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0D1C7" w14:textId="056F3E3B" w:rsidR="00953D82" w:rsidRPr="00B85A90" w:rsidRDefault="00953D82" w:rsidP="00953D82">
      <w:pPr>
        <w:jc w:val="center"/>
        <w:rPr>
          <w:rFonts w:ascii="Times New Roman" w:hAnsi="Times New Roman" w:cs="Times New Roman"/>
          <w:b/>
        </w:rPr>
      </w:pPr>
      <w:r w:rsidRPr="00B85A90">
        <w:rPr>
          <w:rFonts w:ascii="Times New Roman" w:hAnsi="Times New Roman" w:cs="Times New Roman"/>
          <w:b/>
        </w:rPr>
        <w:t>PRAŠYMAS ĮTRAUKTI KLAUSIMĄ Į LIETUVOS RESPUBLI</w:t>
      </w:r>
      <w:r>
        <w:rPr>
          <w:rFonts w:ascii="Times New Roman" w:hAnsi="Times New Roman" w:cs="Times New Roman"/>
          <w:b/>
        </w:rPr>
        <w:t xml:space="preserve">KOS TRIŠALĖS TARYBOS </w:t>
      </w:r>
      <w:r w:rsidR="003E6C8C">
        <w:rPr>
          <w:rFonts w:ascii="Times New Roman" w:hAnsi="Times New Roman" w:cs="Times New Roman"/>
          <w:b/>
        </w:rPr>
        <w:t xml:space="preserve">POSĖDŽIO </w:t>
      </w:r>
      <w:r>
        <w:rPr>
          <w:rFonts w:ascii="Times New Roman" w:hAnsi="Times New Roman" w:cs="Times New Roman"/>
          <w:b/>
        </w:rPr>
        <w:t>DARBOTVARKĘ</w:t>
      </w:r>
    </w:p>
    <w:p w14:paraId="684CB9E0" w14:textId="15058365" w:rsidR="00953D82" w:rsidRPr="005629A9" w:rsidRDefault="005629A9" w:rsidP="00953D82">
      <w:pPr>
        <w:jc w:val="center"/>
        <w:rPr>
          <w:rFonts w:ascii="Times New Roman" w:hAnsi="Times New Roman" w:cs="Times New Roman"/>
          <w:u w:val="single"/>
        </w:rPr>
      </w:pPr>
      <w:r w:rsidRPr="005629A9">
        <w:rPr>
          <w:rFonts w:ascii="Times New Roman" w:hAnsi="Times New Roman" w:cs="Times New Roman"/>
          <w:u w:val="single"/>
        </w:rPr>
        <w:t>2026-10-09</w:t>
      </w:r>
    </w:p>
    <w:p w14:paraId="6283A682" w14:textId="58CD0BD2" w:rsidR="00953D82" w:rsidRPr="00B85A90" w:rsidRDefault="00953D82" w:rsidP="0048748C">
      <w:pPr>
        <w:rPr>
          <w:rFonts w:ascii="Times New Roman" w:hAnsi="Times New Roman" w:cs="Times New Roman"/>
        </w:rPr>
      </w:pPr>
    </w:p>
    <w:p w14:paraId="2799B1E0" w14:textId="77777777" w:rsidR="00953D82" w:rsidRPr="00B85A90" w:rsidRDefault="00953D82" w:rsidP="00953D82">
      <w:pPr>
        <w:jc w:val="center"/>
        <w:rPr>
          <w:rFonts w:ascii="Times New Roman" w:hAnsi="Times New Roman" w:cs="Times New Roman"/>
        </w:rPr>
      </w:pPr>
    </w:p>
    <w:tbl>
      <w:tblPr>
        <w:tblStyle w:val="Lentelstinklelis"/>
        <w:tblW w:w="9747" w:type="dxa"/>
        <w:tblLook w:val="04A0" w:firstRow="1" w:lastRow="0" w:firstColumn="1" w:lastColumn="0" w:noHBand="0" w:noVBand="1"/>
      </w:tblPr>
      <w:tblGrid>
        <w:gridCol w:w="817"/>
        <w:gridCol w:w="2297"/>
        <w:gridCol w:w="6633"/>
      </w:tblGrid>
      <w:tr w:rsidR="00953D82" w:rsidRPr="0048748C" w14:paraId="034802D5" w14:textId="77777777" w:rsidTr="566D7CFF">
        <w:tc>
          <w:tcPr>
            <w:tcW w:w="817" w:type="dxa"/>
          </w:tcPr>
          <w:p w14:paraId="4E49A5C8" w14:textId="77777777" w:rsidR="00953D82" w:rsidRPr="00B85A90" w:rsidRDefault="00953D82" w:rsidP="009A2EEB">
            <w:pPr>
              <w:pStyle w:val="Sraopastraipa"/>
              <w:numPr>
                <w:ilvl w:val="0"/>
                <w:numId w:val="1"/>
              </w:numPr>
              <w:rPr>
                <w:rFonts w:ascii="Times New Roman" w:hAnsi="Times New Roman" w:cs="Times New Roman"/>
              </w:rPr>
            </w:pPr>
          </w:p>
        </w:tc>
        <w:tc>
          <w:tcPr>
            <w:tcW w:w="2297" w:type="dxa"/>
          </w:tcPr>
          <w:p w14:paraId="7A69C777" w14:textId="77777777" w:rsidR="00953D82" w:rsidRPr="00B85A90" w:rsidRDefault="00953D82" w:rsidP="009A2EEB">
            <w:pPr>
              <w:jc w:val="both"/>
              <w:rPr>
                <w:rFonts w:ascii="Times New Roman" w:hAnsi="Times New Roman" w:cs="Times New Roman"/>
                <w:lang w:val="lt-LT"/>
              </w:rPr>
            </w:pPr>
            <w:r w:rsidRPr="00B85A90">
              <w:rPr>
                <w:rFonts w:ascii="Times New Roman" w:hAnsi="Times New Roman" w:cs="Times New Roman"/>
                <w:lang w:val="lt-LT"/>
              </w:rPr>
              <w:t>Pavadinimas</w:t>
            </w:r>
          </w:p>
        </w:tc>
        <w:tc>
          <w:tcPr>
            <w:tcW w:w="6633" w:type="dxa"/>
          </w:tcPr>
          <w:p w14:paraId="1F75BFB3" w14:textId="5A22766C" w:rsidR="00B86381" w:rsidRPr="001A0E6B" w:rsidRDefault="47FA2EBB" w:rsidP="566D7CFF">
            <w:pPr>
              <w:jc w:val="both"/>
              <w:rPr>
                <w:rFonts w:ascii="Times New Roman" w:hAnsi="Times New Roman" w:cs="Times New Roman"/>
                <w:b/>
                <w:bCs/>
                <w:lang w:val="lt-LT"/>
              </w:rPr>
            </w:pPr>
            <w:r w:rsidRPr="001A0E6B">
              <w:rPr>
                <w:rFonts w:ascii="Times New Roman" w:hAnsi="Times New Roman" w:cs="Times New Roman"/>
                <w:b/>
                <w:bCs/>
                <w:lang w:val="lt-LT"/>
              </w:rPr>
              <w:t>Ligos ir motinystės socialinio draudimo įstatymo</w:t>
            </w:r>
            <w:r w:rsidR="08FD7D25" w:rsidRPr="001A0E6B">
              <w:rPr>
                <w:rFonts w:ascii="Times New Roman" w:hAnsi="Times New Roman" w:cs="Times New Roman"/>
                <w:b/>
                <w:bCs/>
                <w:lang w:val="lt-LT"/>
              </w:rPr>
              <w:t xml:space="preserve">, </w:t>
            </w:r>
            <w:r w:rsidRPr="001A0E6B">
              <w:rPr>
                <w:rFonts w:ascii="Times New Roman" w:hAnsi="Times New Roman" w:cs="Times New Roman"/>
                <w:b/>
                <w:bCs/>
                <w:lang w:val="lt-LT"/>
              </w:rPr>
              <w:t xml:space="preserve">Darbo kodekso </w:t>
            </w:r>
            <w:r w:rsidR="20FB44A9" w:rsidRPr="001A0E6B">
              <w:rPr>
                <w:rFonts w:ascii="Times New Roman" w:hAnsi="Times New Roman" w:cs="Times New Roman"/>
                <w:b/>
                <w:bCs/>
                <w:lang w:val="lt-LT"/>
              </w:rPr>
              <w:t xml:space="preserve">bei Valstybinio socialinio draudimo įstatymo </w:t>
            </w:r>
            <w:r w:rsidRPr="001A0E6B">
              <w:rPr>
                <w:rFonts w:ascii="Times New Roman" w:hAnsi="Times New Roman" w:cs="Times New Roman"/>
                <w:b/>
                <w:bCs/>
                <w:lang w:val="lt-LT"/>
              </w:rPr>
              <w:t>pakeitimai (Šeimos paketas)</w:t>
            </w:r>
            <w:r w:rsidR="001A0E6B" w:rsidRPr="001A0E6B">
              <w:rPr>
                <w:rFonts w:ascii="Times New Roman" w:hAnsi="Times New Roman" w:cs="Times New Roman"/>
                <w:b/>
                <w:bCs/>
                <w:lang w:val="lt-LT"/>
              </w:rPr>
              <w:t>.</w:t>
            </w:r>
          </w:p>
        </w:tc>
      </w:tr>
      <w:tr w:rsidR="00953D82" w:rsidRPr="0048748C" w14:paraId="028D303F" w14:textId="77777777" w:rsidTr="566D7CFF">
        <w:tc>
          <w:tcPr>
            <w:tcW w:w="817" w:type="dxa"/>
          </w:tcPr>
          <w:p w14:paraId="7CA15FD2" w14:textId="77777777" w:rsidR="00953D82" w:rsidRPr="005629A9" w:rsidRDefault="00953D82" w:rsidP="009A2EEB">
            <w:pPr>
              <w:pStyle w:val="Sraopastraipa"/>
              <w:numPr>
                <w:ilvl w:val="0"/>
                <w:numId w:val="1"/>
              </w:numPr>
              <w:rPr>
                <w:rFonts w:ascii="Times New Roman" w:hAnsi="Times New Roman" w:cs="Times New Roman"/>
                <w:lang w:val="lt-LT"/>
              </w:rPr>
            </w:pPr>
          </w:p>
        </w:tc>
        <w:tc>
          <w:tcPr>
            <w:tcW w:w="2297" w:type="dxa"/>
          </w:tcPr>
          <w:p w14:paraId="55E5EF34" w14:textId="77777777" w:rsidR="00953D82" w:rsidRPr="00B85A90" w:rsidRDefault="00953D82" w:rsidP="009A2EEB">
            <w:pPr>
              <w:jc w:val="both"/>
              <w:rPr>
                <w:rFonts w:ascii="Times New Roman" w:hAnsi="Times New Roman" w:cs="Times New Roman"/>
                <w:lang w:val="lt-LT"/>
              </w:rPr>
            </w:pPr>
            <w:r w:rsidRPr="00B85A90">
              <w:rPr>
                <w:rFonts w:ascii="Times New Roman" w:hAnsi="Times New Roman" w:cs="Times New Roman"/>
                <w:lang w:val="lt-LT"/>
              </w:rPr>
              <w:t>Siūlytojas</w:t>
            </w:r>
          </w:p>
        </w:tc>
        <w:tc>
          <w:tcPr>
            <w:tcW w:w="6633" w:type="dxa"/>
          </w:tcPr>
          <w:p w14:paraId="0BDB9CB6" w14:textId="77777777" w:rsidR="00B86381" w:rsidRDefault="001C267B" w:rsidP="001A0E6B">
            <w:pPr>
              <w:jc w:val="both"/>
              <w:rPr>
                <w:rFonts w:ascii="Times New Roman" w:hAnsi="Times New Roman" w:cs="Times New Roman"/>
                <w:lang w:val="lt-LT"/>
              </w:rPr>
            </w:pPr>
            <w:r>
              <w:rPr>
                <w:rFonts w:ascii="Times New Roman" w:hAnsi="Times New Roman" w:cs="Times New Roman"/>
                <w:lang w:val="lt-LT"/>
              </w:rPr>
              <w:t>Lietuvos Respublikos Vyriausybė kaip LRTT šalis</w:t>
            </w:r>
          </w:p>
          <w:p w14:paraId="096BAB09" w14:textId="7F9C8657" w:rsidR="001C267B" w:rsidRPr="00B85A90" w:rsidRDefault="001C267B" w:rsidP="001A0E6B">
            <w:pPr>
              <w:jc w:val="both"/>
              <w:rPr>
                <w:rFonts w:ascii="Times New Roman" w:hAnsi="Times New Roman" w:cs="Times New Roman"/>
                <w:lang w:val="lt-LT"/>
              </w:rPr>
            </w:pPr>
          </w:p>
        </w:tc>
      </w:tr>
      <w:tr w:rsidR="00953D82" w:rsidRPr="0048748C" w14:paraId="0B24281A" w14:textId="77777777" w:rsidTr="566D7CFF">
        <w:trPr>
          <w:trHeight w:val="840"/>
        </w:trPr>
        <w:tc>
          <w:tcPr>
            <w:tcW w:w="817" w:type="dxa"/>
          </w:tcPr>
          <w:p w14:paraId="7D80884C" w14:textId="77777777" w:rsidR="00953D82" w:rsidRPr="001C267B" w:rsidRDefault="00953D82" w:rsidP="009A2EEB">
            <w:pPr>
              <w:pStyle w:val="Sraopastraipa"/>
              <w:numPr>
                <w:ilvl w:val="0"/>
                <w:numId w:val="1"/>
              </w:numPr>
              <w:rPr>
                <w:rFonts w:ascii="Times New Roman" w:hAnsi="Times New Roman" w:cs="Times New Roman"/>
                <w:lang w:val="lt-LT"/>
              </w:rPr>
            </w:pPr>
          </w:p>
        </w:tc>
        <w:tc>
          <w:tcPr>
            <w:tcW w:w="2297" w:type="dxa"/>
          </w:tcPr>
          <w:p w14:paraId="46F9BA48" w14:textId="77777777" w:rsidR="00953D82" w:rsidRDefault="00953D82" w:rsidP="009A2EEB">
            <w:pPr>
              <w:jc w:val="both"/>
              <w:rPr>
                <w:rFonts w:ascii="Times New Roman" w:hAnsi="Times New Roman" w:cs="Times New Roman"/>
                <w:lang w:val="lt-LT"/>
              </w:rPr>
            </w:pPr>
            <w:r w:rsidRPr="00B85A90">
              <w:rPr>
                <w:rFonts w:ascii="Times New Roman" w:hAnsi="Times New Roman" w:cs="Times New Roman"/>
                <w:lang w:val="lt-LT"/>
              </w:rPr>
              <w:t>Trumpas pristatymas</w:t>
            </w:r>
          </w:p>
          <w:p w14:paraId="756C317F" w14:textId="77777777" w:rsidR="00953D82" w:rsidRPr="00B85A90" w:rsidRDefault="00953D82" w:rsidP="009A2EEB">
            <w:pPr>
              <w:jc w:val="both"/>
              <w:rPr>
                <w:rFonts w:ascii="Times New Roman" w:hAnsi="Times New Roman" w:cs="Times New Roman"/>
                <w:lang w:val="lt-LT"/>
              </w:rPr>
            </w:pPr>
          </w:p>
        </w:tc>
        <w:tc>
          <w:tcPr>
            <w:tcW w:w="6633" w:type="dxa"/>
          </w:tcPr>
          <w:p w14:paraId="4A688356" w14:textId="77777777" w:rsidR="00953D82" w:rsidRDefault="1050BEC1" w:rsidP="009A2EEB">
            <w:pPr>
              <w:pStyle w:val="Komentarotekstas"/>
              <w:jc w:val="both"/>
              <w:rPr>
                <w:rFonts w:ascii="Times New Roman" w:hAnsi="Times New Roman"/>
                <w:sz w:val="24"/>
                <w:szCs w:val="24"/>
                <w:lang w:val="lt-LT"/>
              </w:rPr>
            </w:pPr>
            <w:r w:rsidRPr="566D7CFF">
              <w:rPr>
                <w:rFonts w:ascii="Times New Roman" w:hAnsi="Times New Roman"/>
                <w:sz w:val="24"/>
                <w:szCs w:val="24"/>
                <w:lang w:val="lt-LT"/>
              </w:rPr>
              <w:t>Viešai pristatyto Šeimos paketo dalis</w:t>
            </w:r>
            <w:r w:rsidR="2E071E96" w:rsidRPr="566D7CFF">
              <w:rPr>
                <w:rFonts w:ascii="Times New Roman" w:hAnsi="Times New Roman"/>
                <w:sz w:val="24"/>
                <w:szCs w:val="24"/>
                <w:lang w:val="lt-LT"/>
              </w:rPr>
              <w:t>,</w:t>
            </w:r>
            <w:r w:rsidRPr="566D7CFF">
              <w:rPr>
                <w:rFonts w:ascii="Times New Roman" w:hAnsi="Times New Roman"/>
                <w:sz w:val="24"/>
                <w:szCs w:val="24"/>
                <w:lang w:val="lt-LT"/>
              </w:rPr>
              <w:t xml:space="preserve"> susijusi su motinų</w:t>
            </w:r>
            <w:r w:rsidR="5FAFE771" w:rsidRPr="566D7CFF">
              <w:rPr>
                <w:rFonts w:ascii="Times New Roman" w:hAnsi="Times New Roman"/>
                <w:sz w:val="24"/>
                <w:szCs w:val="24"/>
                <w:lang w:val="lt-LT"/>
              </w:rPr>
              <w:t xml:space="preserve"> (tėvų)</w:t>
            </w:r>
            <w:r w:rsidRPr="566D7CFF">
              <w:rPr>
                <w:rFonts w:ascii="Times New Roman" w:hAnsi="Times New Roman"/>
                <w:sz w:val="24"/>
                <w:szCs w:val="24"/>
                <w:lang w:val="lt-LT"/>
              </w:rPr>
              <w:t xml:space="preserve"> pensijų </w:t>
            </w:r>
            <w:r w:rsidR="79F3D04B" w:rsidRPr="566D7CFF">
              <w:rPr>
                <w:rFonts w:ascii="Times New Roman" w:hAnsi="Times New Roman"/>
                <w:sz w:val="24"/>
                <w:szCs w:val="24"/>
                <w:lang w:val="lt-LT"/>
              </w:rPr>
              <w:t xml:space="preserve">socialiniu </w:t>
            </w:r>
            <w:r w:rsidRPr="566D7CFF">
              <w:rPr>
                <w:rFonts w:ascii="Times New Roman" w:hAnsi="Times New Roman"/>
                <w:sz w:val="24"/>
                <w:szCs w:val="24"/>
                <w:lang w:val="lt-LT"/>
              </w:rPr>
              <w:t xml:space="preserve">draudimu bei vaiko priežiūros išmokų </w:t>
            </w:r>
            <w:r w:rsidR="6FD74471" w:rsidRPr="566D7CFF">
              <w:rPr>
                <w:rFonts w:ascii="Times New Roman" w:hAnsi="Times New Roman"/>
                <w:sz w:val="24"/>
                <w:szCs w:val="24"/>
                <w:lang w:val="lt-LT"/>
              </w:rPr>
              <w:t>sistemos pertvarka.</w:t>
            </w:r>
          </w:p>
          <w:p w14:paraId="2BBC8438" w14:textId="02C8F116" w:rsidR="009E69CF" w:rsidRDefault="009E69CF" w:rsidP="009E69CF">
            <w:pPr>
              <w:pStyle w:val="Komentarotekstas"/>
              <w:jc w:val="both"/>
              <w:rPr>
                <w:rFonts w:ascii="Times New Roman" w:hAnsi="Times New Roman"/>
                <w:sz w:val="24"/>
                <w:szCs w:val="24"/>
                <w:lang w:val="lt-LT"/>
              </w:rPr>
            </w:pPr>
            <w:r w:rsidRPr="009E69CF">
              <w:rPr>
                <w:rFonts w:ascii="Times New Roman" w:hAnsi="Times New Roman"/>
                <w:sz w:val="24"/>
                <w:szCs w:val="24"/>
                <w:lang w:val="lt-LT"/>
              </w:rPr>
              <w:t>P</w:t>
            </w:r>
            <w:r w:rsidR="001A0E6B">
              <w:rPr>
                <w:rFonts w:ascii="Times New Roman" w:hAnsi="Times New Roman"/>
                <w:sz w:val="24"/>
                <w:szCs w:val="24"/>
                <w:lang w:val="lt-LT"/>
              </w:rPr>
              <w:t>rojektų p</w:t>
            </w:r>
            <w:r w:rsidRPr="009E69CF">
              <w:rPr>
                <w:rFonts w:ascii="Times New Roman" w:hAnsi="Times New Roman"/>
                <w:sz w:val="24"/>
                <w:szCs w:val="24"/>
                <w:lang w:val="lt-LT"/>
              </w:rPr>
              <w:t>ristatymo tikslas</w:t>
            </w:r>
            <w:r>
              <w:rPr>
                <w:rFonts w:ascii="Times New Roman" w:hAnsi="Times New Roman"/>
                <w:sz w:val="24"/>
                <w:szCs w:val="24"/>
                <w:lang w:val="lt-LT"/>
              </w:rPr>
              <w:t>–</w:t>
            </w:r>
            <w:r w:rsidRPr="009E69CF">
              <w:rPr>
                <w:rFonts w:ascii="Times New Roman" w:hAnsi="Times New Roman"/>
                <w:sz w:val="24"/>
                <w:szCs w:val="24"/>
                <w:lang w:val="lt-LT"/>
              </w:rPr>
              <w:t>supažindinti</w:t>
            </w:r>
            <w:r>
              <w:rPr>
                <w:rFonts w:ascii="Times New Roman" w:hAnsi="Times New Roman"/>
                <w:sz w:val="24"/>
                <w:szCs w:val="24"/>
                <w:lang w:val="lt-LT"/>
              </w:rPr>
              <w:t xml:space="preserve"> </w:t>
            </w:r>
            <w:r w:rsidRPr="009E69CF">
              <w:rPr>
                <w:rFonts w:ascii="Times New Roman" w:hAnsi="Times New Roman"/>
                <w:sz w:val="24"/>
                <w:szCs w:val="24"/>
                <w:lang w:val="lt-LT"/>
              </w:rPr>
              <w:t xml:space="preserve">Trišalės tarybos narius su numatomais </w:t>
            </w:r>
            <w:r>
              <w:rPr>
                <w:rFonts w:ascii="Times New Roman" w:hAnsi="Times New Roman"/>
                <w:sz w:val="24"/>
                <w:szCs w:val="24"/>
                <w:lang w:val="lt-LT"/>
              </w:rPr>
              <w:t xml:space="preserve">pokyčiais </w:t>
            </w:r>
            <w:r w:rsidRPr="009E69CF">
              <w:rPr>
                <w:rFonts w:ascii="Times New Roman" w:hAnsi="Times New Roman"/>
                <w:sz w:val="24"/>
                <w:szCs w:val="24"/>
                <w:lang w:val="lt-LT"/>
              </w:rPr>
              <w:t xml:space="preserve">Valstybinio socialinio draudimo </w:t>
            </w:r>
            <w:r>
              <w:rPr>
                <w:rFonts w:ascii="Times New Roman" w:hAnsi="Times New Roman"/>
                <w:sz w:val="24"/>
                <w:szCs w:val="24"/>
                <w:lang w:val="lt-LT"/>
              </w:rPr>
              <w:t>įstatyme</w:t>
            </w:r>
            <w:r w:rsidRPr="009E69CF">
              <w:rPr>
                <w:rFonts w:ascii="Times New Roman" w:hAnsi="Times New Roman"/>
                <w:sz w:val="24"/>
                <w:szCs w:val="24"/>
                <w:lang w:val="lt-LT"/>
              </w:rPr>
              <w:t>, Ligos ir motinystės socialinio draudimo įstatym</w:t>
            </w:r>
            <w:r>
              <w:rPr>
                <w:rFonts w:ascii="Times New Roman" w:hAnsi="Times New Roman"/>
                <w:sz w:val="24"/>
                <w:szCs w:val="24"/>
                <w:lang w:val="lt-LT"/>
              </w:rPr>
              <w:t>e bei Darbo kodekse. K</w:t>
            </w:r>
            <w:r w:rsidRPr="009E69CF">
              <w:rPr>
                <w:rFonts w:ascii="Times New Roman" w:hAnsi="Times New Roman"/>
                <w:sz w:val="24"/>
                <w:szCs w:val="24"/>
                <w:lang w:val="lt-LT"/>
              </w:rPr>
              <w:t xml:space="preserve">lausimo įtraukimo į </w:t>
            </w:r>
            <w:r w:rsidR="001A0E6B">
              <w:rPr>
                <w:rFonts w:ascii="Times New Roman" w:hAnsi="Times New Roman"/>
                <w:sz w:val="24"/>
                <w:szCs w:val="24"/>
                <w:lang w:val="lt-LT"/>
              </w:rPr>
              <w:t xml:space="preserve">posėdžio </w:t>
            </w:r>
            <w:r w:rsidRPr="009E69CF">
              <w:rPr>
                <w:rFonts w:ascii="Times New Roman" w:hAnsi="Times New Roman"/>
                <w:sz w:val="24"/>
                <w:szCs w:val="24"/>
                <w:lang w:val="lt-LT"/>
              </w:rPr>
              <w:t xml:space="preserve">darbotvarkę tikslas – nėra detalus projektų nagrinėjimas ir </w:t>
            </w:r>
            <w:r>
              <w:rPr>
                <w:rFonts w:ascii="Times New Roman" w:hAnsi="Times New Roman"/>
                <w:sz w:val="24"/>
                <w:szCs w:val="24"/>
                <w:lang w:val="lt-LT"/>
              </w:rPr>
              <w:t xml:space="preserve">(ar) </w:t>
            </w:r>
            <w:r w:rsidRPr="009E69CF">
              <w:rPr>
                <w:rFonts w:ascii="Times New Roman" w:hAnsi="Times New Roman"/>
                <w:sz w:val="24"/>
                <w:szCs w:val="24"/>
                <w:lang w:val="lt-LT"/>
              </w:rPr>
              <w:t>jų perdavimas į Darbo santykių komisiją.</w:t>
            </w:r>
            <w:r>
              <w:rPr>
                <w:rFonts w:ascii="Times New Roman" w:hAnsi="Times New Roman"/>
                <w:sz w:val="24"/>
                <w:szCs w:val="24"/>
                <w:lang w:val="lt-LT"/>
              </w:rPr>
              <w:t xml:space="preserve"> </w:t>
            </w:r>
          </w:p>
          <w:p w14:paraId="7DA05685" w14:textId="3D394BEC" w:rsidR="001A0E6B" w:rsidRPr="001A0E6B" w:rsidRDefault="001A0E6B" w:rsidP="009E69CF">
            <w:pPr>
              <w:pStyle w:val="Komentarotekstas"/>
              <w:jc w:val="both"/>
              <w:rPr>
                <w:rFonts w:ascii="Times New Roman" w:hAnsi="Times New Roman"/>
                <w:sz w:val="24"/>
                <w:szCs w:val="24"/>
                <w:lang w:val="lt-LT"/>
              </w:rPr>
            </w:pPr>
          </w:p>
        </w:tc>
      </w:tr>
      <w:tr w:rsidR="00953D82" w:rsidRPr="0048748C" w14:paraId="4005E991" w14:textId="77777777" w:rsidTr="566D7CFF">
        <w:tc>
          <w:tcPr>
            <w:tcW w:w="817" w:type="dxa"/>
          </w:tcPr>
          <w:p w14:paraId="0523239F" w14:textId="77777777" w:rsidR="00953D82" w:rsidRPr="00855EAF" w:rsidRDefault="00953D82" w:rsidP="009A2EEB">
            <w:pPr>
              <w:pStyle w:val="Sraopastraipa"/>
              <w:numPr>
                <w:ilvl w:val="0"/>
                <w:numId w:val="1"/>
              </w:numPr>
              <w:rPr>
                <w:rFonts w:ascii="Times New Roman" w:hAnsi="Times New Roman" w:cs="Times New Roman"/>
                <w:lang w:val="lt-LT"/>
              </w:rPr>
            </w:pPr>
          </w:p>
        </w:tc>
        <w:tc>
          <w:tcPr>
            <w:tcW w:w="2297" w:type="dxa"/>
          </w:tcPr>
          <w:p w14:paraId="301A4AC0" w14:textId="77777777" w:rsidR="00953D82" w:rsidRDefault="00953D82" w:rsidP="009A2EEB">
            <w:pPr>
              <w:jc w:val="both"/>
              <w:rPr>
                <w:rFonts w:ascii="Times New Roman" w:hAnsi="Times New Roman" w:cs="Times New Roman"/>
                <w:lang w:val="lt-LT"/>
              </w:rPr>
            </w:pPr>
            <w:r w:rsidRPr="00B85A90">
              <w:rPr>
                <w:rFonts w:ascii="Times New Roman" w:hAnsi="Times New Roman" w:cs="Times New Roman"/>
                <w:lang w:val="lt-LT"/>
              </w:rPr>
              <w:t>Pranešėjas</w:t>
            </w:r>
          </w:p>
          <w:p w14:paraId="7BB2863B" w14:textId="77777777" w:rsidR="00953D82" w:rsidRPr="00B85A90" w:rsidRDefault="00953D82" w:rsidP="009A2EEB">
            <w:pPr>
              <w:jc w:val="both"/>
              <w:rPr>
                <w:rFonts w:ascii="Times New Roman" w:hAnsi="Times New Roman" w:cs="Times New Roman"/>
                <w:lang w:val="lt-LT"/>
              </w:rPr>
            </w:pPr>
          </w:p>
        </w:tc>
        <w:tc>
          <w:tcPr>
            <w:tcW w:w="6633" w:type="dxa"/>
          </w:tcPr>
          <w:p w14:paraId="10A7C077" w14:textId="77777777" w:rsidR="00953D82" w:rsidRDefault="5E3D3315" w:rsidP="00953D82">
            <w:pPr>
              <w:jc w:val="both"/>
              <w:rPr>
                <w:rFonts w:ascii="Times New Roman" w:hAnsi="Times New Roman" w:cs="Times New Roman"/>
                <w:color w:val="000000" w:themeColor="text1"/>
                <w:lang w:val="lt-LT"/>
              </w:rPr>
            </w:pPr>
            <w:r w:rsidRPr="566D7CFF">
              <w:rPr>
                <w:rFonts w:ascii="Times New Roman" w:hAnsi="Times New Roman" w:cs="Times New Roman"/>
                <w:color w:val="000000" w:themeColor="text1"/>
                <w:lang w:val="lt-LT"/>
              </w:rPr>
              <w:t xml:space="preserve">Vaidotas Kalinauskas, Socialinės apsaugos ir darbo ministerijos Socialinio draudimo grupės </w:t>
            </w:r>
            <w:r w:rsidR="6C083F95" w:rsidRPr="566D7CFF">
              <w:rPr>
                <w:rFonts w:ascii="Times New Roman" w:hAnsi="Times New Roman" w:cs="Times New Roman"/>
                <w:color w:val="000000" w:themeColor="text1"/>
                <w:lang w:val="lt-LT"/>
              </w:rPr>
              <w:t>vadovas</w:t>
            </w:r>
          </w:p>
          <w:p w14:paraId="6D2F05FF" w14:textId="75237453" w:rsidR="001A0E6B" w:rsidRPr="00855EAF" w:rsidRDefault="001A0E6B" w:rsidP="00953D82">
            <w:pPr>
              <w:jc w:val="both"/>
              <w:rPr>
                <w:lang w:val="pt-BR"/>
              </w:rPr>
            </w:pPr>
          </w:p>
        </w:tc>
      </w:tr>
      <w:tr w:rsidR="00953D82" w:rsidRPr="009E69CF" w14:paraId="41145C37" w14:textId="77777777" w:rsidTr="566D7CFF">
        <w:tc>
          <w:tcPr>
            <w:tcW w:w="817" w:type="dxa"/>
          </w:tcPr>
          <w:p w14:paraId="3DDE491A" w14:textId="77777777" w:rsidR="00953D82" w:rsidRPr="00855EAF" w:rsidRDefault="00953D82" w:rsidP="009A2EEB">
            <w:pPr>
              <w:pStyle w:val="Sraopastraipa"/>
              <w:numPr>
                <w:ilvl w:val="0"/>
                <w:numId w:val="1"/>
              </w:numPr>
              <w:rPr>
                <w:rFonts w:ascii="Times New Roman" w:hAnsi="Times New Roman" w:cs="Times New Roman"/>
                <w:lang w:val="pt-BR"/>
              </w:rPr>
            </w:pPr>
          </w:p>
        </w:tc>
        <w:tc>
          <w:tcPr>
            <w:tcW w:w="2297" w:type="dxa"/>
          </w:tcPr>
          <w:p w14:paraId="13A733BA" w14:textId="77777777" w:rsidR="00953D82" w:rsidRPr="00B85A90" w:rsidRDefault="00953D82" w:rsidP="009A2EEB">
            <w:pPr>
              <w:jc w:val="both"/>
              <w:rPr>
                <w:rFonts w:ascii="Times New Roman" w:hAnsi="Times New Roman" w:cs="Times New Roman"/>
                <w:lang w:val="lt-LT"/>
              </w:rPr>
            </w:pPr>
            <w:r w:rsidRPr="00B85A90">
              <w:rPr>
                <w:rFonts w:ascii="Times New Roman" w:hAnsi="Times New Roman" w:cs="Times New Roman"/>
                <w:lang w:val="lt-LT"/>
              </w:rPr>
              <w:t>Aptarimo būdas ir siūlomi sprendimai</w:t>
            </w:r>
          </w:p>
        </w:tc>
        <w:tc>
          <w:tcPr>
            <w:tcW w:w="6633" w:type="dxa"/>
          </w:tcPr>
          <w:p w14:paraId="6E40A55A" w14:textId="41F168E8" w:rsidR="00953D82" w:rsidRPr="00B85A90" w:rsidRDefault="4389374D" w:rsidP="009E69CF">
            <w:pPr>
              <w:jc w:val="both"/>
              <w:rPr>
                <w:rFonts w:ascii="Times New Roman" w:hAnsi="Times New Roman" w:cs="Times New Roman"/>
                <w:lang w:val="lt-LT"/>
              </w:rPr>
            </w:pPr>
            <w:r w:rsidRPr="566D7CFF">
              <w:rPr>
                <w:rFonts w:ascii="Times New Roman" w:hAnsi="Times New Roman" w:cs="Times New Roman"/>
                <w:lang w:val="lt-LT"/>
              </w:rPr>
              <w:t>Išklausytas pristatymas. Fiksuotas susipažinimas.</w:t>
            </w:r>
          </w:p>
        </w:tc>
      </w:tr>
      <w:tr w:rsidR="00953D82" w:rsidRPr="00B85A90" w14:paraId="7EA9C461" w14:textId="77777777" w:rsidTr="566D7CFF">
        <w:tc>
          <w:tcPr>
            <w:tcW w:w="817" w:type="dxa"/>
          </w:tcPr>
          <w:p w14:paraId="452280D3" w14:textId="77777777" w:rsidR="00953D82" w:rsidRPr="009E69CF" w:rsidRDefault="00953D82" w:rsidP="009A2EEB">
            <w:pPr>
              <w:pStyle w:val="Sraopastraipa"/>
              <w:numPr>
                <w:ilvl w:val="0"/>
                <w:numId w:val="1"/>
              </w:numPr>
              <w:rPr>
                <w:rFonts w:ascii="Times New Roman" w:hAnsi="Times New Roman" w:cs="Times New Roman"/>
                <w:lang w:val="lt-LT"/>
              </w:rPr>
            </w:pPr>
          </w:p>
        </w:tc>
        <w:tc>
          <w:tcPr>
            <w:tcW w:w="2297" w:type="dxa"/>
          </w:tcPr>
          <w:p w14:paraId="57B4E622" w14:textId="77777777" w:rsidR="00953D82" w:rsidRPr="00B85A90" w:rsidRDefault="00953D82" w:rsidP="009A2EEB">
            <w:pPr>
              <w:jc w:val="both"/>
              <w:rPr>
                <w:rFonts w:ascii="Times New Roman" w:hAnsi="Times New Roman" w:cs="Times New Roman"/>
                <w:lang w:val="lt-LT"/>
              </w:rPr>
            </w:pPr>
            <w:r w:rsidRPr="00B85A90">
              <w:rPr>
                <w:rFonts w:ascii="Times New Roman" w:hAnsi="Times New Roman" w:cs="Times New Roman"/>
                <w:lang w:val="lt-LT"/>
              </w:rPr>
              <w:t>Kviestiniai asmenys</w:t>
            </w:r>
          </w:p>
        </w:tc>
        <w:tc>
          <w:tcPr>
            <w:tcW w:w="6633" w:type="dxa"/>
          </w:tcPr>
          <w:p w14:paraId="51ED8B21" w14:textId="77777777" w:rsidR="00953D82" w:rsidRDefault="00953D82" w:rsidP="009A2EEB">
            <w:pPr>
              <w:jc w:val="both"/>
              <w:rPr>
                <w:rFonts w:ascii="Times New Roman" w:hAnsi="Times New Roman" w:cs="Times New Roman"/>
                <w:lang w:val="lt-LT"/>
              </w:rPr>
            </w:pPr>
          </w:p>
          <w:p w14:paraId="20FF5698" w14:textId="77777777" w:rsidR="00953D82" w:rsidRPr="00B85A90" w:rsidRDefault="00953D82" w:rsidP="009A2EEB">
            <w:pPr>
              <w:jc w:val="both"/>
              <w:rPr>
                <w:rFonts w:ascii="Times New Roman" w:hAnsi="Times New Roman" w:cs="Times New Roman"/>
                <w:lang w:val="lt-LT"/>
              </w:rPr>
            </w:pPr>
          </w:p>
        </w:tc>
      </w:tr>
      <w:tr w:rsidR="00953D82" w:rsidRPr="00B85A90" w14:paraId="24040FAE" w14:textId="77777777" w:rsidTr="566D7CFF">
        <w:tc>
          <w:tcPr>
            <w:tcW w:w="817" w:type="dxa"/>
          </w:tcPr>
          <w:p w14:paraId="51DFC229" w14:textId="77777777" w:rsidR="00953D82" w:rsidRPr="00B85A90" w:rsidRDefault="00953D82" w:rsidP="009A2EEB">
            <w:pPr>
              <w:pStyle w:val="Sraopastraipa"/>
              <w:numPr>
                <w:ilvl w:val="0"/>
                <w:numId w:val="1"/>
              </w:numPr>
              <w:rPr>
                <w:rFonts w:ascii="Times New Roman" w:hAnsi="Times New Roman" w:cs="Times New Roman"/>
              </w:rPr>
            </w:pPr>
          </w:p>
        </w:tc>
        <w:tc>
          <w:tcPr>
            <w:tcW w:w="2297" w:type="dxa"/>
          </w:tcPr>
          <w:p w14:paraId="102881BA" w14:textId="77777777" w:rsidR="00953D82" w:rsidRPr="00B85A90" w:rsidRDefault="00953D82" w:rsidP="009A2EEB">
            <w:pPr>
              <w:jc w:val="both"/>
              <w:rPr>
                <w:rFonts w:ascii="Times New Roman" w:hAnsi="Times New Roman" w:cs="Times New Roman"/>
                <w:lang w:val="lt-LT"/>
              </w:rPr>
            </w:pPr>
            <w:r w:rsidRPr="00B85A90">
              <w:rPr>
                <w:rFonts w:ascii="Times New Roman" w:hAnsi="Times New Roman" w:cs="Times New Roman"/>
                <w:lang w:val="lt-LT"/>
              </w:rPr>
              <w:t>Sprendimo projektas</w:t>
            </w:r>
          </w:p>
        </w:tc>
        <w:tc>
          <w:tcPr>
            <w:tcW w:w="6633" w:type="dxa"/>
          </w:tcPr>
          <w:p w14:paraId="7D058672" w14:textId="77777777" w:rsidR="00953D82" w:rsidRDefault="00953D82" w:rsidP="009A2EEB">
            <w:pPr>
              <w:jc w:val="both"/>
              <w:rPr>
                <w:rFonts w:ascii="Times New Roman" w:hAnsi="Times New Roman" w:cs="Times New Roman"/>
                <w:lang w:val="lt-LT"/>
              </w:rPr>
            </w:pPr>
          </w:p>
          <w:p w14:paraId="5803C75D" w14:textId="77777777" w:rsidR="00953D82" w:rsidRPr="00B85A90" w:rsidRDefault="00953D82" w:rsidP="009A2EEB">
            <w:pPr>
              <w:jc w:val="both"/>
              <w:rPr>
                <w:rFonts w:ascii="Times New Roman" w:hAnsi="Times New Roman" w:cs="Times New Roman"/>
                <w:lang w:val="lt-LT"/>
              </w:rPr>
            </w:pPr>
          </w:p>
        </w:tc>
      </w:tr>
      <w:tr w:rsidR="00953D82" w:rsidRPr="0048748C" w14:paraId="2EAB4D4E" w14:textId="77777777" w:rsidTr="566D7CFF">
        <w:tc>
          <w:tcPr>
            <w:tcW w:w="817" w:type="dxa"/>
          </w:tcPr>
          <w:p w14:paraId="4ADA5855" w14:textId="77777777" w:rsidR="00953D82" w:rsidRPr="00B85A90" w:rsidRDefault="00953D82" w:rsidP="009A2EEB">
            <w:pPr>
              <w:pStyle w:val="Sraopastraipa"/>
              <w:numPr>
                <w:ilvl w:val="0"/>
                <w:numId w:val="1"/>
              </w:numPr>
              <w:rPr>
                <w:rFonts w:ascii="Times New Roman" w:hAnsi="Times New Roman" w:cs="Times New Roman"/>
              </w:rPr>
            </w:pPr>
          </w:p>
        </w:tc>
        <w:tc>
          <w:tcPr>
            <w:tcW w:w="2297" w:type="dxa"/>
          </w:tcPr>
          <w:p w14:paraId="357B91B7" w14:textId="77777777" w:rsidR="00953D82" w:rsidRPr="00B85A90" w:rsidRDefault="00953D82" w:rsidP="009A2EEB">
            <w:pPr>
              <w:jc w:val="both"/>
              <w:rPr>
                <w:rFonts w:ascii="Times New Roman" w:hAnsi="Times New Roman" w:cs="Times New Roman"/>
                <w:lang w:val="lt-LT"/>
              </w:rPr>
            </w:pPr>
            <w:r w:rsidRPr="00B85A90">
              <w:rPr>
                <w:rFonts w:ascii="Times New Roman" w:hAnsi="Times New Roman" w:cs="Times New Roman"/>
                <w:lang w:val="lt-LT"/>
              </w:rPr>
              <w:t>Papildoma medžiaga</w:t>
            </w:r>
          </w:p>
        </w:tc>
        <w:tc>
          <w:tcPr>
            <w:tcW w:w="6633" w:type="dxa"/>
          </w:tcPr>
          <w:p w14:paraId="6091F557" w14:textId="68412C83" w:rsidR="00953D82" w:rsidRPr="00855EAF" w:rsidRDefault="699824CA" w:rsidP="009A2EEB">
            <w:pPr>
              <w:jc w:val="both"/>
              <w:rPr>
                <w:lang w:val="lt-LT"/>
              </w:rPr>
            </w:pPr>
            <w:r w:rsidRPr="566D7CFF">
              <w:rPr>
                <w:rFonts w:ascii="Times New Roman" w:hAnsi="Times New Roman" w:cs="Times New Roman"/>
                <w:lang w:val="lt-LT"/>
              </w:rPr>
              <w:t>Įstatymų projektų lyginamieji variantai ir aiškinamieji raštai.</w:t>
            </w:r>
          </w:p>
          <w:p w14:paraId="5A7DFEF8" w14:textId="77777777" w:rsidR="00953D82" w:rsidRPr="00B85A90" w:rsidRDefault="00953D82" w:rsidP="009A2EEB">
            <w:pPr>
              <w:jc w:val="both"/>
              <w:rPr>
                <w:rFonts w:ascii="Times New Roman" w:hAnsi="Times New Roman" w:cs="Times New Roman"/>
                <w:lang w:val="lt-LT"/>
              </w:rPr>
            </w:pPr>
          </w:p>
        </w:tc>
      </w:tr>
    </w:tbl>
    <w:p w14:paraId="7CC181AC" w14:textId="77777777" w:rsidR="00953D82" w:rsidRDefault="00953D82" w:rsidP="00953D82">
      <w:pPr>
        <w:rPr>
          <w:rFonts w:ascii="Times New Roman" w:hAnsi="Times New Roman" w:cs="Times New Roman"/>
          <w:lang w:val="lt-LT"/>
        </w:rPr>
      </w:pPr>
    </w:p>
    <w:p w14:paraId="71F41A89" w14:textId="77777777" w:rsidR="001A0E6B" w:rsidRPr="001A0E6B" w:rsidRDefault="4673FEDF" w:rsidP="001A0E6B">
      <w:pPr>
        <w:jc w:val="both"/>
        <w:rPr>
          <w:lang w:val="pt-BR"/>
        </w:rPr>
      </w:pPr>
      <w:r w:rsidRPr="566D7CFF">
        <w:rPr>
          <w:rFonts w:ascii="Times New Roman" w:hAnsi="Times New Roman" w:cs="Times New Roman"/>
          <w:lang w:val="lt-LT"/>
        </w:rPr>
        <w:t xml:space="preserve">Teikėjas: </w:t>
      </w:r>
      <w:r w:rsidR="001A0E6B" w:rsidRPr="566D7CFF">
        <w:rPr>
          <w:rFonts w:ascii="Times New Roman" w:hAnsi="Times New Roman" w:cs="Times New Roman"/>
          <w:lang w:val="lt-LT"/>
        </w:rPr>
        <w:t>Socialinės apsaugos ir darbo ministerija</w:t>
      </w:r>
    </w:p>
    <w:p w14:paraId="48B7E5BE" w14:textId="3CAAF03B" w:rsidR="00A27AEF" w:rsidRPr="00855EAF" w:rsidRDefault="00A27AEF" w:rsidP="566D7CFF">
      <w:pPr>
        <w:rPr>
          <w:lang w:val="pt-BR"/>
        </w:rPr>
      </w:pPr>
    </w:p>
    <w:p w14:paraId="79964612" w14:textId="150B0AA4" w:rsidR="00171644" w:rsidRDefault="00171644" w:rsidP="566D7CFF">
      <w:pPr>
        <w:rPr>
          <w:rFonts w:ascii="Times New Roman" w:hAnsi="Times New Roman" w:cs="Times New Roman"/>
          <w:color w:val="000000" w:themeColor="text1"/>
          <w:lang w:val="lt-LT"/>
        </w:rPr>
      </w:pPr>
      <w:r>
        <w:rPr>
          <w:rFonts w:ascii="Times New Roman" w:hAnsi="Times New Roman" w:cs="Times New Roman"/>
          <w:color w:val="000000" w:themeColor="text1"/>
          <w:lang w:val="lt-LT"/>
        </w:rPr>
        <w:br w:type="page"/>
      </w:r>
    </w:p>
    <w:p w14:paraId="78D5E3E8" w14:textId="77777777" w:rsidR="00A31F90" w:rsidRPr="00DD7FAD" w:rsidRDefault="00A31F90" w:rsidP="00EB526A">
      <w:pPr>
        <w:tabs>
          <w:tab w:val="left" w:pos="7513"/>
        </w:tabs>
        <w:ind w:left="7513" w:hanging="992"/>
        <w:rPr>
          <w:rFonts w:asciiTheme="majorBidi" w:hAnsiTheme="majorBidi" w:cstheme="majorBidi"/>
          <w:b/>
          <w:lang w:val="pt-BR"/>
        </w:rPr>
      </w:pPr>
      <w:r w:rsidRPr="00DD7FAD">
        <w:rPr>
          <w:rFonts w:asciiTheme="majorBidi" w:hAnsiTheme="majorBidi" w:cstheme="majorBidi"/>
          <w:b/>
          <w:lang w:val="pt-BR"/>
        </w:rPr>
        <w:lastRenderedPageBreak/>
        <w:t>Projekto</w:t>
      </w:r>
    </w:p>
    <w:p w14:paraId="4095295A" w14:textId="77777777" w:rsidR="00A31F90" w:rsidRPr="00DD7FAD" w:rsidRDefault="00A31F90" w:rsidP="00EB526A">
      <w:pPr>
        <w:ind w:left="5954" w:firstLine="1"/>
        <w:rPr>
          <w:rFonts w:asciiTheme="majorBidi" w:hAnsiTheme="majorBidi" w:cstheme="majorBidi"/>
          <w:b/>
          <w:lang w:val="pt-BR"/>
        </w:rPr>
      </w:pPr>
      <w:r w:rsidRPr="00DD7FAD">
        <w:rPr>
          <w:rFonts w:asciiTheme="majorBidi" w:hAnsiTheme="majorBidi" w:cstheme="majorBidi"/>
          <w:b/>
          <w:lang w:val="pt-BR"/>
        </w:rPr>
        <w:t>lyginamasis variantas</w:t>
      </w:r>
    </w:p>
    <w:p w14:paraId="35603517" w14:textId="77777777" w:rsidR="00A31F90" w:rsidRPr="00DD7FAD" w:rsidRDefault="00A31F90" w:rsidP="00EB526A">
      <w:pPr>
        <w:jc w:val="center"/>
        <w:rPr>
          <w:rFonts w:asciiTheme="majorBidi" w:hAnsiTheme="majorBidi" w:cstheme="majorBidi"/>
          <w:b/>
          <w:lang w:val="pt-BR"/>
        </w:rPr>
      </w:pPr>
    </w:p>
    <w:p w14:paraId="46E19390" w14:textId="77777777" w:rsidR="00A31F90" w:rsidRPr="00DD7FAD" w:rsidRDefault="00A31F90" w:rsidP="00EB526A">
      <w:pPr>
        <w:jc w:val="center"/>
        <w:rPr>
          <w:rFonts w:asciiTheme="majorBidi" w:hAnsiTheme="majorBidi" w:cstheme="majorBidi"/>
          <w:b/>
          <w:lang w:val="pt-BR"/>
        </w:rPr>
      </w:pPr>
    </w:p>
    <w:p w14:paraId="56E6DDD8" w14:textId="77777777" w:rsidR="00A31F90" w:rsidRPr="00DD7FAD" w:rsidRDefault="00A31F90" w:rsidP="00EB526A">
      <w:pPr>
        <w:jc w:val="center"/>
        <w:rPr>
          <w:rFonts w:asciiTheme="majorBidi" w:hAnsiTheme="majorBidi" w:cstheme="majorBidi"/>
          <w:b/>
          <w:lang w:val="pt-BR"/>
        </w:rPr>
      </w:pPr>
      <w:r w:rsidRPr="00DD7FAD">
        <w:rPr>
          <w:rFonts w:asciiTheme="majorBidi" w:hAnsiTheme="majorBidi" w:cstheme="majorBidi"/>
          <w:b/>
          <w:lang w:val="pt-BR"/>
        </w:rPr>
        <w:t>LIETUVOS RESPUBLIKOS</w:t>
      </w:r>
    </w:p>
    <w:p w14:paraId="71D97BD6" w14:textId="77777777" w:rsidR="00A31F90" w:rsidRPr="00DD7FAD" w:rsidRDefault="00A31F90" w:rsidP="00EB526A">
      <w:pPr>
        <w:jc w:val="center"/>
        <w:rPr>
          <w:rFonts w:asciiTheme="majorBidi" w:hAnsiTheme="majorBidi" w:cstheme="majorBidi"/>
          <w:b/>
          <w:lang w:val="pt-BR"/>
        </w:rPr>
      </w:pPr>
      <w:r w:rsidRPr="00DD7FAD">
        <w:rPr>
          <w:rFonts w:asciiTheme="majorBidi" w:hAnsiTheme="majorBidi" w:cstheme="majorBidi"/>
          <w:b/>
          <w:lang w:val="pt-BR"/>
        </w:rPr>
        <w:t>VALSTYBINIO SOCIALINIO DRAUDIMO ĮSTATYMO NR. I-1336</w:t>
      </w:r>
    </w:p>
    <w:p w14:paraId="3F70AED0" w14:textId="77777777" w:rsidR="00A31F90" w:rsidRPr="00DD7FAD" w:rsidRDefault="00A31F90" w:rsidP="00EB526A">
      <w:pPr>
        <w:jc w:val="center"/>
        <w:rPr>
          <w:rFonts w:asciiTheme="majorBidi" w:hAnsiTheme="majorBidi" w:cstheme="majorBidi"/>
          <w:b/>
          <w:lang w:val="pt-BR"/>
        </w:rPr>
      </w:pPr>
      <w:r w:rsidRPr="00DD7FAD">
        <w:rPr>
          <w:rFonts w:asciiTheme="majorBidi" w:hAnsiTheme="majorBidi" w:cstheme="majorBidi"/>
          <w:b/>
          <w:lang w:val="pt-BR"/>
        </w:rPr>
        <w:t xml:space="preserve"> 6 IR 29 STRAIPSNIŲ PAKEITIMO</w:t>
      </w:r>
    </w:p>
    <w:p w14:paraId="60EF34F5" w14:textId="77777777" w:rsidR="00A31F90" w:rsidRPr="00DD7FAD" w:rsidRDefault="00A31F90" w:rsidP="00EB526A">
      <w:pPr>
        <w:jc w:val="center"/>
        <w:rPr>
          <w:rFonts w:asciiTheme="majorBidi" w:hAnsiTheme="majorBidi" w:cstheme="majorBidi"/>
          <w:b/>
          <w:lang w:val="pt-BR"/>
        </w:rPr>
      </w:pPr>
      <w:r w:rsidRPr="00DD7FAD">
        <w:rPr>
          <w:rFonts w:asciiTheme="majorBidi" w:hAnsiTheme="majorBidi" w:cstheme="majorBidi"/>
          <w:b/>
          <w:lang w:val="pt-BR"/>
        </w:rPr>
        <w:t>ĮSTATYMAS</w:t>
      </w:r>
    </w:p>
    <w:p w14:paraId="53CF7B36" w14:textId="77777777" w:rsidR="00A31F90" w:rsidRPr="00DD7FAD" w:rsidRDefault="00A31F90" w:rsidP="00EB526A">
      <w:pPr>
        <w:jc w:val="center"/>
        <w:rPr>
          <w:rFonts w:asciiTheme="majorBidi" w:hAnsiTheme="majorBidi" w:cstheme="majorBidi"/>
          <w:b/>
          <w:lang w:val="pt-BR"/>
        </w:rPr>
      </w:pPr>
    </w:p>
    <w:p w14:paraId="59B6A926" w14:textId="77777777" w:rsidR="00A31F90" w:rsidRPr="00DD7FAD" w:rsidRDefault="00A31F90" w:rsidP="00EB526A">
      <w:pPr>
        <w:jc w:val="center"/>
        <w:rPr>
          <w:rFonts w:asciiTheme="majorBidi" w:hAnsiTheme="majorBidi" w:cstheme="majorBidi"/>
          <w:lang w:val="pt-BR"/>
        </w:rPr>
      </w:pPr>
      <w:r w:rsidRPr="00DD7FAD">
        <w:rPr>
          <w:rFonts w:asciiTheme="majorBidi" w:hAnsiTheme="majorBidi" w:cstheme="majorBidi"/>
          <w:lang w:val="pt-BR"/>
        </w:rPr>
        <w:t>2026 m.</w:t>
      </w:r>
      <w:r w:rsidRPr="00DD7FAD">
        <w:rPr>
          <w:rFonts w:asciiTheme="majorBidi" w:hAnsiTheme="majorBidi" w:cstheme="majorBidi"/>
          <w:lang w:val="pt-BR"/>
        </w:rPr>
        <w:tab/>
      </w:r>
      <w:r w:rsidRPr="00DD7FAD">
        <w:rPr>
          <w:rFonts w:asciiTheme="majorBidi" w:hAnsiTheme="majorBidi" w:cstheme="majorBidi"/>
          <w:lang w:val="pt-BR"/>
        </w:rPr>
        <w:tab/>
        <w:t>d. Nr.</w:t>
      </w:r>
    </w:p>
    <w:p w14:paraId="4F83EB2C" w14:textId="77777777" w:rsidR="00A31F90" w:rsidRPr="00DD7FAD" w:rsidRDefault="00A31F90" w:rsidP="00EB526A">
      <w:pPr>
        <w:jc w:val="center"/>
        <w:rPr>
          <w:rFonts w:asciiTheme="majorBidi" w:hAnsiTheme="majorBidi" w:cstheme="majorBidi"/>
          <w:lang w:val="pt-BR"/>
        </w:rPr>
      </w:pPr>
      <w:r w:rsidRPr="00DD7FAD">
        <w:rPr>
          <w:rFonts w:asciiTheme="majorBidi" w:hAnsiTheme="majorBidi" w:cstheme="majorBidi"/>
          <w:lang w:val="pt-BR"/>
        </w:rPr>
        <w:t>Vilnius</w:t>
      </w:r>
    </w:p>
    <w:p w14:paraId="12E1E50F" w14:textId="77777777" w:rsidR="00A31F90" w:rsidRPr="00DD7FAD" w:rsidRDefault="00A31F90" w:rsidP="00EB526A">
      <w:pPr>
        <w:ind w:firstLine="851"/>
        <w:jc w:val="both"/>
        <w:rPr>
          <w:rFonts w:asciiTheme="majorBidi" w:hAnsiTheme="majorBidi" w:cstheme="majorBidi"/>
          <w:lang w:val="pt-BR"/>
        </w:rPr>
      </w:pPr>
    </w:p>
    <w:p w14:paraId="7F1D1D67" w14:textId="77777777" w:rsidR="00A31F90" w:rsidRPr="00DD7FAD" w:rsidRDefault="00A31F90" w:rsidP="00EB526A">
      <w:pPr>
        <w:ind w:firstLine="851"/>
        <w:jc w:val="both"/>
        <w:rPr>
          <w:rFonts w:asciiTheme="majorBidi" w:hAnsiTheme="majorBidi" w:cstheme="majorBidi"/>
          <w:lang w:val="pt-BR"/>
        </w:rPr>
      </w:pPr>
    </w:p>
    <w:p w14:paraId="1AFDF806" w14:textId="77777777" w:rsidR="00A31F90" w:rsidRPr="00DD7FAD" w:rsidRDefault="00A31F90" w:rsidP="00EB526A">
      <w:pPr>
        <w:pStyle w:val="Sraopastraipa"/>
        <w:ind w:left="0" w:firstLine="851"/>
        <w:jc w:val="both"/>
        <w:rPr>
          <w:rFonts w:asciiTheme="majorBidi" w:hAnsiTheme="majorBidi" w:cstheme="majorBidi"/>
          <w:b/>
          <w:bCs/>
          <w:lang w:val="pt-BR"/>
        </w:rPr>
      </w:pPr>
      <w:r w:rsidRPr="00DD7FAD">
        <w:rPr>
          <w:rFonts w:asciiTheme="majorBidi" w:hAnsiTheme="majorBidi" w:cstheme="majorBidi"/>
          <w:b/>
          <w:bCs/>
          <w:lang w:val="pt-BR"/>
        </w:rPr>
        <w:t>1 straipsnis. 6 straipsnio pakeitimas</w:t>
      </w:r>
    </w:p>
    <w:p w14:paraId="1C20BE8C" w14:textId="77777777" w:rsidR="00A31F90" w:rsidRPr="00DD7FAD" w:rsidRDefault="00A31F90" w:rsidP="00EB526A">
      <w:pPr>
        <w:ind w:firstLine="851"/>
        <w:jc w:val="both"/>
        <w:rPr>
          <w:rFonts w:asciiTheme="majorBidi" w:hAnsiTheme="majorBidi" w:cstheme="majorBidi"/>
          <w:lang w:val="pt-BR"/>
        </w:rPr>
      </w:pPr>
      <w:r w:rsidRPr="00DD7FAD">
        <w:rPr>
          <w:rFonts w:asciiTheme="majorBidi" w:hAnsiTheme="majorBidi" w:cstheme="majorBidi"/>
          <w:lang w:val="pt-BR"/>
        </w:rPr>
        <w:t>1. Pakeisti 6 straipsnio 2 dalį ir ją išdėstyti taip:</w:t>
      </w:r>
    </w:p>
    <w:p w14:paraId="2F3AB576" w14:textId="77777777" w:rsidR="00A31F90" w:rsidRPr="00643156" w:rsidRDefault="00A31F90" w:rsidP="00EB526A">
      <w:pPr>
        <w:ind w:firstLine="851"/>
        <w:jc w:val="both"/>
        <w:rPr>
          <w:rFonts w:asciiTheme="majorBidi" w:eastAsia="Aptos" w:hAnsiTheme="majorBidi" w:cstheme="majorBidi"/>
          <w:b/>
          <w:bCs/>
          <w:lang w:val="pt-BR" w:eastAsia="lt-LT" w:bidi="my-MM"/>
        </w:rPr>
      </w:pPr>
      <w:r w:rsidRPr="00643156">
        <w:rPr>
          <w:rFonts w:asciiTheme="majorBidi" w:hAnsiTheme="majorBidi" w:cstheme="majorBidi"/>
          <w:lang w:val="pt-BR"/>
        </w:rPr>
        <w:t xml:space="preserve">„2. </w:t>
      </w:r>
      <w:r w:rsidRPr="00643156">
        <w:rPr>
          <w:rFonts w:asciiTheme="majorBidi" w:eastAsia="Aptos" w:hAnsiTheme="majorBidi" w:cstheme="majorBidi"/>
          <w:lang w:val="pt-BR" w:eastAsia="lt-LT" w:bidi="my-MM"/>
        </w:rPr>
        <w:t xml:space="preserve">Šeimos pasirinkimu vienas iš tėvų (įtėvių) arba asmuo, nustatyta tvarka paskirtas vaiko globėju, auginantys vaiką iki 3 metų, draudžiami valstybės lėšomis pensijų ir nedarbo socialiniu draudimu. Šioje dalyje nurodyti asmenys draudžiami valstybės lėšomis </w:t>
      </w:r>
      <w:r w:rsidRPr="00643156">
        <w:rPr>
          <w:rFonts w:asciiTheme="majorBidi" w:eastAsia="Aptos" w:hAnsiTheme="majorBidi" w:cstheme="majorBidi"/>
          <w:b/>
          <w:bCs/>
          <w:lang w:val="pt-BR" w:eastAsia="lt-LT" w:bidi="my-MM"/>
        </w:rPr>
        <w:t>nedarbo socialiniu draudimu</w:t>
      </w:r>
      <w:r w:rsidRPr="00643156">
        <w:rPr>
          <w:rFonts w:asciiTheme="majorBidi" w:eastAsia="Aptos" w:hAnsiTheme="majorBidi" w:cstheme="majorBidi"/>
          <w:lang w:val="pt-BR" w:eastAsia="lt-LT" w:bidi="my-MM"/>
        </w:rPr>
        <w:t xml:space="preserve"> tik tuo atveju, jeigu jie tuo laikotarpiu neturi draudžiamųjų pajamų, </w:t>
      </w:r>
      <w:r w:rsidRPr="00643156">
        <w:rPr>
          <w:rFonts w:asciiTheme="majorBidi" w:eastAsia="Aptos" w:hAnsiTheme="majorBidi" w:cstheme="majorBidi"/>
          <w:b/>
          <w:bCs/>
          <w:lang w:val="pt-BR" w:eastAsia="lt-LT" w:bidi="my-MM"/>
        </w:rPr>
        <w:t xml:space="preserve">nedarbo </w:t>
      </w:r>
      <w:r w:rsidRPr="00643156">
        <w:rPr>
          <w:rFonts w:asciiTheme="majorBidi" w:eastAsia="Aptos" w:hAnsiTheme="majorBidi" w:cstheme="majorBidi"/>
          <w:lang w:val="pt-BR" w:eastAsia="lt-LT" w:bidi="my-MM"/>
        </w:rPr>
        <w:t xml:space="preserve">socialinio draudimo įmokas skaičiuojant nuo Vyriausybės patvirtintos minimaliosios mėnesinės algos, arba jų pajamos mažesnės negu atitinkamą laikotarpį Vyriausybės patvirtintų minimaliųjų mėnesinių algų suma. Šioje dalyje nurodyti asmenys, kurių draudžiamųjų pajamų suma per atitinkamo laikotarpio kalendorinius mėnesius mažesnė už to paties laikotarpio Vyriausybės patvirtintų minimaliųjų mėnesinių algų sumą, draudžiami sumokant valstybės lėšomis trūkstamą iki Vyriausybės patvirtintų minimaliųjų mėnesinių algų sumos </w:t>
      </w:r>
      <w:r w:rsidRPr="00643156">
        <w:rPr>
          <w:rFonts w:asciiTheme="majorBidi" w:eastAsia="Aptos" w:hAnsiTheme="majorBidi" w:cstheme="majorBidi"/>
          <w:b/>
          <w:bCs/>
          <w:lang w:val="pt-BR" w:eastAsia="lt-LT" w:bidi="my-MM"/>
        </w:rPr>
        <w:t>nedarbo</w:t>
      </w:r>
      <w:r w:rsidRPr="00643156">
        <w:rPr>
          <w:rFonts w:asciiTheme="majorBidi" w:eastAsia="Aptos" w:hAnsiTheme="majorBidi" w:cstheme="majorBidi"/>
          <w:lang w:val="pt-BR" w:eastAsia="lt-LT" w:bidi="my-MM"/>
        </w:rPr>
        <w:t xml:space="preserve"> socialinio draudimo įmokų sumą. </w:t>
      </w:r>
      <w:r w:rsidRPr="00643156">
        <w:rPr>
          <w:rFonts w:asciiTheme="majorBidi" w:eastAsia="Aptos" w:hAnsiTheme="majorBidi" w:cstheme="majorBidi"/>
          <w:b/>
          <w:bCs/>
          <w:lang w:val="pt-BR" w:eastAsia="lt-LT" w:bidi="my-MM"/>
        </w:rPr>
        <w:t>Šioje dalyje nurodyti asmenys draudžiami valstybės lėšomis pensijų socialiniu draudimu tik tuo atveju, jeigu jie tuo laikotarpiu neturi draudžiamųjų pajamų,</w:t>
      </w:r>
      <w:r w:rsidRPr="00643156">
        <w:rPr>
          <w:rFonts w:asciiTheme="majorBidi" w:hAnsiTheme="majorBidi" w:cstheme="majorBidi"/>
          <w:lang w:val="pt-BR"/>
        </w:rPr>
        <w:t xml:space="preserve"> </w:t>
      </w:r>
      <w:r w:rsidRPr="00643156">
        <w:rPr>
          <w:rFonts w:asciiTheme="majorBidi" w:hAnsiTheme="majorBidi" w:cstheme="majorBidi"/>
          <w:b/>
          <w:bCs/>
          <w:lang w:val="pt-BR"/>
        </w:rPr>
        <w:t xml:space="preserve">pensijų </w:t>
      </w:r>
      <w:r w:rsidRPr="00643156">
        <w:rPr>
          <w:rFonts w:asciiTheme="majorBidi" w:eastAsia="Aptos" w:hAnsiTheme="majorBidi" w:cstheme="majorBidi"/>
          <w:b/>
          <w:bCs/>
          <w:lang w:val="pt-BR" w:eastAsia="lt-LT" w:bidi="my-MM"/>
        </w:rPr>
        <w:t xml:space="preserve">socialinio draudimo įmokas skaičiuojant nuo atitinkamų metų VDU, taikomo apdraustųjų asmenų valstybinio socialinio draudimo įmokų bazei apskaičiuoti. </w:t>
      </w:r>
      <w:r w:rsidRPr="00643156">
        <w:rPr>
          <w:rFonts w:asciiTheme="majorBidi" w:hAnsiTheme="majorBidi" w:cstheme="majorBidi"/>
          <w:b/>
          <w:bCs/>
          <w:lang w:val="pt-BR"/>
        </w:rPr>
        <w:t>Šioje dalyje nurodyti asmenys, kurių draudžiamųjų pajamų suma per kalendorinius metus mažesnė už atitinkamų metų 12 VDU, taikomų apdraustųjų asmenų valstybinio socialinio draudimo įmokų bazei apskaičiuoti, sumą, draudžiami sumokant valstybės lėšomis trūkstamą iki 12 VDU, taikomų apdraustųjų asmenų valstybinio socialinio draudimo įmokų bazei apskaičiuoti, sumos pensijų socialinio draudimo įmokų sumą.</w:t>
      </w:r>
      <w:r w:rsidRPr="00643156">
        <w:rPr>
          <w:rFonts w:asciiTheme="majorBidi" w:eastAsia="Aptos" w:hAnsiTheme="majorBidi" w:cstheme="majorBidi"/>
          <w:lang w:val="pt-BR" w:eastAsia="lt-LT" w:bidi="my-MM"/>
        </w:rPr>
        <w:t>“</w:t>
      </w:r>
    </w:p>
    <w:p w14:paraId="7A5036F9" w14:textId="77777777" w:rsidR="00A31F90" w:rsidRPr="00DD7FAD" w:rsidRDefault="00A31F90" w:rsidP="00EB526A">
      <w:pPr>
        <w:pStyle w:val="Betarp"/>
        <w:ind w:firstLine="851"/>
        <w:jc w:val="both"/>
        <w:rPr>
          <w:rFonts w:asciiTheme="majorBidi" w:eastAsia="Aptos" w:hAnsiTheme="majorBidi" w:cstheme="majorBidi"/>
          <w:szCs w:val="24"/>
          <w:lang w:eastAsia="lt-LT" w:bidi="my-MM"/>
        </w:rPr>
      </w:pPr>
      <w:r w:rsidRPr="00DD7FAD">
        <w:rPr>
          <w:rFonts w:asciiTheme="majorBidi" w:eastAsia="Aptos" w:hAnsiTheme="majorBidi" w:cstheme="majorBidi"/>
          <w:szCs w:val="24"/>
          <w:lang w:eastAsia="lt-LT" w:bidi="my-MM"/>
        </w:rPr>
        <w:t>2. Pakeisti 6 straipsnio 3 dalį ir ją išdėstyti taip:</w:t>
      </w:r>
    </w:p>
    <w:p w14:paraId="7259D6C1" w14:textId="77777777" w:rsidR="00A31F90" w:rsidRPr="00DD7FAD" w:rsidRDefault="00A31F90" w:rsidP="00EB526A">
      <w:pPr>
        <w:pStyle w:val="Betarp"/>
        <w:ind w:firstLine="851"/>
        <w:jc w:val="both"/>
        <w:rPr>
          <w:rFonts w:asciiTheme="majorBidi" w:eastAsia="Aptos" w:hAnsiTheme="majorBidi" w:cstheme="majorBidi"/>
          <w:szCs w:val="24"/>
          <w:lang w:eastAsia="lt-LT" w:bidi="my-MM"/>
        </w:rPr>
      </w:pPr>
      <w:r w:rsidRPr="00DD7FAD">
        <w:rPr>
          <w:rFonts w:asciiTheme="majorBidi" w:eastAsia="Aptos" w:hAnsiTheme="majorBidi" w:cstheme="majorBidi"/>
          <w:szCs w:val="24"/>
          <w:lang w:eastAsia="lt-LT" w:bidi="my-MM"/>
        </w:rPr>
        <w:t>,,3. Nesukakęs senatvės pensijos amžiaus vienas iš asmens su negalia, kuriam nustatytas individualios pagalbos teikimo išlaidų kompensacijos pirmo ar antro lygio poreikis (iki 2023 m. gruodžio 31 d. – specialusis nuolatinės slaugos</w:t>
      </w:r>
      <w:r w:rsidRPr="00DD7FAD">
        <w:rPr>
          <w:rFonts w:asciiTheme="majorBidi" w:eastAsia="Aptos" w:hAnsiTheme="majorBidi" w:cstheme="majorBidi"/>
          <w:b/>
          <w:bCs/>
          <w:szCs w:val="24"/>
          <w:lang w:eastAsia="lt-LT" w:bidi="my-MM"/>
        </w:rPr>
        <w:t> </w:t>
      </w:r>
      <w:r w:rsidRPr="00DD7FAD">
        <w:rPr>
          <w:rFonts w:asciiTheme="majorBidi" w:eastAsia="Aptos" w:hAnsiTheme="majorBidi" w:cstheme="majorBidi"/>
          <w:szCs w:val="24"/>
          <w:lang w:eastAsia="lt-LT" w:bidi="my-MM"/>
        </w:rPr>
        <w:t>poreikis)</w:t>
      </w:r>
      <w:r w:rsidRPr="00DD7FAD">
        <w:rPr>
          <w:rFonts w:asciiTheme="majorBidi" w:eastAsia="Aptos" w:hAnsiTheme="majorBidi" w:cstheme="majorBidi"/>
          <w:b/>
          <w:bCs/>
          <w:szCs w:val="24"/>
          <w:lang w:eastAsia="lt-LT" w:bidi="my-MM"/>
        </w:rPr>
        <w:t> </w:t>
      </w:r>
      <w:r w:rsidRPr="00DD7FAD">
        <w:rPr>
          <w:rFonts w:asciiTheme="majorBidi" w:eastAsia="Aptos" w:hAnsiTheme="majorBidi" w:cstheme="majorBidi"/>
          <w:szCs w:val="24"/>
          <w:lang w:eastAsia="lt-LT" w:bidi="my-MM"/>
        </w:rPr>
        <w:t>ar individualios pagalbos teikimo išlaidų kompensacijos trečio ar ketvirto lygio poreikis (iki 2023 m. gruodžio 31 d. –</w:t>
      </w:r>
      <w:r w:rsidRPr="00DD7FAD">
        <w:rPr>
          <w:rFonts w:asciiTheme="majorBidi" w:eastAsia="Aptos" w:hAnsiTheme="majorBidi" w:cstheme="majorBidi"/>
          <w:b/>
          <w:bCs/>
          <w:szCs w:val="24"/>
          <w:lang w:eastAsia="lt-LT" w:bidi="my-MM"/>
        </w:rPr>
        <w:t> </w:t>
      </w:r>
      <w:r w:rsidRPr="00DD7FAD">
        <w:rPr>
          <w:rFonts w:asciiTheme="majorBidi" w:eastAsia="Aptos" w:hAnsiTheme="majorBidi" w:cstheme="majorBidi"/>
          <w:szCs w:val="24"/>
          <w:lang w:eastAsia="lt-LT" w:bidi="my-MM"/>
        </w:rPr>
        <w:t xml:space="preserve">specialusis nuolatinės priežiūros (pagalbos) poreikis), tėvų (įtėvių) arba asmuo, paskirtas šio asmens su negalia globėju, rūpintoju ar </w:t>
      </w:r>
      <w:proofErr w:type="spellStart"/>
      <w:r w:rsidRPr="00DD7FAD">
        <w:rPr>
          <w:rFonts w:asciiTheme="majorBidi" w:eastAsia="Aptos" w:hAnsiTheme="majorBidi" w:cstheme="majorBidi"/>
          <w:szCs w:val="24"/>
          <w:lang w:eastAsia="lt-LT" w:bidi="my-MM"/>
        </w:rPr>
        <w:t>aprūpintoju</w:t>
      </w:r>
      <w:proofErr w:type="spellEnd"/>
      <w:r w:rsidRPr="00DD7FAD">
        <w:rPr>
          <w:rFonts w:asciiTheme="majorBidi" w:eastAsia="Aptos" w:hAnsiTheme="majorBidi" w:cstheme="majorBidi"/>
          <w:szCs w:val="24"/>
          <w:lang w:eastAsia="lt-LT" w:bidi="my-MM"/>
        </w:rPr>
        <w:t>, slaugantys ar nuolat prižiūrintys namuose šį asmenį su negalia (teikiantys jam pagalbą namuose), draudžiami valstybės lėšomis pensijų ir nedarbo socialiniu draudimu. Šioje dalyje nurodyti asmenys draudžiami valstybės lėšomis</w:t>
      </w:r>
      <w:r w:rsidRPr="00DD7FAD">
        <w:rPr>
          <w:rFonts w:asciiTheme="majorBidi" w:eastAsia="Aptos" w:hAnsiTheme="majorBidi" w:cstheme="majorBidi"/>
          <w:b/>
          <w:bCs/>
          <w:szCs w:val="24"/>
          <w:lang w:eastAsia="lt-LT" w:bidi="my-MM"/>
        </w:rPr>
        <w:t xml:space="preserve"> nedarbo socialiniu</w:t>
      </w:r>
      <w:r w:rsidRPr="00DD7FAD">
        <w:rPr>
          <w:rFonts w:asciiTheme="majorBidi" w:eastAsia="Aptos" w:hAnsiTheme="majorBidi" w:cstheme="majorBidi"/>
          <w:szCs w:val="24"/>
          <w:lang w:eastAsia="lt-LT" w:bidi="my-MM"/>
        </w:rPr>
        <w:t xml:space="preserve"> tik tuo atveju, jeigu jie tuo laikotarpiu neturi draudžiamųjų pajamų, </w:t>
      </w:r>
      <w:r w:rsidRPr="00DD7FAD">
        <w:rPr>
          <w:rFonts w:asciiTheme="majorBidi" w:eastAsia="Aptos" w:hAnsiTheme="majorBidi" w:cstheme="majorBidi"/>
          <w:b/>
          <w:bCs/>
          <w:szCs w:val="24"/>
          <w:lang w:eastAsia="lt-LT" w:bidi="my-MM"/>
        </w:rPr>
        <w:t xml:space="preserve">nedarbo </w:t>
      </w:r>
      <w:r w:rsidRPr="00DD7FAD">
        <w:rPr>
          <w:rFonts w:asciiTheme="majorBidi" w:eastAsia="Aptos" w:hAnsiTheme="majorBidi" w:cstheme="majorBidi"/>
          <w:szCs w:val="24"/>
          <w:lang w:eastAsia="lt-LT" w:bidi="my-MM"/>
        </w:rPr>
        <w:t>socialinio draudimo įmokas skaičiuojant nuo Vyriausybės patvirtintos minimaliosios mėnesinės algos</w:t>
      </w:r>
      <w:r w:rsidRPr="00DD7FAD">
        <w:rPr>
          <w:rFonts w:asciiTheme="majorBidi" w:eastAsia="Aptos" w:hAnsiTheme="majorBidi" w:cstheme="majorBidi"/>
          <w:b/>
          <w:bCs/>
          <w:szCs w:val="24"/>
          <w:lang w:eastAsia="lt-LT" w:bidi="my-MM"/>
        </w:rPr>
        <w:t xml:space="preserve">, </w:t>
      </w:r>
      <w:r w:rsidRPr="00DD7FAD">
        <w:rPr>
          <w:rFonts w:asciiTheme="majorBidi" w:eastAsia="Aptos" w:hAnsiTheme="majorBidi" w:cstheme="majorBidi"/>
          <w:szCs w:val="24"/>
          <w:lang w:eastAsia="lt-LT" w:bidi="my-MM"/>
        </w:rPr>
        <w:t xml:space="preserve">arba jeigu jų pajamos mažesnės negu atitinkamo </w:t>
      </w:r>
      <w:r w:rsidRPr="00DD7FAD">
        <w:rPr>
          <w:rFonts w:asciiTheme="majorBidi" w:eastAsia="Aptos" w:hAnsiTheme="majorBidi" w:cstheme="majorBidi"/>
          <w:szCs w:val="24"/>
          <w:lang w:eastAsia="lt-LT" w:bidi="my-MM"/>
        </w:rPr>
        <w:lastRenderedPageBreak/>
        <w:t xml:space="preserve">laikotarpio Vyriausybės patvirtintų minimaliųjų mėnesinių algų suma. Šioje dalyje nurodyti asmenys, kurių draudžiamųjų pajamų suma per atitinkamo laikotarpio kalendorinius mėnesius mažesnė už to paties laikotarpio Vyriausybės patvirtintų minimaliųjų mėnesinių algų sumą, draudžiami sumokant valstybės lėšomis trūkstamą iki atitinkamo laikotarpio Vyriausybės patvirtintų minimaliųjų mėnesinių algų sumos </w:t>
      </w:r>
      <w:r w:rsidRPr="00DD7FAD">
        <w:rPr>
          <w:rFonts w:asciiTheme="majorBidi" w:eastAsia="Aptos" w:hAnsiTheme="majorBidi" w:cstheme="majorBidi"/>
          <w:b/>
          <w:bCs/>
          <w:szCs w:val="24"/>
          <w:lang w:eastAsia="lt-LT" w:bidi="my-MM"/>
        </w:rPr>
        <w:t xml:space="preserve">nedarbo </w:t>
      </w:r>
      <w:r w:rsidRPr="00DD7FAD">
        <w:rPr>
          <w:rFonts w:asciiTheme="majorBidi" w:eastAsia="Aptos" w:hAnsiTheme="majorBidi" w:cstheme="majorBidi"/>
          <w:szCs w:val="24"/>
          <w:lang w:eastAsia="lt-LT" w:bidi="my-MM"/>
        </w:rPr>
        <w:t xml:space="preserve">socialinio draudimo įmokų sumą. </w:t>
      </w:r>
      <w:r w:rsidRPr="00DD7FAD">
        <w:rPr>
          <w:rFonts w:asciiTheme="majorBidi" w:eastAsia="Aptos" w:hAnsiTheme="majorBidi" w:cstheme="majorBidi"/>
          <w:b/>
          <w:bCs/>
          <w:szCs w:val="24"/>
          <w:lang w:eastAsia="lt-LT" w:bidi="my-MM"/>
        </w:rPr>
        <w:t>Šioje dalyje nurodyti asmenys draudžiami valstybės lėšomis pensijų socialiniu draudimu tik tuo atveju, jeigu jie tuo laikotarpiu neturi draudžiamųjų pajamų,</w:t>
      </w:r>
      <w:r w:rsidRPr="00DD7FAD">
        <w:rPr>
          <w:rFonts w:asciiTheme="majorBidi" w:eastAsia="Aptos" w:hAnsiTheme="majorBidi" w:cstheme="majorBidi"/>
          <w:szCs w:val="24"/>
          <w:lang w:eastAsia="lt-LT" w:bidi="my-MM"/>
        </w:rPr>
        <w:t xml:space="preserve"> </w:t>
      </w:r>
      <w:r w:rsidRPr="00DD7FAD">
        <w:rPr>
          <w:rFonts w:asciiTheme="majorBidi" w:eastAsia="Aptos" w:hAnsiTheme="majorBidi" w:cstheme="majorBidi"/>
          <w:b/>
          <w:bCs/>
          <w:szCs w:val="24"/>
          <w:lang w:eastAsia="lt-LT" w:bidi="my-MM"/>
        </w:rPr>
        <w:t>socialinio draudimo įmokas skaičiuojant nuo atitinkamų metų VDU, taikomo apdraustųjų asmenų valstybinio socialinio draudimo įmokų bazei apskaičiuoti. Šioje dalyje nurodyti asmenys, kurių draudžiamųjų pajamų suma per kalendorinius metus mažesnė už atitinkamų metų 12 VDU, taikomų apdraustųjų asmenų valstybinio socialinio draudimo įmokų bazei apskaičiuoti, sumą, draudžiami sumokant valstybės lėšomis trūkstamą iki 12 VDU, taikomų apdraustųjų asmenų valstybinio socialinio draudimo įmokų bazei apskaičiuoti, sumos pensijų socialinio draudimo įmokų sumą.</w:t>
      </w:r>
      <w:r w:rsidRPr="00DD7FAD">
        <w:rPr>
          <w:rFonts w:asciiTheme="majorBidi" w:eastAsia="Aptos" w:hAnsiTheme="majorBidi" w:cstheme="majorBidi"/>
          <w:szCs w:val="24"/>
          <w:lang w:eastAsia="lt-LT" w:bidi="my-MM"/>
        </w:rPr>
        <w:t xml:space="preserve"> Ši nuostata taip pat taikoma vienam iš tėvų (įtėvių), globėjui ar rūpintojui, slaugančiam namuose visiškos negalios invalidą, pripažintą tokiu iki 2005 m. liepos 1 d. Šioje dalyje nurodyti asmenys draudžiami pensijų socialiniu draudimu valstybės lėšomis tik tuo atveju, jeigu negauna jiems patiems priklausančios socialinio draudimo pensijos, išskyrus socialinio draudimo našlių pensiją ir</w:t>
      </w:r>
      <w:r w:rsidRPr="00DD7FAD">
        <w:rPr>
          <w:rFonts w:asciiTheme="majorBidi" w:eastAsia="Aptos" w:hAnsiTheme="majorBidi" w:cstheme="majorBidi"/>
          <w:b/>
          <w:bCs/>
          <w:szCs w:val="24"/>
          <w:lang w:eastAsia="lt-LT" w:bidi="my-MM"/>
        </w:rPr>
        <w:t> </w:t>
      </w:r>
      <w:r w:rsidRPr="00DD7FAD">
        <w:rPr>
          <w:rFonts w:asciiTheme="majorBidi" w:eastAsia="Aptos" w:hAnsiTheme="majorBidi" w:cstheme="majorBidi"/>
          <w:szCs w:val="24"/>
          <w:lang w:eastAsia="lt-LT" w:bidi="my-MM"/>
        </w:rPr>
        <w:t>maitintojo netekimo pensiją, valstybinės pensijos, šalpos pensijos, socialinės pensijos arba šalpos pensijos už invalidų slaugą namuose.“</w:t>
      </w:r>
    </w:p>
    <w:p w14:paraId="7B90A451" w14:textId="77777777" w:rsidR="00A31F90" w:rsidRPr="00DD7FAD" w:rsidRDefault="00A31F90" w:rsidP="00EB526A">
      <w:pPr>
        <w:pStyle w:val="Betarp"/>
        <w:ind w:firstLine="851"/>
        <w:jc w:val="both"/>
        <w:rPr>
          <w:rFonts w:asciiTheme="majorBidi" w:eastAsia="Aptos" w:hAnsiTheme="majorBidi" w:cstheme="majorBidi"/>
          <w:b/>
          <w:bCs/>
          <w:szCs w:val="24"/>
          <w:lang w:eastAsia="lt-LT" w:bidi="my-MM"/>
        </w:rPr>
      </w:pPr>
      <w:r w:rsidRPr="00DD7FAD">
        <w:rPr>
          <w:rFonts w:asciiTheme="majorBidi" w:eastAsia="Aptos" w:hAnsiTheme="majorBidi" w:cstheme="majorBidi"/>
          <w:szCs w:val="24"/>
          <w:lang w:eastAsia="lt-LT" w:bidi="my-MM"/>
        </w:rPr>
        <w:t xml:space="preserve"> </w:t>
      </w:r>
      <w:r w:rsidRPr="00DD7FAD">
        <w:rPr>
          <w:rFonts w:asciiTheme="majorBidi" w:eastAsia="Aptos" w:hAnsiTheme="majorBidi" w:cstheme="majorBidi"/>
          <w:b/>
          <w:bCs/>
          <w:szCs w:val="24"/>
          <w:lang w:eastAsia="lt-LT" w:bidi="my-MM"/>
        </w:rPr>
        <w:t>2 straipsnis. 29 straipsnio pakeitimas</w:t>
      </w:r>
    </w:p>
    <w:p w14:paraId="76FCC184" w14:textId="77777777" w:rsidR="00A31F90" w:rsidRPr="00DD7FAD" w:rsidRDefault="00A31F90" w:rsidP="00EB526A">
      <w:pPr>
        <w:pStyle w:val="Betarp"/>
        <w:ind w:firstLine="851"/>
        <w:jc w:val="both"/>
        <w:rPr>
          <w:rFonts w:asciiTheme="majorBidi" w:eastAsia="Aptos" w:hAnsiTheme="majorBidi" w:cstheme="majorBidi"/>
          <w:szCs w:val="24"/>
          <w:lang w:eastAsia="lt-LT" w:bidi="my-MM"/>
        </w:rPr>
      </w:pPr>
      <w:r w:rsidRPr="00DD7FAD">
        <w:rPr>
          <w:rFonts w:asciiTheme="majorBidi" w:eastAsia="Aptos" w:hAnsiTheme="majorBidi" w:cstheme="majorBidi"/>
          <w:szCs w:val="24"/>
          <w:lang w:eastAsia="lt-LT" w:bidi="my-MM"/>
        </w:rPr>
        <w:t>Pakeisti 29 straipsnio 4 dalį ir ją išdėstyti taip: </w:t>
      </w:r>
    </w:p>
    <w:p w14:paraId="5998DC2A" w14:textId="77777777" w:rsidR="00A31F90" w:rsidRPr="00DD7FAD" w:rsidRDefault="00A31F90" w:rsidP="00EB526A">
      <w:pPr>
        <w:pStyle w:val="Betarp"/>
        <w:ind w:firstLine="851"/>
        <w:jc w:val="both"/>
        <w:rPr>
          <w:rFonts w:asciiTheme="majorBidi" w:eastAsia="Aptos" w:hAnsiTheme="majorBidi" w:cstheme="majorBidi"/>
          <w:szCs w:val="24"/>
          <w:lang w:eastAsia="lt-LT" w:bidi="my-MM"/>
        </w:rPr>
      </w:pPr>
      <w:r w:rsidRPr="00DD7FAD">
        <w:rPr>
          <w:rFonts w:asciiTheme="majorBidi" w:eastAsia="Aptos" w:hAnsiTheme="majorBidi" w:cstheme="majorBidi"/>
          <w:szCs w:val="24"/>
          <w:lang w:eastAsia="lt-LT" w:bidi="my-MM"/>
        </w:rPr>
        <w:t>,,4. Apdraustųjų asmenų ir darbdavių atstovus deleguoja atstovaujamos organizacijos savo susitarimu</w:t>
      </w:r>
      <w:r w:rsidRPr="00DD7FAD">
        <w:rPr>
          <w:rFonts w:asciiTheme="majorBidi" w:eastAsia="Aptos" w:hAnsiTheme="majorBidi" w:cstheme="majorBidi"/>
          <w:strike/>
          <w:szCs w:val="24"/>
          <w:lang w:eastAsia="lt-LT" w:bidi="my-MM"/>
        </w:rPr>
        <w:t>, o valstybės institucijų</w:t>
      </w:r>
      <w:r w:rsidRPr="00DD7FAD">
        <w:rPr>
          <w:rFonts w:asciiTheme="majorBidi" w:eastAsia="Aptos" w:hAnsiTheme="majorBidi" w:cstheme="majorBidi"/>
          <w:b/>
          <w:bCs/>
          <w:strike/>
          <w:szCs w:val="24"/>
          <w:lang w:eastAsia="lt-LT" w:bidi="my-MM"/>
        </w:rPr>
        <w:t xml:space="preserve"> </w:t>
      </w:r>
      <w:r w:rsidRPr="00DD7FAD">
        <w:rPr>
          <w:rFonts w:asciiTheme="majorBidi" w:eastAsia="Aptos" w:hAnsiTheme="majorBidi" w:cstheme="majorBidi"/>
          <w:strike/>
          <w:szCs w:val="24"/>
          <w:lang w:eastAsia="lt-LT" w:bidi="my-MM"/>
        </w:rPr>
        <w:t>atstovus skiria Vyriausybė</w:t>
      </w:r>
      <w:r w:rsidRPr="00DD7FAD">
        <w:rPr>
          <w:rFonts w:asciiTheme="majorBidi" w:eastAsia="Aptos" w:hAnsiTheme="majorBidi" w:cstheme="majorBidi"/>
          <w:szCs w:val="24"/>
          <w:lang w:eastAsia="lt-LT" w:bidi="my-MM"/>
        </w:rPr>
        <w:t xml:space="preserve">. Fondo tarybos </w:t>
      </w:r>
      <w:r w:rsidRPr="00DD7FAD">
        <w:rPr>
          <w:rFonts w:asciiTheme="majorBidi" w:eastAsia="Aptos" w:hAnsiTheme="majorBidi" w:cstheme="majorBidi"/>
          <w:b/>
          <w:bCs/>
          <w:szCs w:val="24"/>
          <w:lang w:eastAsia="lt-LT" w:bidi="my-MM"/>
        </w:rPr>
        <w:t>institucinę</w:t>
      </w:r>
      <w:r w:rsidRPr="00DD7FAD">
        <w:rPr>
          <w:rFonts w:asciiTheme="majorBidi" w:eastAsia="Aptos" w:hAnsiTheme="majorBidi" w:cstheme="majorBidi"/>
          <w:szCs w:val="24"/>
          <w:lang w:eastAsia="lt-LT" w:bidi="my-MM"/>
        </w:rPr>
        <w:t xml:space="preserve"> sudėtį Lietuvos Respublikos socialinės apsaugos ir darbo ministro </w:t>
      </w:r>
      <w:r w:rsidRPr="00DD7FAD">
        <w:rPr>
          <w:rFonts w:asciiTheme="majorBidi" w:eastAsia="Aptos" w:hAnsiTheme="majorBidi" w:cstheme="majorBidi"/>
          <w:strike/>
          <w:szCs w:val="24"/>
          <w:lang w:eastAsia="lt-LT" w:bidi="my-MM"/>
        </w:rPr>
        <w:t>(toliau – socialinės apsaugos ir darbo ministras)</w:t>
      </w:r>
      <w:r w:rsidRPr="00DD7FAD">
        <w:rPr>
          <w:rFonts w:asciiTheme="majorBidi" w:eastAsia="Aptos" w:hAnsiTheme="majorBidi" w:cstheme="majorBidi"/>
          <w:szCs w:val="24"/>
          <w:lang w:eastAsia="lt-LT" w:bidi="my-MM"/>
        </w:rPr>
        <w:t xml:space="preserve"> teikimu tvirtina Vyriausybė</w:t>
      </w:r>
      <w:r w:rsidRPr="00DD7FAD">
        <w:rPr>
          <w:rFonts w:asciiTheme="majorBidi" w:eastAsia="Aptos" w:hAnsiTheme="majorBidi" w:cstheme="majorBidi"/>
          <w:strike/>
          <w:szCs w:val="24"/>
          <w:lang w:eastAsia="lt-LT" w:bidi="my-MM"/>
        </w:rPr>
        <w:t>.</w:t>
      </w:r>
      <w:r w:rsidRPr="00DD7FAD">
        <w:rPr>
          <w:rFonts w:asciiTheme="majorBidi" w:eastAsia="Aptos" w:hAnsiTheme="majorBidi" w:cstheme="majorBidi"/>
          <w:b/>
          <w:bCs/>
          <w:szCs w:val="24"/>
          <w:lang w:eastAsia="lt-LT" w:bidi="my-MM"/>
        </w:rPr>
        <w:t>, o personalinę Fondo tarybos sudėtį tvirtina socialinės apsaugos ir darbo ministras</w:t>
      </w:r>
      <w:r w:rsidRPr="00DD7FAD">
        <w:rPr>
          <w:rFonts w:asciiTheme="majorBidi" w:eastAsia="Aptos" w:hAnsiTheme="majorBidi" w:cstheme="majorBidi"/>
          <w:szCs w:val="24"/>
          <w:lang w:eastAsia="lt-LT" w:bidi="my-MM"/>
        </w:rPr>
        <w:t>.“</w:t>
      </w:r>
    </w:p>
    <w:p w14:paraId="584310CC" w14:textId="77777777" w:rsidR="00A31F90" w:rsidRPr="00DD7FAD" w:rsidRDefault="00A31F90" w:rsidP="00EB526A">
      <w:pPr>
        <w:ind w:firstLine="851"/>
        <w:jc w:val="both"/>
        <w:rPr>
          <w:rFonts w:asciiTheme="majorBidi" w:hAnsiTheme="majorBidi" w:cstheme="majorBidi"/>
          <w:b/>
          <w:bCs/>
          <w:lang w:val="lt-LT"/>
        </w:rPr>
      </w:pPr>
    </w:p>
    <w:p w14:paraId="1FE83E46" w14:textId="77777777" w:rsidR="00A31F90" w:rsidRPr="00DD7FAD" w:rsidRDefault="00A31F90" w:rsidP="00EB526A">
      <w:pPr>
        <w:ind w:firstLine="851"/>
        <w:jc w:val="both"/>
        <w:rPr>
          <w:rFonts w:asciiTheme="majorBidi" w:hAnsiTheme="majorBidi" w:cstheme="majorBidi"/>
          <w:b/>
          <w:bCs/>
          <w:lang w:val="lt-LT"/>
        </w:rPr>
      </w:pPr>
      <w:r w:rsidRPr="00DD7FAD">
        <w:rPr>
          <w:rFonts w:asciiTheme="majorBidi" w:hAnsiTheme="majorBidi" w:cstheme="majorBidi"/>
          <w:b/>
          <w:bCs/>
          <w:lang w:val="lt-LT"/>
        </w:rPr>
        <w:t xml:space="preserve">3 straipsnis. Įstatymo įsigaliojimas, įgyvendinimas ir taikymas </w:t>
      </w:r>
    </w:p>
    <w:p w14:paraId="2BA9C6F1" w14:textId="77777777" w:rsidR="00A31F90" w:rsidRPr="00DD7FAD" w:rsidRDefault="00A31F90" w:rsidP="00EB526A">
      <w:pPr>
        <w:pStyle w:val="Sraopastraipa"/>
        <w:numPr>
          <w:ilvl w:val="0"/>
          <w:numId w:val="2"/>
        </w:numPr>
        <w:jc w:val="both"/>
        <w:rPr>
          <w:rFonts w:asciiTheme="majorBidi" w:hAnsiTheme="majorBidi" w:cstheme="majorBidi"/>
          <w:color w:val="000000"/>
          <w:lang w:val="lt-LT"/>
        </w:rPr>
      </w:pPr>
      <w:r w:rsidRPr="00DD7FAD">
        <w:rPr>
          <w:rFonts w:asciiTheme="majorBidi" w:hAnsiTheme="majorBidi" w:cstheme="majorBidi"/>
          <w:color w:val="000000"/>
          <w:lang w:val="lt-LT"/>
        </w:rPr>
        <w:t>Šis įstatymas įsigalioja 2027 m. liepos 1 d.</w:t>
      </w:r>
      <w:bookmarkStart w:id="0" w:name="part_aee232bff39f4051b4660021b55f785b"/>
      <w:bookmarkEnd w:id="0"/>
      <w:r w:rsidRPr="00DD7FAD">
        <w:rPr>
          <w:rFonts w:asciiTheme="majorBidi" w:hAnsiTheme="majorBidi" w:cstheme="majorBidi"/>
          <w:color w:val="000000"/>
          <w:lang w:val="lt-LT"/>
        </w:rPr>
        <w:t xml:space="preserve"> </w:t>
      </w:r>
    </w:p>
    <w:p w14:paraId="2B41D847" w14:textId="77777777" w:rsidR="00A31F90" w:rsidRPr="00DD7FAD" w:rsidRDefault="00A31F90" w:rsidP="00EB526A">
      <w:pPr>
        <w:pStyle w:val="Sraopastraipa"/>
        <w:numPr>
          <w:ilvl w:val="0"/>
          <w:numId w:val="2"/>
        </w:numPr>
        <w:ind w:left="0" w:firstLine="851"/>
        <w:jc w:val="both"/>
        <w:rPr>
          <w:rFonts w:asciiTheme="majorBidi" w:hAnsiTheme="majorBidi" w:cstheme="majorBidi"/>
          <w:color w:val="000000"/>
          <w:lang w:val="lt-LT"/>
        </w:rPr>
      </w:pPr>
      <w:r w:rsidRPr="00DD7FAD">
        <w:rPr>
          <w:rFonts w:asciiTheme="majorBidi" w:hAnsiTheme="majorBidi" w:cstheme="majorBidi"/>
          <w:color w:val="000000"/>
          <w:lang w:val="lt-LT"/>
        </w:rPr>
        <w:t xml:space="preserve">Lietuvos Respublikos Vyriausybė ir socialinės apsaugos ir darbo ministras iki 2027 m. birželio 30 d. priima šio įstatymo įgyvendinamuosius teisės aktus. </w:t>
      </w:r>
    </w:p>
    <w:p w14:paraId="1812F5A2" w14:textId="77777777" w:rsidR="00A31F90" w:rsidRPr="00DD7FAD" w:rsidRDefault="00A31F90" w:rsidP="00EB526A">
      <w:pPr>
        <w:pStyle w:val="Sraopastraipa"/>
        <w:numPr>
          <w:ilvl w:val="0"/>
          <w:numId w:val="2"/>
        </w:numPr>
        <w:tabs>
          <w:tab w:val="left" w:pos="1276"/>
        </w:tabs>
        <w:ind w:left="0" w:firstLine="851"/>
        <w:jc w:val="both"/>
        <w:rPr>
          <w:rFonts w:asciiTheme="majorBidi" w:hAnsiTheme="majorBidi" w:cstheme="majorBidi"/>
          <w:color w:val="000000"/>
          <w:lang w:val="lt-LT"/>
        </w:rPr>
      </w:pPr>
      <w:r w:rsidRPr="00DD7FAD">
        <w:rPr>
          <w:rFonts w:asciiTheme="majorBidi" w:hAnsiTheme="majorBidi" w:cstheme="majorBidi"/>
          <w:color w:val="000000"/>
          <w:lang w:val="lt-LT"/>
        </w:rPr>
        <w:t>Šis įstatymas taikomas apskaičiuojant ir mokant pensijų socialinio draudimo įmokas už laikotarpius nuo 2027 m. liepos 1 d., nustatant, kad asmenys, kurių draudžiamųjų pajamų suma už pusės metų laikotarpį mažesnė už atitinkamų metų patvirtintų 6 VDU, taikomų apdraustųjų asmenų valstybinio socialinio draudimo įmokų bazei apskaičiuoti, sumą, draudžiami sumokant valstybės lėšomis trūkstamą iki 6 VDU, taikomų apdraustųjų asmenų valstybinio socialinio draudimo įmokų bazei apskaičiuoti, sumos pensijų socialinio draudimo įmokų sumą.</w:t>
      </w:r>
    </w:p>
    <w:p w14:paraId="2A661986" w14:textId="77777777" w:rsidR="00A31F90" w:rsidRPr="00DD7FAD" w:rsidRDefault="00A31F90" w:rsidP="00EB526A">
      <w:pPr>
        <w:rPr>
          <w:rFonts w:asciiTheme="majorBidi" w:hAnsiTheme="majorBidi" w:cstheme="majorBidi"/>
          <w:color w:val="000000"/>
          <w:lang w:val="lt-LT"/>
        </w:rPr>
      </w:pPr>
    </w:p>
    <w:p w14:paraId="29EE0312" w14:textId="77777777" w:rsidR="00A31F90" w:rsidRPr="00DD7FAD" w:rsidRDefault="00A31F90" w:rsidP="00EB526A">
      <w:pPr>
        <w:rPr>
          <w:rFonts w:asciiTheme="majorBidi" w:hAnsiTheme="majorBidi" w:cstheme="majorBidi"/>
          <w:color w:val="000000"/>
          <w:lang w:val="lt-LT"/>
        </w:rPr>
      </w:pPr>
    </w:p>
    <w:p w14:paraId="2AF897C4" w14:textId="77777777" w:rsidR="00A31F90" w:rsidRPr="00DD7FAD" w:rsidRDefault="00A31F90" w:rsidP="00EB526A">
      <w:pPr>
        <w:rPr>
          <w:rFonts w:asciiTheme="majorBidi" w:hAnsiTheme="majorBidi" w:cstheme="majorBidi"/>
          <w:color w:val="000000"/>
          <w:lang w:val="lt-LT"/>
        </w:rPr>
      </w:pPr>
    </w:p>
    <w:p w14:paraId="1DE305F5" w14:textId="77777777" w:rsidR="00A31F90" w:rsidRPr="00DD7FAD" w:rsidRDefault="00A31F90" w:rsidP="00EB526A">
      <w:pPr>
        <w:ind w:firstLine="1170"/>
        <w:jc w:val="both"/>
        <w:rPr>
          <w:rFonts w:asciiTheme="majorBidi" w:hAnsiTheme="majorBidi" w:cstheme="majorBidi"/>
          <w:bCs/>
          <w:i/>
          <w:lang w:val="lt-LT"/>
        </w:rPr>
      </w:pPr>
      <w:r w:rsidRPr="00DD7FAD">
        <w:rPr>
          <w:rFonts w:asciiTheme="majorBidi" w:hAnsiTheme="majorBidi" w:cstheme="majorBidi"/>
          <w:bCs/>
          <w:i/>
          <w:lang w:val="lt-LT"/>
        </w:rPr>
        <w:t>Skelbiu šį Lietuvos Respublikos Seimo priimtą įstatymą.</w:t>
      </w:r>
    </w:p>
    <w:p w14:paraId="296853FC" w14:textId="77777777" w:rsidR="00A31F90" w:rsidRPr="00DD7FAD" w:rsidRDefault="00A31F90" w:rsidP="00EB526A">
      <w:pPr>
        <w:rPr>
          <w:rFonts w:asciiTheme="majorBidi" w:hAnsiTheme="majorBidi" w:cstheme="majorBidi"/>
          <w:lang w:val="lt-LT"/>
        </w:rPr>
      </w:pPr>
    </w:p>
    <w:p w14:paraId="226AA511" w14:textId="77777777" w:rsidR="00A31F90" w:rsidRPr="00DD7FAD" w:rsidRDefault="00A31F90" w:rsidP="00EB526A">
      <w:pPr>
        <w:rPr>
          <w:rFonts w:asciiTheme="majorBidi" w:hAnsiTheme="majorBidi" w:cstheme="majorBidi"/>
          <w:lang w:val="lt-LT"/>
        </w:rPr>
      </w:pPr>
    </w:p>
    <w:p w14:paraId="704B51B1" w14:textId="77777777" w:rsidR="00A31F90" w:rsidRPr="00DD7FAD" w:rsidRDefault="00A31F90" w:rsidP="00EB526A">
      <w:pPr>
        <w:rPr>
          <w:rFonts w:asciiTheme="majorBidi" w:hAnsiTheme="majorBidi" w:cstheme="majorBidi"/>
          <w:lang w:val="lt-LT"/>
        </w:rPr>
      </w:pPr>
    </w:p>
    <w:p w14:paraId="1489EF4F" w14:textId="77777777" w:rsidR="00A31F90" w:rsidRPr="00643156" w:rsidRDefault="00A31F90" w:rsidP="00EB526A">
      <w:pPr>
        <w:rPr>
          <w:rFonts w:asciiTheme="majorBidi" w:hAnsiTheme="majorBidi" w:cstheme="majorBidi"/>
          <w:lang w:val="lt-LT"/>
        </w:rPr>
      </w:pPr>
      <w:r w:rsidRPr="00643156">
        <w:rPr>
          <w:rFonts w:asciiTheme="majorBidi" w:hAnsiTheme="majorBidi" w:cstheme="majorBidi"/>
          <w:lang w:val="lt-LT"/>
        </w:rPr>
        <w:t>Respublikos Prezidentas</w:t>
      </w:r>
    </w:p>
    <w:p w14:paraId="63A3F0D8" w14:textId="691C7CD0" w:rsidR="00D63B98" w:rsidRPr="00DD7FAD" w:rsidRDefault="00D63B98" w:rsidP="00EB526A">
      <w:pPr>
        <w:spacing w:after="160"/>
        <w:rPr>
          <w:rFonts w:asciiTheme="majorBidi" w:hAnsiTheme="majorBidi" w:cstheme="majorBidi"/>
          <w:color w:val="000000" w:themeColor="text1"/>
          <w:lang w:val="lt-LT"/>
        </w:rPr>
      </w:pPr>
      <w:r w:rsidRPr="00DD7FAD">
        <w:rPr>
          <w:rFonts w:asciiTheme="majorBidi" w:hAnsiTheme="majorBidi" w:cstheme="majorBidi"/>
          <w:color w:val="000000" w:themeColor="text1"/>
          <w:lang w:val="lt-LT"/>
        </w:rPr>
        <w:br w:type="page"/>
      </w:r>
    </w:p>
    <w:p w14:paraId="6B3A5F0D" w14:textId="77777777" w:rsidR="00C176C7" w:rsidRPr="00DD7FAD" w:rsidRDefault="00C176C7" w:rsidP="00EB526A">
      <w:pPr>
        <w:tabs>
          <w:tab w:val="left" w:pos="3120"/>
          <w:tab w:val="center" w:pos="4819"/>
        </w:tabs>
        <w:jc w:val="center"/>
        <w:rPr>
          <w:rFonts w:asciiTheme="majorBidi" w:hAnsiTheme="majorBidi" w:cstheme="majorBidi"/>
          <w:b/>
          <w:lang w:val="lt-LT"/>
        </w:rPr>
      </w:pPr>
      <w:r w:rsidRPr="00DD7FAD">
        <w:rPr>
          <w:rFonts w:asciiTheme="majorBidi" w:hAnsiTheme="majorBidi" w:cstheme="majorBidi"/>
          <w:b/>
          <w:bCs/>
          <w:caps/>
          <w:lang w:val="lt-LT"/>
        </w:rPr>
        <w:lastRenderedPageBreak/>
        <w:t>LIETUVOS RESPUBLIKOS</w:t>
      </w:r>
    </w:p>
    <w:p w14:paraId="395D715B" w14:textId="77777777" w:rsidR="00C176C7" w:rsidRPr="00DD7FAD" w:rsidRDefault="00C176C7" w:rsidP="00EB526A">
      <w:pPr>
        <w:jc w:val="center"/>
        <w:rPr>
          <w:rFonts w:asciiTheme="majorBidi" w:hAnsiTheme="majorBidi" w:cstheme="majorBidi"/>
          <w:b/>
          <w:lang w:val="lt-LT"/>
        </w:rPr>
      </w:pPr>
      <w:r w:rsidRPr="00DD7FAD">
        <w:rPr>
          <w:rFonts w:asciiTheme="majorBidi" w:hAnsiTheme="majorBidi" w:cstheme="majorBidi"/>
          <w:b/>
          <w:lang w:val="lt-LT"/>
        </w:rPr>
        <w:t>VALSTYBINIO SOCIALINIO DRAUDIMO ĮSTATYMO NR. I-1336</w:t>
      </w:r>
    </w:p>
    <w:p w14:paraId="50D27ECF" w14:textId="77777777" w:rsidR="00C176C7" w:rsidRPr="00DD7FAD" w:rsidRDefault="00C176C7" w:rsidP="00EB526A">
      <w:pPr>
        <w:jc w:val="center"/>
        <w:rPr>
          <w:rFonts w:asciiTheme="majorBidi" w:hAnsiTheme="majorBidi" w:cstheme="majorBidi"/>
          <w:b/>
          <w:lang w:val="lt-LT"/>
        </w:rPr>
      </w:pPr>
      <w:r w:rsidRPr="00DD7FAD">
        <w:rPr>
          <w:rFonts w:asciiTheme="majorBidi" w:hAnsiTheme="majorBidi" w:cstheme="majorBidi"/>
          <w:b/>
          <w:lang w:val="lt-LT"/>
        </w:rPr>
        <w:t>6 IR 29 STRAIPSNIŲ PAKEITIMO ĮSTATYMO PROJEKTO</w:t>
      </w:r>
    </w:p>
    <w:p w14:paraId="3657A15E" w14:textId="77777777" w:rsidR="00C176C7" w:rsidRPr="00DD7FAD" w:rsidRDefault="00C176C7" w:rsidP="00EB526A">
      <w:pPr>
        <w:ind w:right="-1"/>
        <w:jc w:val="center"/>
        <w:rPr>
          <w:rFonts w:asciiTheme="majorBidi" w:hAnsiTheme="majorBidi" w:cstheme="majorBidi"/>
          <w:b/>
          <w:caps/>
          <w:kern w:val="2"/>
          <w:lang w:val="lt-LT"/>
        </w:rPr>
      </w:pPr>
      <w:r w:rsidRPr="00DD7FAD">
        <w:rPr>
          <w:rFonts w:asciiTheme="majorBidi" w:hAnsiTheme="majorBidi" w:cstheme="majorBidi"/>
          <w:b/>
          <w:bCs/>
          <w:caps/>
          <w:lang w:val="lt-LT"/>
        </w:rPr>
        <w:t>AIŠKINAMASIS RAŠTAs</w:t>
      </w:r>
    </w:p>
    <w:p w14:paraId="5AD668A4" w14:textId="77777777" w:rsidR="00C176C7" w:rsidRPr="00DD7FAD" w:rsidRDefault="00C176C7" w:rsidP="00EB526A">
      <w:pPr>
        <w:rPr>
          <w:rFonts w:asciiTheme="majorBidi" w:hAnsiTheme="majorBidi" w:cstheme="majorBidi"/>
          <w:lang w:val="lt-LT"/>
        </w:rPr>
      </w:pPr>
    </w:p>
    <w:p w14:paraId="6E793F15" w14:textId="77777777" w:rsidR="00C176C7" w:rsidRPr="00DD7FAD" w:rsidRDefault="00C176C7" w:rsidP="00EB526A">
      <w:pPr>
        <w:ind w:firstLine="709"/>
        <w:jc w:val="both"/>
        <w:rPr>
          <w:rFonts w:asciiTheme="majorBidi" w:hAnsiTheme="majorBidi" w:cstheme="majorBidi"/>
          <w:lang w:val="lt-LT"/>
        </w:rPr>
      </w:pPr>
      <w:r w:rsidRPr="00DD7FAD">
        <w:rPr>
          <w:rFonts w:asciiTheme="majorBidi" w:hAnsiTheme="majorBidi" w:cstheme="majorBidi"/>
          <w:b/>
          <w:bCs/>
          <w:lang w:val="lt-LT"/>
        </w:rPr>
        <w:t>1. Įstatymo projekto rengimą paskatinusios priežastys, parengto projekto tikslai ir uždaviniai</w:t>
      </w:r>
    </w:p>
    <w:p w14:paraId="3C75EADC" w14:textId="77777777" w:rsidR="00C176C7" w:rsidRPr="00DD7FAD" w:rsidRDefault="00C176C7" w:rsidP="00EB526A">
      <w:pPr>
        <w:ind w:firstLine="709"/>
        <w:jc w:val="both"/>
        <w:rPr>
          <w:rFonts w:asciiTheme="majorBidi" w:hAnsiTheme="majorBidi" w:cstheme="majorBidi"/>
          <w:lang w:val="lt-LT"/>
        </w:rPr>
      </w:pPr>
      <w:r w:rsidRPr="00DD7FAD">
        <w:rPr>
          <w:rFonts w:asciiTheme="majorBidi" w:hAnsiTheme="majorBidi" w:cstheme="majorBidi"/>
          <w:lang w:val="lt-LT"/>
        </w:rPr>
        <w:t xml:space="preserve">1. Lietuvos Respublikos valstybinio socialinio draudimo įstatymo Nr. I-1336 6 ir 29 straipsnių pakeitimo įstatymo projektas (toliau – Įstatymo projektas) parengtas siekiant tobulinti šiuo metu galiojančią valstybės lėšomis draudžiamų asmenų valstybinio socialinio draudimo įmokų (toliau – socialinio draudimo įmokos) apskaičiavimo tvarką. Įstatymo projektu siūloma nustatyti, kad pensijų socialinio draudimo įmokų bazė būtų apskaičiuojama pagal </w:t>
      </w:r>
      <w:r w:rsidRPr="00DD7FAD">
        <w:rPr>
          <w:rFonts w:asciiTheme="majorBidi" w:eastAsia="Aptos" w:hAnsiTheme="majorBidi" w:cstheme="majorBidi"/>
          <w:lang w:val="lt-LT" w:eastAsia="lt-LT" w:bidi="my-MM"/>
        </w:rPr>
        <w:t xml:space="preserve">atitinkamų metų Lietuvos Respublikos valstybės socialinių fondų biudžetų rodiklių patvirtinimo įstatymu patvirtintą vidutinį šalies darbo užmokestį (toliau – VDU). </w:t>
      </w:r>
      <w:r w:rsidRPr="00DD7FAD">
        <w:rPr>
          <w:rFonts w:asciiTheme="majorBidi" w:hAnsiTheme="majorBidi" w:cstheme="majorBidi"/>
          <w:lang w:val="lt-LT"/>
        </w:rPr>
        <w:t xml:space="preserve">VDU – Valstybės duomenų agentūros paskelbtas </w:t>
      </w:r>
      <w:proofErr w:type="spellStart"/>
      <w:r w:rsidRPr="00DD7FAD">
        <w:rPr>
          <w:rFonts w:asciiTheme="majorBidi" w:hAnsiTheme="majorBidi" w:cstheme="majorBidi"/>
          <w:lang w:val="lt-LT"/>
        </w:rPr>
        <w:t>užpraeitų</w:t>
      </w:r>
      <w:proofErr w:type="spellEnd"/>
      <w:r w:rsidRPr="00DD7FAD">
        <w:rPr>
          <w:rFonts w:asciiTheme="majorBidi" w:hAnsiTheme="majorBidi" w:cstheme="majorBidi"/>
          <w:lang w:val="lt-LT"/>
        </w:rPr>
        <w:t xml:space="preserve"> metų III ir IV ketvirčių ir praėjusių metų I ir II ketvirčių šalies ūkio darbuotojų vidutinio mėnesinio bruto darbo užmokesčio vidurkis (įtraukiant ir individualiųjų įmonių darbo užmokesčio duomenis), kuris tvirtinamas Lietuvos Respublikos atitinkamų metų valstybės socialinių fondų biudžetų rodiklių patvirtinimo įstatymu.</w:t>
      </w:r>
    </w:p>
    <w:p w14:paraId="12BFD8DC" w14:textId="77777777" w:rsidR="00C176C7" w:rsidRPr="00DD7FAD" w:rsidRDefault="00C176C7" w:rsidP="00EB526A">
      <w:pPr>
        <w:ind w:firstLine="709"/>
        <w:jc w:val="both"/>
        <w:rPr>
          <w:rFonts w:asciiTheme="majorBidi" w:eastAsia="Aptos" w:hAnsiTheme="majorBidi" w:cstheme="majorBidi"/>
          <w:lang w:val="lt-LT" w:bidi="my-MM"/>
          <w14:ligatures w14:val="standardContextual"/>
        </w:rPr>
      </w:pPr>
      <w:r w:rsidRPr="00DD7FAD">
        <w:rPr>
          <w:rFonts w:asciiTheme="majorBidi" w:hAnsiTheme="majorBidi" w:cstheme="majorBidi"/>
          <w:lang w:val="lt-LT"/>
        </w:rPr>
        <w:t xml:space="preserve">Įstatymo projekto rengimą paskatino 2026 m. rugsėjo 10 d. pristatytas bei </w:t>
      </w:r>
      <w:r w:rsidRPr="00DD7FAD">
        <w:rPr>
          <w:rFonts w:asciiTheme="majorBidi" w:eastAsia="Aptos" w:hAnsiTheme="majorBidi" w:cstheme="majorBidi"/>
          <w:lang w:val="lt-LT" w:bidi="my-MM"/>
          <w14:ligatures w14:val="standardContextual"/>
        </w:rPr>
        <w:t>Socialinės apsaugos ir darbo ministerijos inicijuotas šeimos politikos priemonių paketas, kuriuo siekiama didinti šeimų finansinį saugumą ir gerinti sąlygas auginti vaikus. Viena iš šiame pakete numatytų priemonių – didinti pensijų socialinio draudimo teikiamas garantijas tėvams, auginantiems vaikus iki trejų metų, ir asmenims, slaugantiems ar prižiūrintiems artimuosius.</w:t>
      </w:r>
    </w:p>
    <w:p w14:paraId="64EF28B7" w14:textId="77777777" w:rsidR="00C176C7" w:rsidRPr="00DD7FAD" w:rsidRDefault="00C176C7" w:rsidP="00EB526A">
      <w:pPr>
        <w:ind w:firstLine="709"/>
        <w:jc w:val="both"/>
        <w:rPr>
          <w:rFonts w:asciiTheme="majorBidi" w:eastAsia="Aptos" w:hAnsiTheme="majorBidi" w:cstheme="majorBidi"/>
          <w:lang w:val="lt-LT" w:bidi="my-MM"/>
          <w14:ligatures w14:val="standardContextual"/>
        </w:rPr>
      </w:pPr>
      <w:r w:rsidRPr="00DD7FAD">
        <w:rPr>
          <w:rFonts w:asciiTheme="majorBidi" w:eastAsia="Aptos" w:hAnsiTheme="majorBidi" w:cstheme="majorBidi"/>
          <w:lang w:val="lt-LT" w:bidi="my-MM"/>
          <w14:ligatures w14:val="standardContextual"/>
        </w:rPr>
        <w:t>Pagal Lietuvos Respublikos socialinio draudimo pensijų įstatymą senatvės pensijos ar negalios pensijos dydį lemia ne tik asmens įgytas pensijų socialinio draudimo stažas, bet ir per visą darbinę veiklą sukauptų pensijų apskaitos vienetų (toliau – AV) skaičius. Sukaupiamų AV skaičius priklauso nuo pajamų, nuo kurių mokamos pensijų socialinio draudimo įmokos, dydžio. Todėl asmuo, kuris vaiko priežiūros laikotarpiu valstybės lėšomis draudžiamas pensijų socialiniu draudimu nuo Lietuvos Respublikos Vyriausybės patvirtintos minimalios mėnesinės algos (toliau – MMA) arba gauna mažesnę nei iki vaiko priežiūros laikotarpio gautas darbo pajamas vaiko priežiūros išmoką, šiuo laikotarpiu gali sukaupti mažiau AV, nei būtų sukaupęs toliau dirbdamas ir gaudamas įprastą darbo užmokestį. Taigi vaiko priežiūros laikotarpis savaime nesumažina asmens įgyjamo pensijų socialinio draudimo stažo, tačiau dėl mažesnės pensijų socialinio draudimo įmokų bazės gali būti sukaupiama mažiau AV, nuo kurių priklauso individualioji būsimos pensijos dalis.</w:t>
      </w:r>
    </w:p>
    <w:p w14:paraId="45F9E88B" w14:textId="77777777" w:rsidR="00C176C7" w:rsidRPr="00DD7FAD" w:rsidRDefault="00C176C7" w:rsidP="00EB526A">
      <w:pPr>
        <w:ind w:firstLine="709"/>
        <w:jc w:val="both"/>
        <w:rPr>
          <w:rFonts w:asciiTheme="majorBidi" w:eastAsia="Aptos" w:hAnsiTheme="majorBidi" w:cstheme="majorBidi"/>
          <w:lang w:val="lt-LT" w:bidi="my-MM"/>
          <w14:ligatures w14:val="standardContextual"/>
        </w:rPr>
      </w:pPr>
      <w:r w:rsidRPr="00DD7FAD">
        <w:rPr>
          <w:rFonts w:asciiTheme="majorBidi" w:eastAsia="Aptos" w:hAnsiTheme="majorBidi" w:cstheme="majorBidi"/>
          <w:lang w:val="lt-LT" w:bidi="my-MM"/>
          <w14:ligatures w14:val="standardContextual"/>
        </w:rPr>
        <w:t xml:space="preserve">Ši aplinkybė aktuali ir lyčių pensijų skirtumų mažinimo požiūriu. Nors teisę į vaiko priežiūrą turi abu tėvai, praktikoje vaiko priežiūros laikotarpiais dažniau naudojasi moterys. Valstybinio socialinio draudimo fondo valdybos viešai skelbiamais duomenimis, 2025 m. vaiko priežiūros išmoką gavo apie 20,5 tūkst. moterų ir apie 3,6 tūkst. vyrų. Todėl būtent moterims dažniau tenka ilgesni su vaikų priežiūra susiję nedalyvavimo ar mažesnio dalyvavimo darbo rinkoje laikotarpiai, kurie gali turėti įtakos jų per darbinę veiklą sukaupiamų AV skaičiui ir atitinkamai būsimos pensijos dydžiui. Tarptautiniai tyrimai taip pat rodo, kad su vaikų priežiūra susijusios karjeros pertraukos gali turėti ilgalaikį poveikį asmens pensinėms teisėms, todėl Ekonominio bendradarbiavimo ir plėtros organizacijai priklausančiose valstybėse taikomi įvairūs </w:t>
      </w:r>
      <w:r w:rsidRPr="00DD7FAD">
        <w:rPr>
          <w:rFonts w:asciiTheme="majorBidi" w:eastAsia="Aptos" w:hAnsiTheme="majorBidi" w:cstheme="majorBidi"/>
          <w:lang w:val="lt-LT" w:bidi="my-MM"/>
          <w14:ligatures w14:val="standardContextual"/>
        </w:rPr>
        <w:lastRenderedPageBreak/>
        <w:t xml:space="preserve">mechanizmai, kuriais siekiama kompensuoti vaikų priežiūros laikotarpių poveikį būsimoms pensijoms. </w:t>
      </w:r>
    </w:p>
    <w:p w14:paraId="1F5B0433" w14:textId="77777777" w:rsidR="00C176C7" w:rsidRPr="00DD7FAD" w:rsidRDefault="00C176C7" w:rsidP="00EB526A">
      <w:pPr>
        <w:ind w:firstLine="709"/>
        <w:jc w:val="both"/>
        <w:rPr>
          <w:rFonts w:asciiTheme="majorBidi" w:eastAsia="Aptos" w:hAnsiTheme="majorBidi" w:cstheme="majorBidi"/>
          <w:lang w:val="lt-LT" w:bidi="my-MM"/>
          <w14:ligatures w14:val="standardContextual"/>
        </w:rPr>
      </w:pPr>
      <w:r w:rsidRPr="00DD7FAD">
        <w:rPr>
          <w:rFonts w:asciiTheme="majorBidi" w:eastAsia="Aptos" w:hAnsiTheme="majorBidi" w:cstheme="majorBidi"/>
          <w:lang w:val="lt-LT" w:bidi="my-MM"/>
          <w14:ligatures w14:val="standardContextual"/>
        </w:rPr>
        <w:t xml:space="preserve">Įstatymo projektu siūloma pensijų socialinio draudimo įmokų už valstybės lėšomis draudžiamus asmenis dydį sieti su VDU, o ne su MMA. Toks pakeitimas leistų sumažinti vaikų auginimo, taip pat artimųjų slaugos ar priežiūros laikotarpių neigiamą poveikį asmens būsimoms pensinėms teisėms ir užtikrintų didesnę pensijų socialinio draudimo apsaugą asmenims, kurie dėl šeiminių ar priežiūros pareigų tam tikrą laiką nedalyvauja arba mažiau dalyvauja darbo rinkoje. </w:t>
      </w:r>
    </w:p>
    <w:p w14:paraId="01BCDAFE" w14:textId="77777777" w:rsidR="00C176C7" w:rsidRPr="00DD7FAD" w:rsidRDefault="00C176C7" w:rsidP="00EB526A">
      <w:pPr>
        <w:ind w:firstLine="709"/>
        <w:jc w:val="both"/>
        <w:rPr>
          <w:rFonts w:asciiTheme="majorBidi" w:eastAsia="Aptos" w:hAnsiTheme="majorBidi" w:cstheme="majorBidi"/>
          <w:lang w:val="lt-LT" w:bidi="my-MM"/>
          <w14:ligatures w14:val="standardContextual"/>
        </w:rPr>
      </w:pPr>
      <w:r w:rsidRPr="00DD7FAD">
        <w:rPr>
          <w:rFonts w:asciiTheme="majorBidi" w:eastAsia="Aptos" w:hAnsiTheme="majorBidi" w:cstheme="majorBidi"/>
          <w:lang w:val="lt-LT" w:bidi="my-MM"/>
          <w14:ligatures w14:val="standardContextual"/>
        </w:rPr>
        <w:t>Tai sudarytų sąlygas valstybės lėšomis draudžiamiems asmenims sukaupti daugiau pensijų AV(taškų). Pavyzdžiui, vaiką iki trejų metų auginantis asmuo vietoje šiuo metu sukaupiamų 1,5 AV (taško) galėtų sukaupti 3 AV (taškus). Pensijos dydį lemia ne tik per visą karjerą sukauptas stažas ir bazinės pensijos rodiklis, bet ir apskaitos vieneto vertė bei apskaitos vienetų (taškų) suma. 1</w:t>
      </w:r>
      <w:r w:rsidRPr="00DD7FAD">
        <w:rPr>
          <w:rFonts w:asciiTheme="majorBidi" w:eastAsia="Aptos" w:hAnsiTheme="majorBidi" w:cstheme="majorBidi"/>
          <w:color w:val="000000"/>
          <w:lang w:val="lt-LT" w:eastAsia="lt-LT" w:bidi="my-MM"/>
        </w:rPr>
        <w:t xml:space="preserve"> AV</w:t>
      </w:r>
      <w:r w:rsidRPr="00DD7FAD">
        <w:rPr>
          <w:rFonts w:asciiTheme="majorBidi" w:eastAsia="Aptos" w:hAnsiTheme="majorBidi" w:cstheme="majorBidi"/>
          <w:lang w:val="lt-LT" w:bidi="my-MM"/>
          <w14:ligatures w14:val="standardContextual"/>
        </w:rPr>
        <w:t xml:space="preserve"> (taškas) įgyjamas, jei per metus darbdavys ar asmuo savarankiškai sumoka pensijų socialinio draudimo įmokas nuo atlyginimo ar pajamų vertės, kuri yra 12 tais metais nustatytų VDU. 2026 m. VDU, taikomas apdraustųjų asmenų valstybinio socialinio draudimo įmokų bazei skaičiuoti, siekia 2 312,15 Eur.</w:t>
      </w:r>
      <w:r w:rsidRPr="00DD7FAD">
        <w:rPr>
          <w:rFonts w:asciiTheme="majorBidi" w:hAnsiTheme="majorBidi" w:cstheme="majorBidi"/>
          <w:color w:val="000000"/>
          <w:lang w:val="lt-LT"/>
        </w:rPr>
        <w:t xml:space="preserve"> </w:t>
      </w:r>
      <w:r w:rsidRPr="00DD7FAD">
        <w:rPr>
          <w:rFonts w:asciiTheme="majorBidi" w:eastAsia="Aptos" w:hAnsiTheme="majorBidi" w:cstheme="majorBidi"/>
          <w:lang w:val="lt-LT" w:bidi="my-MM"/>
          <w14:ligatures w14:val="standardContextual"/>
        </w:rPr>
        <w:t>2026 m. MMA nustatytas dydis siekia 1 153 Eur.</w:t>
      </w:r>
    </w:p>
    <w:p w14:paraId="4529FA2C" w14:textId="77777777" w:rsidR="00C176C7" w:rsidRPr="00DD7FAD" w:rsidRDefault="00C176C7" w:rsidP="00EB526A">
      <w:pPr>
        <w:ind w:firstLine="709"/>
        <w:jc w:val="both"/>
        <w:rPr>
          <w:rFonts w:asciiTheme="majorBidi" w:hAnsiTheme="majorBidi" w:cstheme="majorBidi"/>
          <w:lang w:val="lt-LT"/>
        </w:rPr>
      </w:pPr>
      <w:r w:rsidRPr="00DD7FAD">
        <w:rPr>
          <w:rFonts w:asciiTheme="majorBidi" w:hAnsiTheme="majorBidi" w:cstheme="majorBidi"/>
          <w:lang w:val="lt-LT"/>
        </w:rPr>
        <w:t xml:space="preserve">2. Įstatymo projekto rengimą taip pat paskatino tai, kad per pastaruosius kelerius metus tris kartus keitėsi Lietuvos Respublikos Vyriausybės sudėtis, todėl nuolat kilo poreikis atitinkamai rengti Lietuvos Respublikos Vyriausybės nutarimo „Dėl Lietuvos Respublikos Vyriausybės 2005 m. kovo 3 d. nutarimo Nr. 245 </w:t>
      </w:r>
      <w:bookmarkStart w:id="1" w:name="_Hlk191634460"/>
      <w:r w:rsidRPr="00DD7FAD">
        <w:rPr>
          <w:rFonts w:asciiTheme="majorBidi" w:hAnsiTheme="majorBidi" w:cstheme="majorBidi"/>
          <w:lang w:val="lt-LT"/>
        </w:rPr>
        <w:t>„</w:t>
      </w:r>
      <w:bookmarkEnd w:id="1"/>
      <w:r w:rsidRPr="00DD7FAD">
        <w:rPr>
          <w:rFonts w:asciiTheme="majorBidi" w:hAnsiTheme="majorBidi" w:cstheme="majorBidi"/>
          <w:lang w:val="lt-LT"/>
        </w:rPr>
        <w:t xml:space="preserve">Dėl Valstybinio socialinio draudimo fondo tarybos sudėties patvirtinimo“ pakeitimo“ projektą ir teikti jį Vyriausybei svarstyti. </w:t>
      </w:r>
    </w:p>
    <w:p w14:paraId="766F30CA" w14:textId="77777777" w:rsidR="00C176C7" w:rsidRPr="00DD7FAD" w:rsidRDefault="00C176C7" w:rsidP="00EB526A">
      <w:pPr>
        <w:ind w:firstLine="709"/>
        <w:jc w:val="both"/>
        <w:rPr>
          <w:rFonts w:asciiTheme="majorBidi" w:hAnsiTheme="majorBidi" w:cstheme="majorBidi"/>
          <w:lang w:val="lt-LT"/>
        </w:rPr>
      </w:pPr>
      <w:r w:rsidRPr="00DD7FAD">
        <w:rPr>
          <w:rFonts w:asciiTheme="majorBidi" w:hAnsiTheme="majorBidi" w:cstheme="majorBidi"/>
          <w:lang w:val="lt-LT"/>
        </w:rPr>
        <w:t xml:space="preserve">Lietuvos Respublikos valstybinio socialinio draudimo įstatymo 29 straipsnyje nustatyta, </w:t>
      </w:r>
      <w:bookmarkStart w:id="2" w:name="part_0981f3d0461a4d54ac33ce114c140089"/>
      <w:bookmarkEnd w:id="2"/>
      <w:r w:rsidRPr="00DD7FAD">
        <w:rPr>
          <w:rFonts w:asciiTheme="majorBidi" w:hAnsiTheme="majorBidi" w:cstheme="majorBidi"/>
          <w:lang w:val="lt-LT"/>
        </w:rPr>
        <w:t xml:space="preserve">kad Valstybinio socialinio draudimo fondo taryba (toliau – Fondo taryba) yra lygiateisio trišalio bendradarbiavimo pagrindu sudaryta kolegiali institucija, nagrinėjanti ir priimanti sprendimus socialinio draudimo politikos įgyvendinimo klausimais. Fondo tarybą sudaro vienodas skaičius apdraustųjų asmenų interesus ginančių organizacijų, darbdavių organizacijų ir valstybės institucijų atstovų. </w:t>
      </w:r>
      <w:bookmarkStart w:id="3" w:name="part_0a6f7fceb68d4d4e977846e70f9fdf64"/>
      <w:bookmarkStart w:id="4" w:name="part_c123c05f5e7747399427c75cf38dffdd"/>
      <w:bookmarkStart w:id="5" w:name="part_56c9c94e4eab4110a7249026f7306df5"/>
      <w:bookmarkEnd w:id="3"/>
      <w:bookmarkEnd w:id="4"/>
      <w:bookmarkEnd w:id="5"/>
      <w:r w:rsidRPr="00DD7FAD">
        <w:rPr>
          <w:rFonts w:asciiTheme="majorBidi" w:hAnsiTheme="majorBidi" w:cstheme="majorBidi"/>
          <w:lang w:val="lt-LT"/>
        </w:rPr>
        <w:t xml:space="preserve">Apdraustųjų asmenų ir darbdavių atstovus deleguoja atstovaujamos organizacijos savo susitarimu, o valstybės institucijų atstovus skiria Vyriausybė. Fondo tarybos sudėtį Lietuvos Respublikos socialinės apsaugos ir darbo ministro teikimu tvirtina Vyriausybė. Pasikeitus Vyriausybės sudėčiai gali keistis ir valstybės institucijų atstovai Fondo taryboje, todėl tikslinga supaprastinti Fondo tarybos sudėties keitimo tvarką ir sumažinti su tuo susijusią Vyriausybei tenkančią administracinę naštą. </w:t>
      </w:r>
    </w:p>
    <w:p w14:paraId="22AFBF2E" w14:textId="77777777" w:rsidR="00C176C7" w:rsidRPr="00DD7FAD" w:rsidRDefault="00C176C7" w:rsidP="00EB526A">
      <w:pPr>
        <w:ind w:firstLine="709"/>
        <w:jc w:val="both"/>
        <w:rPr>
          <w:rFonts w:asciiTheme="majorBidi" w:hAnsiTheme="majorBidi" w:cstheme="majorBidi"/>
          <w:lang w:val="lt-LT" w:eastAsia="ar-SA"/>
        </w:rPr>
      </w:pPr>
      <w:r w:rsidRPr="00DD7FAD">
        <w:rPr>
          <w:rFonts w:asciiTheme="majorBidi" w:hAnsiTheme="majorBidi" w:cstheme="majorBidi"/>
          <w:lang w:val="lt-LT" w:eastAsia="ar-SA"/>
        </w:rPr>
        <w:t>Atsižvelgiant į tai, kas išdėstyta, teikiamas Įstatymo projektas, kurio tikslas – stiprinti valstybės lėšomis draudžiamų asmenų pensijų socialinio draudimo teikiamas garantijas ir mažinti Vyriausybei tenkančią administracinę naštą, susijusią su Fondo tarybos sudėties keitimu.</w:t>
      </w:r>
    </w:p>
    <w:p w14:paraId="4B45FCAF" w14:textId="77777777" w:rsidR="00C176C7" w:rsidRPr="00DD7FAD" w:rsidRDefault="00C176C7" w:rsidP="00EB526A">
      <w:pPr>
        <w:ind w:firstLine="709"/>
        <w:jc w:val="both"/>
        <w:rPr>
          <w:rFonts w:asciiTheme="majorBidi" w:hAnsiTheme="majorBidi" w:cstheme="majorBidi"/>
          <w:lang w:val="lt-LT" w:eastAsia="ar-SA"/>
        </w:rPr>
      </w:pPr>
      <w:r w:rsidRPr="00DD7FAD">
        <w:rPr>
          <w:rFonts w:asciiTheme="majorBidi" w:hAnsiTheme="majorBidi" w:cstheme="majorBidi"/>
          <w:lang w:val="lt-LT" w:eastAsia="ar-SA"/>
        </w:rPr>
        <w:t xml:space="preserve">Įstatymo projekto uždaviniai:                                                                                                                                                                                                                                                                                                                                                                                                                                                                                                                                                                                                                                                                                                                                                                                                                                                                                                                                                                                                                                                                                                                                                                                                                                                                                                                                                                                                                                                                                                                                                                                                                                                                                                                                                                                                                                                                                                                                                                                                                                                                                                                                                                                                                                                                                                                                                                                                                                                                                                                                                                                                                                                                                                                                                                                                                                                                                                                                                                                                                                                                                                                                                                                                                                                                                                                                                                                                                                                                                                                                                                                                                                                                                                                                                                                                                                                                                                                                                                                                                                                                                                                                                                                                                                                                                                                                                                                                                                                                                                                                                                                                                                                                                                                                                                                                                                                                                                                                                                                                                                                                                                                                                                                                                                                                                                                                                                                                                                                                                                                                                                                                                                                                                                                                                                                                                                                                                                                                                                                                                                                                                                                                                                                                                                                                                                                                                                                                                                                                                                                                                                                                                                                                                                                                                                                                                                                                                                                                                                                                                                                                                                                                                                                                                                                                                                                                                                                                                                                                                                                                                                                                                                                                                                                                                                                                                                                                                                                                                                                                                                                                                                                                                                                                                                                                                                                                                                                                                                                                                                                                                                                                                                                                                                                                                                                                                                                                                                                                                                                                                                                                                                                                                                                                                                                                                                                                                                                                                                                                                                                                                                                                                                                                                                                                                                                                                                                                                                                                                                                                                                                                                                                                                                                                                                                                                                                                                                                                                                                                                                                                                                                                                                                                                                                                                                                                                                                                                                                                                                                                                                                                                                                                                                                                                                                                                                                                                                                                                                                                                                                                                                                                                                                                                                                                                                                                                                                                                                                                                                                                                                                                                                                                                                                                                                                                                                                                                                                                                                                                                                                                                                                                                                                                                                                                                                                                                                                                                                                                                                                                                                                                                                                                                                                                                                                                                                                                                                                                                                                                                                                                                                                                                                                                                                                                                                                                                                                                                                                                                                                                                                                                                                                                                                                                                                                                                                                                                                                                                                                                                                                                                                                                                                                                                                                                                                                                                                                                                                                                                                                                                                                                                                                                                                                                                                                                                                                                                                                                                                                                                                                                                                                                                                                                                                                                                                                                                                                                                                                                                                                                                                                                                                                                                                                                                                                                                                                                                                                                                                                                                                                                                                                                                                                                                                                                                                                                                                                                                                                                                                                                                                                                                                                                                                                                                                                                                                                                                                                                                                                                                                                                                                                                                                                                                                                                                                                                                                                                                                                                                                                                                                                                                                                                                                                                                                                                                                                                                                                                                                                                                                                                                                                                                                                                                                                                                                                                                                                                                                                                                                                                                                                                                                                                                                                                                                                                                                                                                                                                                                                                                                                                                                                                                                                                                                                                                                                                                                                                                                                                                                                                                                                                                                                                                                                                                                                                                                                                                                                                                                                                                                                                                                                                                                                                                                                                                                                                                                                                                                                                                                                                                                                                                                                                                                                                                                                                                                                                                                                                                                                                                                                                                                                                                                                                                                                                                                                                                                                                                                                                                                                                                                                                                                                                                                                                                                                                                                                                                                                                                                                                                                                                                                                                                                                                                                                                                                                                                                                                                                                                                                                                                                                                                                                                                                                                                                                                                                                                                                                                                                                                                                                                                                                                                                                                                                                                                                                                                                                                                                                                                                                                                                                                                                                                                                                                                                                                                                                                                                                                                                                                                                                                                                                                                                                                                                                                                                                                                                                                                                                                                                                                                                                                                                                                                                                                                                                                                                                                                                                                                                                                                                                                                                                                                                                                                                                                                                                                                                                                                                                                                                                                                                                                                                                                                                                                                                                                                                                                                                                                                                                                                                                                                                                                                                                                                                                                                                                                                                                                                                                                                                                                                                                                                                                                                                                                                                                                                                                                                                                                                                                                                                                                                                                                                                                                                                                                                                                                                                                                                                                                                                                                                                                                                                                                                                                                                                                                                                                                                                                                                                                                                                                                                                                                                                                                                                                                                                                                                                                                                                                                                                                                                                                                                                                                                                                                                                                                                                                                                                                                                                                                                                                                                                                                                                        </w:t>
      </w:r>
    </w:p>
    <w:p w14:paraId="56FBAF86" w14:textId="77777777" w:rsidR="00C176C7" w:rsidRPr="00DD7FAD" w:rsidRDefault="00C176C7" w:rsidP="00EB526A">
      <w:pPr>
        <w:pStyle w:val="Sraopastraipa"/>
        <w:numPr>
          <w:ilvl w:val="0"/>
          <w:numId w:val="3"/>
        </w:numPr>
        <w:tabs>
          <w:tab w:val="left" w:pos="1134"/>
        </w:tabs>
        <w:ind w:left="0" w:firstLine="709"/>
        <w:jc w:val="both"/>
        <w:rPr>
          <w:rFonts w:asciiTheme="majorBidi" w:hAnsiTheme="majorBidi" w:cstheme="majorBidi"/>
          <w:lang w:val="lt-LT" w:eastAsia="ar-SA"/>
        </w:rPr>
      </w:pPr>
      <w:r w:rsidRPr="00DD7FAD">
        <w:rPr>
          <w:rFonts w:asciiTheme="majorBidi" w:hAnsiTheme="majorBidi" w:cstheme="majorBidi"/>
          <w:lang w:val="lt-LT" w:eastAsia="ar-SA"/>
        </w:rPr>
        <w:t xml:space="preserve">Nustatyti pensijų socialinio draudimo įmokų už valstybės lėšomis draudžiamus asmenis apskaičiavimo tvarką, pagal kurią pensijų socialinio draudimo įmokos būtų skaičiuojamos nuo ne MMA, bet nuo VDU, kai asmuo neturi draudžiamųjų pajamų, o tais atvejais, kai asmuo turi draudžiamųjų pajamų, </w:t>
      </w:r>
      <w:r w:rsidRPr="00DD7FAD">
        <w:rPr>
          <w:rFonts w:asciiTheme="majorBidi" w:hAnsiTheme="majorBidi" w:cstheme="majorBidi"/>
          <w:lang w:val="lt-LT"/>
        </w:rPr>
        <w:t>–</w:t>
      </w:r>
      <w:r w:rsidRPr="00DD7FAD">
        <w:rPr>
          <w:rFonts w:asciiTheme="majorBidi" w:hAnsiTheme="majorBidi" w:cstheme="majorBidi"/>
          <w:lang w:val="lt-LT" w:eastAsia="ar-SA"/>
        </w:rPr>
        <w:t xml:space="preserve"> nuo VDU ir draudžiamųjų pajamų skirtumo, neviršijančio 12 VDU per metus. Ši tvarka būtų taikoma asmenims, auginantiems vaikus iki trejų metų ir slaugantiems ar prižiūrintiems artimuosius. </w:t>
      </w:r>
    </w:p>
    <w:p w14:paraId="10897B61" w14:textId="77777777" w:rsidR="00C176C7" w:rsidRPr="00DD7FAD" w:rsidRDefault="00C176C7" w:rsidP="00EB526A">
      <w:pPr>
        <w:pStyle w:val="Sraopastraipa"/>
        <w:numPr>
          <w:ilvl w:val="0"/>
          <w:numId w:val="3"/>
        </w:numPr>
        <w:tabs>
          <w:tab w:val="left" w:pos="1134"/>
        </w:tabs>
        <w:ind w:left="0" w:firstLine="709"/>
        <w:jc w:val="both"/>
        <w:rPr>
          <w:rFonts w:asciiTheme="majorBidi" w:hAnsiTheme="majorBidi" w:cstheme="majorBidi"/>
          <w:lang w:val="lt-LT" w:eastAsia="ar-SA"/>
        </w:rPr>
      </w:pPr>
      <w:r w:rsidRPr="00DD7FAD">
        <w:rPr>
          <w:rFonts w:asciiTheme="majorBidi" w:hAnsiTheme="majorBidi" w:cstheme="majorBidi"/>
          <w:lang w:val="lt-LT" w:eastAsia="ar-SA"/>
        </w:rPr>
        <w:t xml:space="preserve">Nustatyti Fondo tarybos sudėties keitimo tvarką, sudarančią sąlygas operatyviau ir efektyviau keisti Fondo tarybos narius, nesukeliant papildomos administracinės naštos Vyriausybei, tam, kad būtų užtikrintas Fondo tarybos sklandus </w:t>
      </w:r>
      <w:r w:rsidRPr="00DD7FAD">
        <w:rPr>
          <w:rFonts w:asciiTheme="majorBidi" w:hAnsiTheme="majorBidi" w:cstheme="majorBidi"/>
          <w:lang w:val="lt-LT" w:eastAsia="ar-SA"/>
        </w:rPr>
        <w:lastRenderedPageBreak/>
        <w:t>ir efektyvus darbas, priimant sprendimus socialinio draudimo politikos įgyvendinimo klausimais.</w:t>
      </w:r>
    </w:p>
    <w:p w14:paraId="054EE799" w14:textId="77777777" w:rsidR="00C176C7" w:rsidRPr="00DD7FAD" w:rsidRDefault="00C176C7" w:rsidP="00EB526A">
      <w:pPr>
        <w:pStyle w:val="Sraopastraipa"/>
        <w:ind w:left="709"/>
        <w:jc w:val="both"/>
        <w:rPr>
          <w:rFonts w:asciiTheme="majorBidi" w:hAnsiTheme="majorBidi" w:cstheme="majorBidi"/>
          <w:lang w:val="lt-LT" w:eastAsia="ar-SA"/>
        </w:rPr>
      </w:pPr>
    </w:p>
    <w:p w14:paraId="3F178444" w14:textId="77777777" w:rsidR="00C176C7" w:rsidRPr="00DD7FAD" w:rsidRDefault="00C176C7" w:rsidP="00EB526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heme="majorBidi" w:hAnsiTheme="majorBidi" w:cstheme="majorBidi"/>
          <w:sz w:val="24"/>
          <w:szCs w:val="24"/>
          <w:lang w:val="lt-LT"/>
        </w:rPr>
      </w:pPr>
      <w:r w:rsidRPr="00DD7FAD">
        <w:rPr>
          <w:rFonts w:asciiTheme="majorBidi" w:hAnsiTheme="majorBidi" w:cstheme="majorBidi"/>
          <w:b/>
          <w:sz w:val="24"/>
          <w:szCs w:val="24"/>
          <w:lang w:val="lt-LT"/>
        </w:rPr>
        <w:t>2. Įstatymo projekto iniciatoriai (institucija, asmenys ar piliečių įgalioti atstovai) ir rengėjai</w:t>
      </w:r>
    </w:p>
    <w:p w14:paraId="0439FA93" w14:textId="77777777" w:rsidR="00C176C7" w:rsidRPr="00DD7FAD" w:rsidRDefault="00C176C7" w:rsidP="00EB526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heme="majorBidi" w:hAnsiTheme="majorBidi" w:cstheme="majorBidi"/>
          <w:sz w:val="24"/>
          <w:szCs w:val="24"/>
          <w:lang w:val="lt-LT"/>
        </w:rPr>
      </w:pPr>
      <w:r w:rsidRPr="00DD7FAD">
        <w:rPr>
          <w:rFonts w:asciiTheme="majorBidi" w:hAnsiTheme="majorBidi" w:cstheme="majorBidi"/>
          <w:sz w:val="24"/>
          <w:szCs w:val="24"/>
          <w:lang w:val="lt-LT"/>
        </w:rPr>
        <w:t xml:space="preserve">Įstatymo projekto rengimą iniciavo </w:t>
      </w:r>
      <w:bookmarkStart w:id="6" w:name="_Hlk210895438"/>
      <w:r w:rsidRPr="00DD7FAD">
        <w:rPr>
          <w:rFonts w:asciiTheme="majorBidi" w:hAnsiTheme="majorBidi" w:cstheme="majorBidi"/>
          <w:sz w:val="24"/>
          <w:szCs w:val="24"/>
          <w:lang w:val="lt-LT"/>
        </w:rPr>
        <w:t xml:space="preserve">Lietuvos Respublikos </w:t>
      </w:r>
      <w:bookmarkEnd w:id="6"/>
      <w:r w:rsidRPr="00DD7FAD">
        <w:rPr>
          <w:rFonts w:asciiTheme="majorBidi" w:hAnsiTheme="majorBidi" w:cstheme="majorBidi"/>
          <w:sz w:val="24"/>
          <w:szCs w:val="24"/>
          <w:lang w:val="lt-LT"/>
        </w:rPr>
        <w:t>socialinės apsaugos ir darbo ministerija. Įstatymo projektą parengė Socialinio draudimo grupės (</w:t>
      </w:r>
      <w:r w:rsidRPr="00DD7FAD">
        <w:rPr>
          <w:rFonts w:asciiTheme="majorBidi" w:hAnsiTheme="majorBidi" w:cstheme="majorBidi"/>
          <w:sz w:val="24"/>
          <w:szCs w:val="24"/>
          <w:lang w:val="pt-BR"/>
        </w:rPr>
        <w:t xml:space="preserve">vadovas Vaidotas Kalinauskas (tel. +370 686 04337, el. p. </w:t>
      </w:r>
      <w:r>
        <w:fldChar w:fldCharType="begin"/>
      </w:r>
      <w:r w:rsidRPr="0048748C">
        <w:rPr>
          <w:lang w:val="pt-BR"/>
        </w:rPr>
        <w:instrText>HYPERLINK "mailto:vaidotas.kalinauskas@socmin.lt"</w:instrText>
      </w:r>
      <w:r>
        <w:fldChar w:fldCharType="separate"/>
      </w:r>
      <w:r w:rsidRPr="00DD7FAD">
        <w:rPr>
          <w:rStyle w:val="Hipersaitas"/>
          <w:rFonts w:asciiTheme="majorBidi" w:hAnsiTheme="majorBidi" w:cstheme="majorBidi"/>
          <w:sz w:val="24"/>
          <w:szCs w:val="24"/>
          <w:lang w:val="pt-BR"/>
        </w:rPr>
        <w:t>vaidotas.kalinauskas@socmin.lt</w:t>
      </w:r>
      <w:r>
        <w:fldChar w:fldCharType="end"/>
      </w:r>
      <w:r w:rsidRPr="00DD7FAD">
        <w:rPr>
          <w:rFonts w:asciiTheme="majorBidi" w:hAnsiTheme="majorBidi" w:cstheme="majorBidi"/>
          <w:sz w:val="24"/>
          <w:szCs w:val="24"/>
          <w:lang w:val="pt-BR"/>
        </w:rPr>
        <w:t xml:space="preserve">) </w:t>
      </w:r>
      <w:r w:rsidRPr="00DD7FAD">
        <w:rPr>
          <w:rFonts w:asciiTheme="majorBidi" w:hAnsiTheme="majorBidi" w:cstheme="majorBidi"/>
          <w:sz w:val="24"/>
          <w:szCs w:val="24"/>
          <w:lang w:val="lt-LT"/>
        </w:rPr>
        <w:t xml:space="preserve">patarėja Ūla Urbaitė (tel.  +370 658 60354, el. p. </w:t>
      </w:r>
      <w:r>
        <w:fldChar w:fldCharType="begin"/>
      </w:r>
      <w:r w:rsidRPr="0048748C">
        <w:rPr>
          <w:lang w:val="lt-LT"/>
        </w:rPr>
        <w:instrText>HYPERLINK "mailto:ula.urbaite@socmin.lt"</w:instrText>
      </w:r>
      <w:r>
        <w:fldChar w:fldCharType="separate"/>
      </w:r>
      <w:r w:rsidRPr="00DD7FAD">
        <w:rPr>
          <w:rStyle w:val="Hipersaitas"/>
          <w:rFonts w:asciiTheme="majorBidi" w:hAnsiTheme="majorBidi" w:cstheme="majorBidi"/>
          <w:sz w:val="24"/>
          <w:szCs w:val="24"/>
          <w:lang w:val="lt-LT"/>
        </w:rPr>
        <w:t>ula.urbaite@socmin.lt</w:t>
      </w:r>
      <w:r>
        <w:fldChar w:fldCharType="end"/>
      </w:r>
      <w:r w:rsidRPr="00DD7FAD">
        <w:rPr>
          <w:rFonts w:asciiTheme="majorBidi" w:hAnsiTheme="majorBidi" w:cstheme="majorBidi"/>
          <w:sz w:val="24"/>
          <w:szCs w:val="24"/>
          <w:lang w:val="lt-LT"/>
        </w:rPr>
        <w:t>).</w:t>
      </w:r>
    </w:p>
    <w:p w14:paraId="3F4E9306" w14:textId="77777777" w:rsidR="00C176C7" w:rsidRPr="00DD7FAD" w:rsidRDefault="00C176C7" w:rsidP="00EB526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heme="majorBidi" w:hAnsiTheme="majorBidi" w:cstheme="majorBidi"/>
          <w:sz w:val="24"/>
          <w:szCs w:val="24"/>
          <w:lang w:val="lt-LT"/>
        </w:rPr>
      </w:pPr>
    </w:p>
    <w:p w14:paraId="446B1ACE" w14:textId="77777777" w:rsidR="00C176C7" w:rsidRPr="00DD7FAD" w:rsidRDefault="00C176C7" w:rsidP="00EB526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heme="majorBidi" w:eastAsia="Aptos" w:hAnsiTheme="majorBidi" w:cstheme="majorBidi"/>
          <w:b/>
          <w:bCs/>
          <w:color w:val="000000"/>
          <w:sz w:val="24"/>
          <w:szCs w:val="24"/>
          <w:lang w:val="lt-LT" w:eastAsia="lt-LT" w:bidi="my-MM"/>
        </w:rPr>
      </w:pPr>
      <w:r w:rsidRPr="00DD7FAD">
        <w:rPr>
          <w:rFonts w:asciiTheme="majorBidi" w:hAnsiTheme="majorBidi" w:cstheme="majorBidi"/>
          <w:b/>
          <w:sz w:val="24"/>
          <w:szCs w:val="24"/>
          <w:lang w:val="lt-LT"/>
        </w:rPr>
        <w:t>3. Kaip šiuo metu yra reguliuojami Įstatymo projekte aptarti teisiniai santykiai</w:t>
      </w:r>
    </w:p>
    <w:p w14:paraId="5BF03191" w14:textId="77777777" w:rsidR="00C176C7" w:rsidRPr="00DD7FAD" w:rsidRDefault="00C176C7" w:rsidP="00EB526A">
      <w:pPr>
        <w:ind w:firstLine="709"/>
        <w:jc w:val="both"/>
        <w:rPr>
          <w:rFonts w:asciiTheme="majorBidi" w:hAnsiTheme="majorBidi" w:cstheme="majorBidi"/>
          <w:lang w:val="lt-LT"/>
        </w:rPr>
      </w:pPr>
      <w:r w:rsidRPr="00DD7FAD">
        <w:rPr>
          <w:rFonts w:asciiTheme="majorBidi" w:hAnsiTheme="majorBidi" w:cstheme="majorBidi"/>
          <w:bCs/>
          <w:lang w:val="lt-LT"/>
        </w:rPr>
        <w:t>1. Šiuo metu galiojančio Valstybinio socialinio draudimo įstatymo 6 straipsnio 2 dalyje nustatyta,</w:t>
      </w:r>
      <w:r w:rsidRPr="00DD7FAD">
        <w:rPr>
          <w:rFonts w:asciiTheme="majorBidi" w:hAnsiTheme="majorBidi" w:cstheme="majorBidi"/>
          <w:lang w:val="lt-LT"/>
        </w:rPr>
        <w:t xml:space="preserve"> kad šeimos pasirinkimu vienas iš tėvų (įtėvių) arba asmuo, nustatyta tvarka paskirtas vaiko globėju, auginantis vaiką iki 3 metų, draudžiami valstybės lėšomis pensijų ir nedarbo socialiniu draudimu. Šioje dalyje nurodyti asmenys draudžiami valstybės lėšomis tik tuo atveju, jeigu jie tuo laikotarpiu neturi draudžiamųjų pajamų, – socialinio draudimo įmokas skaičiuojant nuo MMA, – arba jų pajamos mažesnės už atitinkamu laikotarpiu MMA sumą. Šioje dalyje nurodyti asmenys, kurių draudžiamųjų pajamų suma per atitinkamo laikotarpio kalendorinius mėnesius mažesnė už to paties laikotarpio Vyriausybės patvirtintų MMA sumą, draudžiami sumokant valstybės lėšomis trūkstamą iki Vyriausybės patvirtintų MMA sumos socialinio draudimo įmokų sumą. </w:t>
      </w:r>
    </w:p>
    <w:p w14:paraId="28AA74A0" w14:textId="77777777" w:rsidR="00C176C7" w:rsidRPr="00DD7FAD" w:rsidRDefault="00C176C7" w:rsidP="00EB526A">
      <w:pPr>
        <w:ind w:firstLine="709"/>
        <w:jc w:val="both"/>
        <w:rPr>
          <w:rFonts w:asciiTheme="majorBidi" w:hAnsiTheme="majorBidi" w:cstheme="majorBidi"/>
          <w:lang w:val="lt-LT"/>
        </w:rPr>
      </w:pPr>
      <w:r w:rsidRPr="00DD7FAD">
        <w:rPr>
          <w:rFonts w:asciiTheme="majorBidi" w:hAnsiTheme="majorBidi" w:cstheme="majorBidi"/>
          <w:lang w:val="lt-LT"/>
        </w:rPr>
        <w:t>Analogiška draudimo valstybės lėšomis tvarka taikoma ir kitai valstybės lėšomis draudžiamų asmenų kategorijai, t. y. nesukakęs senatvės pensijos amžiaus vienas iš asmens su negalia, kuriam nustatytas individualios pagalbos teikimo išlaidų kompensacijos pirmo ar antro lygio poreikis (iki 2023 m. gruodžio 31 d. – specialusis nuolatinės slaugos</w:t>
      </w:r>
      <w:r w:rsidRPr="00DD7FAD">
        <w:rPr>
          <w:rFonts w:asciiTheme="majorBidi" w:hAnsiTheme="majorBidi" w:cstheme="majorBidi"/>
          <w:b/>
          <w:bCs/>
          <w:lang w:val="lt-LT"/>
        </w:rPr>
        <w:t xml:space="preserve"> </w:t>
      </w:r>
      <w:r w:rsidRPr="00DD7FAD">
        <w:rPr>
          <w:rFonts w:asciiTheme="majorBidi" w:hAnsiTheme="majorBidi" w:cstheme="majorBidi"/>
          <w:lang w:val="lt-LT"/>
        </w:rPr>
        <w:t>poreikis)</w:t>
      </w:r>
      <w:r w:rsidRPr="00DD7FAD">
        <w:rPr>
          <w:rFonts w:asciiTheme="majorBidi" w:hAnsiTheme="majorBidi" w:cstheme="majorBidi"/>
          <w:b/>
          <w:bCs/>
          <w:lang w:val="lt-LT"/>
        </w:rPr>
        <w:t xml:space="preserve"> </w:t>
      </w:r>
      <w:r w:rsidRPr="00DD7FAD">
        <w:rPr>
          <w:rFonts w:asciiTheme="majorBidi" w:hAnsiTheme="majorBidi" w:cstheme="majorBidi"/>
          <w:lang w:val="lt-LT"/>
        </w:rPr>
        <w:t>ar individualios pagalbos teikimo išlaidų kompensacijos trečio ar ketvirto lygio poreikis (iki 2023 m. gruodžio 31 d. –</w:t>
      </w:r>
      <w:r w:rsidRPr="00DD7FAD">
        <w:rPr>
          <w:rFonts w:asciiTheme="majorBidi" w:hAnsiTheme="majorBidi" w:cstheme="majorBidi"/>
          <w:b/>
          <w:bCs/>
          <w:lang w:val="lt-LT"/>
        </w:rPr>
        <w:t xml:space="preserve"> </w:t>
      </w:r>
      <w:r w:rsidRPr="00DD7FAD">
        <w:rPr>
          <w:rFonts w:asciiTheme="majorBidi" w:hAnsiTheme="majorBidi" w:cstheme="majorBidi"/>
          <w:lang w:val="lt-LT"/>
        </w:rPr>
        <w:t xml:space="preserve">specialusis nuolatinės priežiūros (pagalbos) poreikis), tėvų (įtėvių) arba asmuo, paskirtas šio asmens su negalia globėju, rūpintoju ar </w:t>
      </w:r>
      <w:proofErr w:type="spellStart"/>
      <w:r w:rsidRPr="00DD7FAD">
        <w:rPr>
          <w:rFonts w:asciiTheme="majorBidi" w:hAnsiTheme="majorBidi" w:cstheme="majorBidi"/>
          <w:lang w:val="lt-LT"/>
        </w:rPr>
        <w:t>aprūpintoju</w:t>
      </w:r>
      <w:proofErr w:type="spellEnd"/>
      <w:r w:rsidRPr="00DD7FAD">
        <w:rPr>
          <w:rFonts w:asciiTheme="majorBidi" w:hAnsiTheme="majorBidi" w:cstheme="majorBidi"/>
          <w:lang w:val="lt-LT"/>
        </w:rPr>
        <w:t>, slaugantis ar nuolat prižiūrintis namuose šį asmenį su negalia (teikiantys jam pagalbą namuose), draudžiami valstybės lėšomis pensijų ir nedarbo socialiniu draudimu. Šioje dalyje nurodyti asmenys draudžiami valstybės lėšomis tik tuo atveju, jeigu jie tuo laikotarpiu neturi draudžiamųjų pajamų, socialinio draudimo įmokas skaičiuojant nuo Vyriausybės patvirtintos MMA, arba jeigu jų pajamos mažesnės negu atitinkamo laikotarpio Vyriausybės patvirtintų MMA suma. Asmenys, kurių draudžiamųjų pajamų suma per atitinkamo laikotarpio kalendorinius mėnesius mažesnė už to paties laikotarpio Vyriausybės patvirtintų MMA sumą, draudžiami sumokant valstybės lėšomis trūkstamą iki atitinkamo laikotarpio Vyriausybės patvirtintų MMA sumos socialinio draudimo įmokų sumą. Ši nuostata taip pat taikoma vienam iš tėvų (įtėvių), globėjui ar rūpintojui, slaugančiam namuose visiškos negalios invalidą, pripažintą tokiu iki 2005 m. liepos 1 d. Asmenys draudžiami pensijų socialiniu draudimu valstybės lėšomis tik tuo atveju, jeigu negauna jiems patiems priklausančios socialinio draudimo pensijos, išskyrus socialinio draudimo našlių pensiją ir</w:t>
      </w:r>
      <w:r w:rsidRPr="00DD7FAD">
        <w:rPr>
          <w:rFonts w:asciiTheme="majorBidi" w:hAnsiTheme="majorBidi" w:cstheme="majorBidi"/>
          <w:b/>
          <w:bCs/>
          <w:lang w:val="lt-LT"/>
        </w:rPr>
        <w:t xml:space="preserve"> </w:t>
      </w:r>
      <w:r w:rsidRPr="00DD7FAD">
        <w:rPr>
          <w:rFonts w:asciiTheme="majorBidi" w:hAnsiTheme="majorBidi" w:cstheme="majorBidi"/>
          <w:lang w:val="lt-LT"/>
        </w:rPr>
        <w:t>maitintojo netekimo pensiją, valstybinės pensijos, šalpos pensijos, socialinės pensijos arba šalpos pensijos už invalidų slaugą namuose.</w:t>
      </w:r>
    </w:p>
    <w:p w14:paraId="2E48D5A6" w14:textId="77777777" w:rsidR="00C176C7" w:rsidRPr="00DD7FAD" w:rsidRDefault="00C176C7" w:rsidP="00EB526A">
      <w:pPr>
        <w:ind w:firstLine="709"/>
        <w:jc w:val="both"/>
        <w:rPr>
          <w:rFonts w:asciiTheme="majorBidi" w:hAnsiTheme="majorBidi" w:cstheme="majorBidi"/>
          <w:kern w:val="2"/>
          <w:lang w:val="lt-LT"/>
          <w14:ligatures w14:val="standardContextual"/>
        </w:rPr>
      </w:pPr>
      <w:r w:rsidRPr="00DD7FAD">
        <w:rPr>
          <w:rFonts w:asciiTheme="majorBidi" w:hAnsiTheme="majorBidi" w:cstheme="majorBidi"/>
          <w:kern w:val="2"/>
          <w:lang w:val="lt-LT"/>
          <w14:ligatures w14:val="standardContextual"/>
        </w:rPr>
        <w:t xml:space="preserve">2. Valstybinio socialinio draudimo įstatymo 29 straipsnyje reglamentuojama Fondo tarybos sudėtis ir jos sudarymo tvarka. Fondo tarybą sudaro 15 lygiateisių narių, atstovaujančių apdraustųjų asmenų interesus ginančioms organizacijoms, darbdavių organizacijoms ir valstybės institucijoms. Apdraustųjų asmenų ir darbdavių atstovus </w:t>
      </w:r>
      <w:r w:rsidRPr="00DD7FAD">
        <w:rPr>
          <w:rFonts w:asciiTheme="majorBidi" w:hAnsiTheme="majorBidi" w:cstheme="majorBidi"/>
          <w:kern w:val="2"/>
          <w:lang w:val="lt-LT"/>
          <w14:ligatures w14:val="standardContextual"/>
        </w:rPr>
        <w:lastRenderedPageBreak/>
        <w:t>deleguoja atstovaujamos organizacijos savo susitarimu, o valstybės institucijų atstovus skiria Vyriausybė. Fondo tarybos sudėtį Lietuvos Respublikos socialinės apsaugos ir darbo ministro teikimu tvirtina Vyriausybė.</w:t>
      </w:r>
    </w:p>
    <w:p w14:paraId="3B390BA2" w14:textId="77777777" w:rsidR="00C176C7" w:rsidRPr="00DD7FAD" w:rsidRDefault="00C176C7" w:rsidP="00EB526A">
      <w:pPr>
        <w:ind w:firstLine="709"/>
        <w:jc w:val="both"/>
        <w:rPr>
          <w:rFonts w:asciiTheme="majorBidi" w:hAnsiTheme="majorBidi" w:cstheme="majorBidi"/>
          <w:kern w:val="2"/>
          <w:lang w:val="pt-PT"/>
          <w14:ligatures w14:val="standardContextual"/>
        </w:rPr>
      </w:pPr>
    </w:p>
    <w:p w14:paraId="168026E3" w14:textId="77777777" w:rsidR="00C176C7" w:rsidRPr="00DD7FAD" w:rsidRDefault="00C176C7" w:rsidP="00EB526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heme="majorBidi" w:hAnsiTheme="majorBidi" w:cstheme="majorBidi"/>
          <w:b/>
          <w:sz w:val="24"/>
          <w:szCs w:val="24"/>
          <w:lang w:val="lt-LT"/>
        </w:rPr>
      </w:pPr>
      <w:r w:rsidRPr="00DD7FAD">
        <w:rPr>
          <w:rFonts w:asciiTheme="majorBidi" w:hAnsiTheme="majorBidi" w:cstheme="majorBidi"/>
          <w:b/>
          <w:sz w:val="24"/>
          <w:szCs w:val="24"/>
          <w:lang w:val="lt-LT"/>
        </w:rPr>
        <w:t>4. Kokios siūlomos naujos teisinio reguliavimo nuostatos ir kokių teigiamų rezultatų laukiama</w:t>
      </w:r>
    </w:p>
    <w:p w14:paraId="4D608E8F" w14:textId="77777777" w:rsidR="00C176C7" w:rsidRPr="00DD7FAD" w:rsidRDefault="00C176C7" w:rsidP="00EB526A">
      <w:pPr>
        <w:pStyle w:val="DokParasas"/>
        <w:spacing w:line="240" w:lineRule="auto"/>
        <w:rPr>
          <w:rFonts w:asciiTheme="majorBidi" w:eastAsia="Aptos" w:hAnsiTheme="majorBidi" w:cstheme="majorBidi"/>
          <w:color w:val="000000"/>
          <w:szCs w:val="24"/>
          <w:lang w:eastAsia="lt-LT" w:bidi="my-MM"/>
        </w:rPr>
      </w:pPr>
      <w:r w:rsidRPr="00DD7FAD">
        <w:rPr>
          <w:rFonts w:asciiTheme="majorBidi" w:eastAsia="Aptos" w:hAnsiTheme="majorBidi" w:cstheme="majorBidi"/>
          <w:color w:val="000000"/>
          <w:szCs w:val="24"/>
          <w:lang w:eastAsia="lt-LT" w:bidi="my-MM"/>
        </w:rPr>
        <w:t>1. Įstatymo projektu Valstybinio socialinio draudimo įstatymo 6 straipsnio 2 ir 3 dalis siūloma papildyti nuostatomis, kad pensijų socialinio draudimo įmokos už valstybės lėšomis draustus asmenis būtų skaičiuojamos ne nuo Vyriausybės patvirtintos MMA, bet nuo VDU, taip užtikrinant didesnes pensijų socialinio draudimo garantijas ateityje, nes tokiu būdu asmenys sukauptų daugiau pensijos apskaitos vienetų (taškų), pvz., iki trejų metų vaiką auginantis asmuo vietoje 1,5 AV (taško) sukauptų 3 AV (taškus). 1 AV (taškas) įgyjamas, jei per kalendorinius metus darbdavys ar asmuo savarankiškai sumoka pensijų socialinio draudimo įmokas nuo atlyginimo ar pajamų vertės, kuri yra 12 tais metais nustatytų VDU (2026 m. VDU siekia 2 312,15 Eur, o MMA – 1 153 Eur). Ši tvarka būtų taikoma ne tik asmenims, auginantiems vaikus iki trejų metų, bet ir slaugantiems ar prižiūrintiems savo artimuosius su negalia.</w:t>
      </w:r>
    </w:p>
    <w:p w14:paraId="0C49D15B" w14:textId="77777777" w:rsidR="00C176C7" w:rsidRPr="00DD7FAD" w:rsidRDefault="00C176C7" w:rsidP="00EB526A">
      <w:pPr>
        <w:pStyle w:val="DokParasas"/>
        <w:spacing w:line="240" w:lineRule="auto"/>
        <w:rPr>
          <w:rFonts w:asciiTheme="majorBidi" w:hAnsiTheme="majorBidi" w:cstheme="majorBidi"/>
          <w:szCs w:val="24"/>
          <w:lang w:eastAsia="lt-LT"/>
        </w:rPr>
      </w:pPr>
      <w:r w:rsidRPr="00DD7FAD">
        <w:rPr>
          <w:rFonts w:asciiTheme="majorBidi" w:eastAsia="Aptos" w:hAnsiTheme="majorBidi" w:cstheme="majorBidi"/>
          <w:color w:val="000000" w:themeColor="text1"/>
          <w:szCs w:val="24"/>
          <w:lang w:bidi="my-MM"/>
        </w:rPr>
        <w:t xml:space="preserve">2. Įstatymo projektu siūloma nustatyti, kad </w:t>
      </w:r>
      <w:r w:rsidRPr="00DD7FAD">
        <w:rPr>
          <w:rFonts w:asciiTheme="majorBidi" w:hAnsiTheme="majorBidi" w:cstheme="majorBidi"/>
          <w:szCs w:val="24"/>
          <w:lang w:eastAsia="lt-LT"/>
        </w:rPr>
        <w:t xml:space="preserve">keičiantis Fondo tarybos nariams, Fondo tarybos institucinę sudėtį socialinės apsaugos ir darbo ministro teikimu tvirtintų Vyriausybė, o personalinę Fondo tarybos sudėtį – socialinės apsaugos ir darbo ministras įsakymu. Tokiu būdu būtų galima operatyviai ir efektyviai sušaukti naujus Fondo tarybos narius nagrinėti ir priimti sprendimus socialinio draudimo politikos įgyvendinimo klausimais, nesukeliant papildomos administracinės naštos Vyriausybei. </w:t>
      </w:r>
    </w:p>
    <w:p w14:paraId="06F13587" w14:textId="77777777" w:rsidR="00C176C7" w:rsidRPr="00DD7FAD" w:rsidRDefault="00C176C7" w:rsidP="00EB526A">
      <w:pPr>
        <w:pStyle w:val="DokParasas"/>
        <w:spacing w:line="240" w:lineRule="auto"/>
        <w:rPr>
          <w:rFonts w:asciiTheme="majorBidi" w:hAnsiTheme="majorBidi" w:cstheme="majorBidi"/>
          <w:szCs w:val="24"/>
          <w:lang w:eastAsia="lt-LT"/>
        </w:rPr>
      </w:pPr>
    </w:p>
    <w:p w14:paraId="6E9F289F"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lang w:eastAsia="lt-LT"/>
        </w:rPr>
        <w:t>5. Numatomo teisinio reguliavimo poveikio vertinimo rezultatai (jeigu rengiant Įstatymo projektą toks vertinimas turi būti atliktas ir jo rezultatai nepateikiami atskiru dokumentu), galimos neigiamos priimto įstatymo pasekmės ir kokių priemonių reikėtų imtis, kad tokių pasekmių būtų išvengta.</w:t>
      </w:r>
    </w:p>
    <w:p w14:paraId="6AE65EE2"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 xml:space="preserve">Neigiamų pasekmių nenumatyta. </w:t>
      </w:r>
    </w:p>
    <w:p w14:paraId="22D2FF83" w14:textId="77777777" w:rsidR="00C176C7" w:rsidRPr="00DD7FAD" w:rsidRDefault="00C176C7" w:rsidP="00EB526A">
      <w:pPr>
        <w:pStyle w:val="DokParasas"/>
        <w:spacing w:line="240" w:lineRule="auto"/>
        <w:ind w:firstLine="709"/>
        <w:rPr>
          <w:rFonts w:asciiTheme="majorBidi" w:hAnsiTheme="majorBidi" w:cstheme="majorBidi"/>
          <w:szCs w:val="24"/>
        </w:rPr>
      </w:pPr>
    </w:p>
    <w:p w14:paraId="13A0FE5D"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6. Kokią įtaką priimtas įstatymas turės kriminogeninei situacijai, korupcijai</w:t>
      </w:r>
      <w:r w:rsidRPr="00DD7FAD">
        <w:rPr>
          <w:rFonts w:asciiTheme="majorBidi" w:hAnsiTheme="majorBidi" w:cstheme="majorBidi"/>
          <w:szCs w:val="24"/>
        </w:rPr>
        <w:t> </w:t>
      </w:r>
    </w:p>
    <w:p w14:paraId="224AEAFD"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Priimtas įstatymas įtakos kriminogeninei situacijai ir korupcijai neturės.</w:t>
      </w:r>
    </w:p>
    <w:p w14:paraId="2F259E0A" w14:textId="77777777" w:rsidR="00C176C7" w:rsidRPr="00DD7FAD" w:rsidRDefault="00C176C7" w:rsidP="00EB526A">
      <w:pPr>
        <w:pStyle w:val="DokParasas"/>
        <w:spacing w:line="240" w:lineRule="auto"/>
        <w:ind w:firstLine="709"/>
        <w:rPr>
          <w:rFonts w:asciiTheme="majorBidi" w:hAnsiTheme="majorBidi" w:cstheme="majorBidi"/>
          <w:szCs w:val="24"/>
        </w:rPr>
      </w:pPr>
    </w:p>
    <w:p w14:paraId="512CACF7"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7. Kaip įstatymo įgyvendinimas atsilieps verslo sąlygoms ir plėtrai</w:t>
      </w:r>
      <w:r w:rsidRPr="00DD7FAD">
        <w:rPr>
          <w:rFonts w:asciiTheme="majorBidi" w:hAnsiTheme="majorBidi" w:cstheme="majorBidi"/>
          <w:szCs w:val="24"/>
        </w:rPr>
        <w:t> </w:t>
      </w:r>
    </w:p>
    <w:p w14:paraId="39F45693"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Priimtas įstatymas tiesioginės įtakos verslo sąlygoms ir verslo plėtrai neturės. </w:t>
      </w:r>
    </w:p>
    <w:p w14:paraId="6DAA0CE2" w14:textId="77777777" w:rsidR="00C176C7" w:rsidRPr="00DD7FAD" w:rsidRDefault="00C176C7" w:rsidP="00EB526A">
      <w:pPr>
        <w:pStyle w:val="DokParasas"/>
        <w:spacing w:line="240" w:lineRule="auto"/>
        <w:ind w:firstLine="709"/>
        <w:rPr>
          <w:rFonts w:asciiTheme="majorBidi" w:hAnsiTheme="majorBidi" w:cstheme="majorBidi"/>
          <w:szCs w:val="24"/>
        </w:rPr>
      </w:pPr>
    </w:p>
    <w:p w14:paraId="2FBD1EE2"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8. Ar Įstatymo projektas neprieštarauja strateginio lygmens planavimo dokumentams</w:t>
      </w:r>
      <w:r w:rsidRPr="00DD7FAD">
        <w:rPr>
          <w:rFonts w:asciiTheme="majorBidi" w:hAnsiTheme="majorBidi" w:cstheme="majorBidi"/>
          <w:szCs w:val="24"/>
        </w:rPr>
        <w:t>. </w:t>
      </w:r>
    </w:p>
    <w:p w14:paraId="0556836B"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Įstatymo projekto nuostatos neprieštarauja strateginio lygmens planavimo dokumentams.</w:t>
      </w:r>
    </w:p>
    <w:p w14:paraId="62FC6601" w14:textId="77777777" w:rsidR="00C176C7" w:rsidRPr="00DD7FAD" w:rsidRDefault="00C176C7" w:rsidP="00EB526A">
      <w:pPr>
        <w:ind w:firstLine="709"/>
        <w:jc w:val="both"/>
        <w:rPr>
          <w:rFonts w:asciiTheme="majorBidi" w:hAnsiTheme="majorBidi" w:cstheme="majorBidi"/>
          <w:lang w:val="lt-LT"/>
        </w:rPr>
      </w:pPr>
    </w:p>
    <w:p w14:paraId="07E20ECE"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9. Įstatymo inkorporavimas į teisinę sistemą, kokius teisės aktus būtina priimti, kokius galiojančius teisės aktus reikia pakeisti ar pripažinti netekusiais galios</w:t>
      </w:r>
      <w:r w:rsidRPr="00DD7FAD">
        <w:rPr>
          <w:rFonts w:asciiTheme="majorBidi" w:hAnsiTheme="majorBidi" w:cstheme="majorBidi"/>
          <w:szCs w:val="24"/>
        </w:rPr>
        <w:t> </w:t>
      </w:r>
    </w:p>
    <w:p w14:paraId="065EB188"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 xml:space="preserve">Priėmus įstatymą, kitų įstatymų priimti, keisti ar pripažinti netekusiais galios nereikės. </w:t>
      </w:r>
    </w:p>
    <w:p w14:paraId="79CD66D3" w14:textId="77777777" w:rsidR="00C176C7" w:rsidRPr="00DD7FAD" w:rsidRDefault="00C176C7" w:rsidP="00EB526A">
      <w:pPr>
        <w:pStyle w:val="DokParasas"/>
        <w:spacing w:line="240" w:lineRule="auto"/>
        <w:ind w:firstLine="709"/>
        <w:rPr>
          <w:rFonts w:asciiTheme="majorBidi" w:hAnsiTheme="majorBidi" w:cstheme="majorBidi"/>
          <w:szCs w:val="24"/>
        </w:rPr>
      </w:pPr>
    </w:p>
    <w:p w14:paraId="57EEA43D"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 xml:space="preserve">10. Įstatymo projekto atitiktis Lietuvos Respublikos valstybinės kalbos, Lietuvos Respublikos teisėkūros pagrindų įstatymų reikalavimams </w:t>
      </w:r>
      <w:r w:rsidRPr="00DD7FAD">
        <w:rPr>
          <w:rFonts w:asciiTheme="majorBidi" w:hAnsiTheme="majorBidi" w:cstheme="majorBidi"/>
          <w:b/>
          <w:bCs/>
          <w:szCs w:val="24"/>
        </w:rPr>
        <w:lastRenderedPageBreak/>
        <w:t>ir Įstatymų projektų sąvokų ir jas įvardijančių terminų įvertinimas Lietuvos Respublikos terminų banko įstatymo ir jo įgyvendinamųjų teisės aktų nustatyta tvarka</w:t>
      </w:r>
      <w:r w:rsidRPr="00DD7FAD">
        <w:rPr>
          <w:rFonts w:asciiTheme="majorBidi" w:hAnsiTheme="majorBidi" w:cstheme="majorBidi"/>
          <w:szCs w:val="24"/>
        </w:rPr>
        <w:t> </w:t>
      </w:r>
    </w:p>
    <w:p w14:paraId="791F8E1A"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Įstatymo projektas parengtas laikantis Valstybinės kalbos, Teisėkūros pagrindų įstatymų reikalavimų ir atitinka bendrinės lietuvių kalbos normas.  Įstatymo projektu nekeičiamos galiojančios sąvokos ir (ar) jų apibrėžtys ir nesiūloma apibrėžti naujų.</w:t>
      </w:r>
    </w:p>
    <w:p w14:paraId="4A9B6265" w14:textId="77777777" w:rsidR="00C176C7" w:rsidRPr="00DD7FAD" w:rsidRDefault="00C176C7" w:rsidP="00EB526A">
      <w:pPr>
        <w:pStyle w:val="DokParasas"/>
        <w:spacing w:line="240" w:lineRule="auto"/>
        <w:ind w:firstLine="709"/>
        <w:rPr>
          <w:rFonts w:asciiTheme="majorBidi" w:hAnsiTheme="majorBidi" w:cstheme="majorBidi"/>
          <w:szCs w:val="24"/>
        </w:rPr>
      </w:pPr>
    </w:p>
    <w:p w14:paraId="461AACB6"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11. Įstatymo projekto atitiktis Žmogaus teisių ir pagrindinių laisvių apsaugos konvencijos nuostatoms ir Europos Sąjungos teisei</w:t>
      </w:r>
      <w:r w:rsidRPr="00DD7FAD">
        <w:rPr>
          <w:rFonts w:asciiTheme="majorBidi" w:hAnsiTheme="majorBidi" w:cstheme="majorBidi"/>
          <w:szCs w:val="24"/>
        </w:rPr>
        <w:t> </w:t>
      </w:r>
    </w:p>
    <w:p w14:paraId="08608ACD"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Įstatymo projektas atitinka Žmogaus teisių ir pagrindinių laisvių apsaugos konvencijos nuostatas ir Europos Sąjungos dokumentų nuostatas. </w:t>
      </w:r>
    </w:p>
    <w:p w14:paraId="7AB9954A"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Įstatymo projektu neperkeliami ir neįgyvendinami Europos Sąjungos teisės aktai.</w:t>
      </w:r>
    </w:p>
    <w:p w14:paraId="3CA12847"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Įstatymo projektas nenotifikuotinas Europos Komisijai.</w:t>
      </w:r>
    </w:p>
    <w:p w14:paraId="0D92F0F5" w14:textId="77777777" w:rsidR="00C176C7" w:rsidRPr="00DD7FAD" w:rsidRDefault="00C176C7" w:rsidP="00EB526A">
      <w:pPr>
        <w:pStyle w:val="DokParasas"/>
        <w:spacing w:line="240" w:lineRule="auto"/>
        <w:ind w:firstLine="709"/>
        <w:rPr>
          <w:rFonts w:asciiTheme="majorBidi" w:hAnsiTheme="majorBidi" w:cstheme="majorBidi"/>
          <w:szCs w:val="24"/>
        </w:rPr>
      </w:pPr>
    </w:p>
    <w:p w14:paraId="59328D37"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12. Įstatymui įgyvendinti reikalingi įgyvendinamieji teisės aktai, šių aktų rengėjai ir terminai </w:t>
      </w:r>
      <w:r w:rsidRPr="00DD7FAD">
        <w:rPr>
          <w:rFonts w:asciiTheme="majorBidi" w:hAnsiTheme="majorBidi" w:cstheme="majorBidi"/>
          <w:szCs w:val="24"/>
        </w:rPr>
        <w:t> </w:t>
      </w:r>
    </w:p>
    <w:p w14:paraId="03606940"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Pritarus Įstatymo projektu teikiamiems pasiūlymams iki 2027 m. birželio 30 d. reikės parengti šiuos priimto įstatymo įgyvendinamuosius teisės aktus: Socialinės apsaugos ir darbo ministerija turės parengti, o Socialinės apsaugos ir darbo ministras – priimti Valstybės socialinių fondų biudžetų sudarymo ir vykdymo taisyklių, patvirtintų Lietuvos Respublikos socialinės apsaugos ir darbo ministro 2023 m. liepos 13 d. įsakymu Nr. A1-461 „Dėl Valstybės socialinių fondų biudžetų sudarymo ir vykdymo taisyklių patvirtinimo“ pakeitimą.</w:t>
      </w:r>
    </w:p>
    <w:p w14:paraId="24B26FCD"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 xml:space="preserve">Įstatymo projektu teikiamiems pasiūlymams įgyvendinti taip pat reikės parengti Lietuvos Respublikos Vyriausybės </w:t>
      </w:r>
      <w:r w:rsidRPr="00DD7FAD">
        <w:rPr>
          <w:rFonts w:asciiTheme="majorBidi" w:eastAsia="Aptos" w:hAnsiTheme="majorBidi" w:cstheme="majorBidi"/>
          <w:kern w:val="2"/>
          <w:szCs w:val="24"/>
          <w14:ligatures w14:val="standardContextual"/>
        </w:rPr>
        <w:t xml:space="preserve">nutarimo dėl Valstybinio socialinio draudimo fondo tarybos institucinės sudėties patvirtinimo ir </w:t>
      </w:r>
      <w:r w:rsidRPr="00DD7FAD">
        <w:rPr>
          <w:rFonts w:asciiTheme="majorBidi" w:hAnsiTheme="majorBidi" w:cstheme="majorBidi"/>
          <w:szCs w:val="24"/>
        </w:rPr>
        <w:t>Lietuvos Respublikos Vyriausybės 2005 m. kovo 3 d. nutarimo Nr. 245 „Dėl Valstybinio socialinio draudimo fondo tarybos sudėties patvirtinimo“ pripažinimo netekusiu galios projektą. Socialinės apsaugos ir darbo ministrui priimti įsakymą dėl Valstybinio socialinio draudimo fondo tarybos personalinės sudėties patvirtinimo.</w:t>
      </w:r>
    </w:p>
    <w:p w14:paraId="6C77E41C" w14:textId="77777777" w:rsidR="00C176C7" w:rsidRPr="00DD7FAD" w:rsidRDefault="00C176C7" w:rsidP="00EB526A">
      <w:pPr>
        <w:pStyle w:val="DokParasas"/>
        <w:spacing w:line="240" w:lineRule="auto"/>
        <w:ind w:firstLine="709"/>
        <w:rPr>
          <w:rFonts w:asciiTheme="majorBidi" w:hAnsiTheme="majorBidi" w:cstheme="majorBidi"/>
          <w:szCs w:val="24"/>
          <w:highlight w:val="yellow"/>
        </w:rPr>
      </w:pPr>
    </w:p>
    <w:p w14:paraId="4E7701CE"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13. Kiek valstybės, savivaldybių biudžetų ir kitų valstybės įsteigtų fondų lėšų prireiks įstatymui įgyvendinti, ar bus galima sutaupyti</w:t>
      </w:r>
      <w:r w:rsidRPr="00DD7FAD">
        <w:rPr>
          <w:rFonts w:asciiTheme="majorBidi" w:hAnsiTheme="majorBidi" w:cstheme="majorBidi"/>
          <w:szCs w:val="24"/>
        </w:rPr>
        <w:t> </w:t>
      </w:r>
    </w:p>
    <w:p w14:paraId="468D0A96"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 xml:space="preserve">Pritarus Įstatymo projekto siūlymui skaičiuoti pensijų socialinio draudimo įmokas nuo VDU, o ne nuo MMA už valstybės lėšomis draustus asmenis, kurie augina vaikus iki trejų metų bei slaugo ar prižiūri namuose asmenis su negalia, Valstybinio socialinio draudimo fondo biudžetas gaus papildomai apie 50 mln. Eur per metus. Įvertinus tai, kad Įstatymo projektu siūlomas naujas teisinis reguliavimas įsigaliotų nuo 2027 m. liepos 1 d., todėl planuojama, kad kitų metų Valstybinio socialinio draudimo fondo biudžetas gautų papildomai apie 25 mln. Eur., kurie turi būti suplanuoti ir pervesti iš Valstybės biudžeto Socialinės apsaugos ir darbo ministerijai, kaip asignavimų valdytojui. </w:t>
      </w:r>
    </w:p>
    <w:p w14:paraId="2BDBF2A9" w14:textId="77777777" w:rsidR="00C176C7" w:rsidRPr="00DD7FAD" w:rsidRDefault="00C176C7" w:rsidP="00EB526A">
      <w:pPr>
        <w:pStyle w:val="DokParasas"/>
        <w:spacing w:line="240" w:lineRule="auto"/>
        <w:ind w:firstLine="709"/>
        <w:rPr>
          <w:rFonts w:asciiTheme="majorBidi" w:hAnsiTheme="majorBidi" w:cstheme="majorBidi"/>
          <w:szCs w:val="24"/>
        </w:rPr>
      </w:pPr>
    </w:p>
    <w:p w14:paraId="2FF912E4"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14. Įstatymo projekto rengimo metu gauti specialistų vertinimai, rekomendacijos ir išvados</w:t>
      </w:r>
      <w:r w:rsidRPr="00DD7FAD">
        <w:rPr>
          <w:rFonts w:asciiTheme="majorBidi" w:hAnsiTheme="majorBidi" w:cstheme="majorBidi"/>
          <w:szCs w:val="24"/>
        </w:rPr>
        <w:t> </w:t>
      </w:r>
    </w:p>
    <w:p w14:paraId="015671F9"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Rengiant Įstatymo projektą, nebuvo gauta specialistų vertinimų, rekomendacijų ir išvadų. </w:t>
      </w:r>
    </w:p>
    <w:p w14:paraId="6C5F1953"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 </w:t>
      </w:r>
    </w:p>
    <w:p w14:paraId="175B6404"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lastRenderedPageBreak/>
        <w:t>15. Reikšminiai žodžiai, kurių reikia Įstatymo projektui įtraukti į kompiuterinę paieškos sistemą, įskaitant Europos žodyno </w:t>
      </w:r>
      <w:proofErr w:type="spellStart"/>
      <w:r w:rsidRPr="00DD7FAD">
        <w:rPr>
          <w:rFonts w:asciiTheme="majorBidi" w:hAnsiTheme="majorBidi" w:cstheme="majorBidi"/>
          <w:b/>
          <w:bCs/>
          <w:i/>
          <w:iCs/>
          <w:szCs w:val="24"/>
        </w:rPr>
        <w:t>Eurovoc</w:t>
      </w:r>
      <w:proofErr w:type="spellEnd"/>
      <w:r w:rsidRPr="00DD7FAD">
        <w:rPr>
          <w:rFonts w:asciiTheme="majorBidi" w:hAnsiTheme="majorBidi" w:cstheme="majorBidi"/>
          <w:b/>
          <w:bCs/>
          <w:i/>
          <w:iCs/>
          <w:szCs w:val="24"/>
        </w:rPr>
        <w:t> </w:t>
      </w:r>
      <w:r w:rsidRPr="00DD7FAD">
        <w:rPr>
          <w:rFonts w:asciiTheme="majorBidi" w:hAnsiTheme="majorBidi" w:cstheme="majorBidi"/>
          <w:b/>
          <w:bCs/>
          <w:szCs w:val="24"/>
        </w:rPr>
        <w:t>terminus, temas bei sritis</w:t>
      </w:r>
      <w:r w:rsidRPr="00DD7FAD">
        <w:rPr>
          <w:rFonts w:asciiTheme="majorBidi" w:hAnsiTheme="majorBidi" w:cstheme="majorBidi"/>
          <w:szCs w:val="24"/>
        </w:rPr>
        <w:t> </w:t>
      </w:r>
    </w:p>
    <w:p w14:paraId="2818AAD2"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Reikšminiai Įstatymo projekto žodžiai, kurių reikia jiems įtraukti į kompiuterinę paieškos sistemą, yra „valstybinis socialinis draudimas“, „valstybinio socialinio draudimo įmoka“, „pensijų socialinio draudimo įmoka“, ,,pensijų apskaitos vienetai (taškai)“, ,,Valstybinio socialinio draudimo fondo taryba“. </w:t>
      </w:r>
    </w:p>
    <w:p w14:paraId="555E0B10"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szCs w:val="24"/>
        </w:rPr>
        <w:t> </w:t>
      </w:r>
    </w:p>
    <w:p w14:paraId="13DB3750" w14:textId="77777777" w:rsidR="00C176C7" w:rsidRPr="00DD7FAD" w:rsidRDefault="00C176C7" w:rsidP="00EB526A">
      <w:pPr>
        <w:pStyle w:val="DokParasas"/>
        <w:spacing w:line="240" w:lineRule="auto"/>
        <w:ind w:firstLine="709"/>
        <w:rPr>
          <w:rFonts w:asciiTheme="majorBidi" w:hAnsiTheme="majorBidi" w:cstheme="majorBidi"/>
          <w:szCs w:val="24"/>
        </w:rPr>
      </w:pPr>
      <w:r w:rsidRPr="00DD7FAD">
        <w:rPr>
          <w:rFonts w:asciiTheme="majorBidi" w:hAnsiTheme="majorBidi" w:cstheme="majorBidi"/>
          <w:b/>
          <w:bCs/>
          <w:szCs w:val="24"/>
        </w:rPr>
        <w:t>16. Kiti, iniciatorių nuomone, reikalingi pagrindimai ir paaiškinimai</w:t>
      </w:r>
      <w:r w:rsidRPr="00DD7FAD">
        <w:rPr>
          <w:rFonts w:asciiTheme="majorBidi" w:hAnsiTheme="majorBidi" w:cstheme="majorBidi"/>
          <w:szCs w:val="24"/>
        </w:rPr>
        <w:t> </w:t>
      </w:r>
    </w:p>
    <w:p w14:paraId="5BE5AB03" w14:textId="77777777" w:rsidR="00C176C7" w:rsidRPr="00643156" w:rsidRDefault="00C176C7" w:rsidP="00EB526A">
      <w:pPr>
        <w:pStyle w:val="DokParasas"/>
        <w:spacing w:line="240" w:lineRule="auto"/>
        <w:ind w:firstLine="709"/>
        <w:rPr>
          <w:rFonts w:asciiTheme="majorBidi" w:hAnsiTheme="majorBidi" w:cstheme="majorBidi"/>
          <w:szCs w:val="24"/>
          <w:lang w:val="pt-BR"/>
        </w:rPr>
      </w:pPr>
      <w:r w:rsidRPr="00DD7FAD">
        <w:rPr>
          <w:rFonts w:asciiTheme="majorBidi" w:hAnsiTheme="majorBidi" w:cstheme="majorBidi"/>
          <w:szCs w:val="24"/>
        </w:rPr>
        <w:t>Nėra. </w:t>
      </w:r>
      <w:r w:rsidRPr="00643156">
        <w:rPr>
          <w:rFonts w:asciiTheme="majorBidi" w:hAnsiTheme="majorBidi" w:cstheme="majorBidi"/>
          <w:bCs/>
          <w:szCs w:val="24"/>
          <w:lang w:val="pt-BR"/>
        </w:rPr>
        <w:tab/>
      </w:r>
    </w:p>
    <w:p w14:paraId="14DE7FB7" w14:textId="77777777" w:rsidR="00C176C7" w:rsidRPr="00DD7FAD" w:rsidRDefault="00C176C7" w:rsidP="00EB526A">
      <w:pPr>
        <w:pStyle w:val="HTMLiankstoformatuotas"/>
        <w:jc w:val="center"/>
        <w:rPr>
          <w:rFonts w:asciiTheme="majorBidi" w:hAnsiTheme="majorBidi" w:cstheme="majorBidi"/>
          <w:sz w:val="24"/>
          <w:szCs w:val="24"/>
          <w:lang w:val="lt-LT"/>
        </w:rPr>
      </w:pPr>
      <w:r w:rsidRPr="00DD7FAD">
        <w:rPr>
          <w:rFonts w:asciiTheme="majorBidi" w:hAnsiTheme="majorBidi" w:cstheme="majorBidi"/>
          <w:sz w:val="24"/>
          <w:szCs w:val="24"/>
          <w:lang w:val="lt-LT"/>
        </w:rPr>
        <w:t>____________</w:t>
      </w:r>
    </w:p>
    <w:p w14:paraId="04ED25A3" w14:textId="38B9DAB1" w:rsidR="00C176C7" w:rsidRPr="00DD7FAD" w:rsidRDefault="00C176C7" w:rsidP="00EB526A">
      <w:pPr>
        <w:spacing w:after="160"/>
        <w:rPr>
          <w:rFonts w:asciiTheme="majorBidi" w:hAnsiTheme="majorBidi" w:cstheme="majorBidi"/>
          <w:color w:val="000000" w:themeColor="text1"/>
          <w:lang w:val="lt-LT"/>
        </w:rPr>
      </w:pPr>
      <w:r w:rsidRPr="00DD7FAD">
        <w:rPr>
          <w:rFonts w:asciiTheme="majorBidi" w:hAnsiTheme="majorBidi" w:cstheme="majorBidi"/>
          <w:color w:val="000000" w:themeColor="text1"/>
          <w:lang w:val="lt-LT"/>
        </w:rPr>
        <w:br w:type="page"/>
      </w:r>
    </w:p>
    <w:p w14:paraId="1B9802D2" w14:textId="77777777" w:rsidR="00BD01F2" w:rsidRPr="00643156" w:rsidRDefault="00BD01F2" w:rsidP="00EB526A">
      <w:pPr>
        <w:tabs>
          <w:tab w:val="center" w:pos="4819"/>
          <w:tab w:val="right" w:pos="9638"/>
        </w:tabs>
        <w:rPr>
          <w:rFonts w:asciiTheme="majorBidi" w:hAnsiTheme="majorBidi" w:cstheme="majorBidi"/>
          <w:lang w:val="pt-BR"/>
        </w:rPr>
      </w:pPr>
    </w:p>
    <w:p w14:paraId="31B0E099" w14:textId="77777777" w:rsidR="00BD01F2" w:rsidRPr="00DD7FAD" w:rsidRDefault="00BD01F2" w:rsidP="006572C6">
      <w:pPr>
        <w:ind w:left="5670"/>
        <w:rPr>
          <w:rFonts w:asciiTheme="majorBidi" w:hAnsiTheme="majorBidi" w:cstheme="majorBidi"/>
          <w:b/>
          <w:bCs/>
          <w:lang w:val="pt-BR"/>
        </w:rPr>
      </w:pPr>
      <w:r w:rsidRPr="00DD7FAD">
        <w:rPr>
          <w:rFonts w:asciiTheme="majorBidi" w:hAnsiTheme="majorBidi" w:cstheme="majorBidi"/>
          <w:b/>
          <w:bCs/>
          <w:lang w:val="pt-BR"/>
        </w:rPr>
        <w:t>Projekto</w:t>
      </w:r>
    </w:p>
    <w:p w14:paraId="69A50ACC" w14:textId="77777777" w:rsidR="00BD01F2" w:rsidRPr="00DD7FAD" w:rsidRDefault="00BD01F2" w:rsidP="006572C6">
      <w:pPr>
        <w:ind w:left="5670"/>
        <w:rPr>
          <w:rFonts w:asciiTheme="majorBidi" w:hAnsiTheme="majorBidi" w:cstheme="majorBidi"/>
          <w:b/>
          <w:bCs/>
          <w:lang w:val="pt-BR"/>
        </w:rPr>
      </w:pPr>
      <w:r w:rsidRPr="00DD7FAD">
        <w:rPr>
          <w:rFonts w:asciiTheme="majorBidi" w:hAnsiTheme="majorBidi" w:cstheme="majorBidi"/>
          <w:b/>
          <w:bCs/>
          <w:lang w:val="pt-BR"/>
        </w:rPr>
        <w:t>lyginamasis variantas</w:t>
      </w:r>
    </w:p>
    <w:p w14:paraId="7B9C1D4E" w14:textId="77777777" w:rsidR="00BD01F2" w:rsidRPr="00DD7FAD" w:rsidRDefault="00BD01F2" w:rsidP="00EB526A">
      <w:pPr>
        <w:jc w:val="right"/>
        <w:rPr>
          <w:rFonts w:asciiTheme="majorBidi" w:hAnsiTheme="majorBidi" w:cstheme="majorBidi"/>
          <w:b/>
          <w:bCs/>
          <w:lang w:val="pt-BR"/>
        </w:rPr>
      </w:pPr>
    </w:p>
    <w:p w14:paraId="2F1D3A70" w14:textId="77777777" w:rsidR="00BD01F2" w:rsidRPr="00DD7FAD" w:rsidRDefault="00BD01F2" w:rsidP="00EB526A">
      <w:pPr>
        <w:jc w:val="center"/>
        <w:rPr>
          <w:rFonts w:asciiTheme="majorBidi" w:hAnsiTheme="majorBidi" w:cstheme="majorBidi"/>
          <w:b/>
          <w:bCs/>
          <w:lang w:val="pt-BR"/>
        </w:rPr>
      </w:pPr>
      <w:r w:rsidRPr="00DD7FAD">
        <w:rPr>
          <w:rFonts w:asciiTheme="majorBidi" w:hAnsiTheme="majorBidi" w:cstheme="majorBidi"/>
          <w:b/>
          <w:bCs/>
          <w:lang w:val="pt-BR"/>
        </w:rPr>
        <w:t>LIETUVOS RESPUBLIKOS</w:t>
      </w:r>
    </w:p>
    <w:p w14:paraId="0F57B355" w14:textId="77777777" w:rsidR="00BD01F2" w:rsidRPr="00DD7FAD" w:rsidRDefault="00BD01F2" w:rsidP="00EB526A">
      <w:pPr>
        <w:jc w:val="center"/>
        <w:rPr>
          <w:rFonts w:asciiTheme="majorBidi" w:hAnsiTheme="majorBidi" w:cstheme="majorBidi"/>
          <w:b/>
          <w:bCs/>
          <w:lang w:val="pt-BR"/>
        </w:rPr>
      </w:pPr>
      <w:r w:rsidRPr="00DD7FAD">
        <w:rPr>
          <w:rFonts w:asciiTheme="majorBidi" w:hAnsiTheme="majorBidi" w:cstheme="majorBidi"/>
          <w:b/>
          <w:bCs/>
          <w:caps/>
          <w:color w:val="000000"/>
          <w:lang w:val="pt-BR" w:eastAsia="lt-LT"/>
        </w:rPr>
        <w:t>LIGOS IR MOTINYSTĖS SOCIALINIO DRAUDIMO ĮSTATYMO NR. IX-110 4, 5, 6, 8, 10, 11</w:t>
      </w:r>
      <w:r w:rsidRPr="00DD7FAD">
        <w:rPr>
          <w:rFonts w:asciiTheme="majorBidi" w:hAnsiTheme="majorBidi" w:cstheme="majorBidi"/>
          <w:b/>
          <w:bCs/>
          <w:caps/>
          <w:color w:val="000000"/>
          <w:vertAlign w:val="superscript"/>
          <w:lang w:val="pt-BR" w:eastAsia="lt-LT"/>
        </w:rPr>
        <w:t>1</w:t>
      </w:r>
      <w:r w:rsidRPr="00DD7FAD">
        <w:rPr>
          <w:rFonts w:asciiTheme="majorBidi" w:hAnsiTheme="majorBidi" w:cstheme="majorBidi"/>
          <w:b/>
          <w:bCs/>
          <w:caps/>
          <w:color w:val="000000"/>
          <w:lang w:val="pt-BR" w:eastAsia="lt-LT"/>
        </w:rPr>
        <w:t>, 14, 16, 18, 19, 21, 22, 23, 24, 25, 27, 32, 33 straipsnių</w:t>
      </w:r>
      <w:r w:rsidRPr="00DD7FAD">
        <w:rPr>
          <w:rFonts w:asciiTheme="majorBidi" w:hAnsiTheme="majorBidi" w:cstheme="majorBidi"/>
          <w:b/>
          <w:bCs/>
          <w:lang w:val="pt-BR"/>
        </w:rPr>
        <w:t xml:space="preserve"> IR PRIEDO PAKEITIMO</w:t>
      </w:r>
    </w:p>
    <w:p w14:paraId="328772C9" w14:textId="77777777" w:rsidR="00BD01F2" w:rsidRPr="00DD7FAD" w:rsidRDefault="00BD01F2" w:rsidP="00EB526A">
      <w:pPr>
        <w:jc w:val="center"/>
        <w:rPr>
          <w:rFonts w:asciiTheme="majorBidi" w:hAnsiTheme="majorBidi" w:cstheme="majorBidi"/>
          <w:b/>
          <w:bCs/>
          <w:lang w:val="pt-BR"/>
        </w:rPr>
      </w:pPr>
      <w:r w:rsidRPr="00DD7FAD">
        <w:rPr>
          <w:rFonts w:asciiTheme="majorBidi" w:hAnsiTheme="majorBidi" w:cstheme="majorBidi"/>
          <w:b/>
          <w:bCs/>
          <w:lang w:val="pt-BR"/>
        </w:rPr>
        <w:t>ĮSTATYMAS</w:t>
      </w:r>
    </w:p>
    <w:p w14:paraId="114B579F" w14:textId="77777777" w:rsidR="00BD01F2" w:rsidRPr="00DD7FAD" w:rsidRDefault="00BD01F2" w:rsidP="00EB526A">
      <w:pPr>
        <w:jc w:val="center"/>
        <w:rPr>
          <w:rFonts w:asciiTheme="majorBidi" w:hAnsiTheme="majorBidi" w:cstheme="majorBidi"/>
          <w:lang w:val="pt-BR"/>
        </w:rPr>
      </w:pPr>
    </w:p>
    <w:p w14:paraId="126D36FF" w14:textId="77777777" w:rsidR="00BD01F2" w:rsidRPr="00DD7FAD" w:rsidRDefault="00BD01F2" w:rsidP="00EB526A">
      <w:pPr>
        <w:jc w:val="center"/>
        <w:rPr>
          <w:rFonts w:asciiTheme="majorBidi" w:hAnsiTheme="majorBidi" w:cstheme="majorBidi"/>
        </w:rPr>
      </w:pPr>
      <w:r w:rsidRPr="00DD7FAD">
        <w:rPr>
          <w:rFonts w:asciiTheme="majorBidi" w:hAnsiTheme="majorBidi" w:cstheme="majorBidi"/>
        </w:rPr>
        <w:t>2026 m.                      d. Nr. </w:t>
      </w:r>
    </w:p>
    <w:p w14:paraId="02E38C03" w14:textId="77777777" w:rsidR="00BD01F2" w:rsidRPr="00DD7FAD" w:rsidRDefault="00BD01F2" w:rsidP="00EB526A">
      <w:pPr>
        <w:jc w:val="center"/>
        <w:rPr>
          <w:rFonts w:asciiTheme="majorBidi" w:hAnsiTheme="majorBidi" w:cstheme="majorBidi"/>
        </w:rPr>
      </w:pPr>
      <w:r w:rsidRPr="00DD7FAD">
        <w:rPr>
          <w:rFonts w:asciiTheme="majorBidi" w:hAnsiTheme="majorBidi" w:cstheme="majorBidi"/>
        </w:rPr>
        <w:t>Vilnius</w:t>
      </w:r>
    </w:p>
    <w:p w14:paraId="6E7F0B7B" w14:textId="77777777" w:rsidR="00BD01F2" w:rsidRPr="00DD7FAD" w:rsidRDefault="00BD01F2" w:rsidP="00EB526A">
      <w:pPr>
        <w:rPr>
          <w:rFonts w:asciiTheme="majorBidi" w:hAnsiTheme="majorBidi" w:cstheme="majorBidi"/>
        </w:rPr>
      </w:pPr>
    </w:p>
    <w:p w14:paraId="1AE856F6" w14:textId="77777777" w:rsidR="00BD01F2" w:rsidRPr="00DD7FAD" w:rsidRDefault="00BD01F2" w:rsidP="00EB526A">
      <w:pPr>
        <w:ind w:firstLine="720"/>
        <w:jc w:val="both"/>
        <w:rPr>
          <w:rFonts w:asciiTheme="majorBidi" w:hAnsiTheme="majorBidi" w:cstheme="majorBidi"/>
          <w:b/>
          <w:bCs/>
        </w:rPr>
      </w:pPr>
      <w:r w:rsidRPr="00DD7FAD">
        <w:rPr>
          <w:rFonts w:asciiTheme="majorBidi" w:hAnsiTheme="majorBidi" w:cstheme="majorBidi"/>
          <w:b/>
          <w:bCs/>
        </w:rPr>
        <w:t>1</w:t>
      </w:r>
      <w:r w:rsidRPr="00DD7FAD">
        <w:rPr>
          <w:rFonts w:asciiTheme="majorBidi" w:hAnsiTheme="majorBidi" w:cstheme="majorBidi"/>
        </w:rPr>
        <w:t> </w:t>
      </w:r>
      <w:proofErr w:type="spellStart"/>
      <w:r w:rsidRPr="00DD7FAD">
        <w:rPr>
          <w:rFonts w:asciiTheme="majorBidi" w:hAnsiTheme="majorBidi" w:cstheme="majorBidi"/>
          <w:b/>
          <w:bCs/>
        </w:rPr>
        <w:t>straipsnis</w:t>
      </w:r>
      <w:proofErr w:type="spellEnd"/>
      <w:r w:rsidRPr="00DD7FAD">
        <w:rPr>
          <w:rFonts w:asciiTheme="majorBidi" w:hAnsiTheme="majorBidi" w:cstheme="majorBidi"/>
          <w:b/>
          <w:bCs/>
        </w:rPr>
        <w:t xml:space="preserve">. 4 </w:t>
      </w:r>
      <w:proofErr w:type="spellStart"/>
      <w:r w:rsidRPr="00DD7FAD">
        <w:rPr>
          <w:rFonts w:asciiTheme="majorBidi" w:eastAsia="Calibri" w:hAnsiTheme="majorBidi" w:cstheme="majorBidi"/>
          <w:b/>
          <w:bCs/>
        </w:rPr>
        <w:t>straipsnio</w:t>
      </w:r>
      <w:proofErr w:type="spellEnd"/>
      <w:r w:rsidRPr="00DD7FAD">
        <w:rPr>
          <w:rFonts w:asciiTheme="majorBidi" w:hAnsiTheme="majorBidi" w:cstheme="majorBidi"/>
          <w:b/>
          <w:bCs/>
        </w:rPr>
        <w:t xml:space="preserve"> </w:t>
      </w:r>
      <w:proofErr w:type="spellStart"/>
      <w:r w:rsidRPr="00DD7FAD">
        <w:rPr>
          <w:rFonts w:asciiTheme="majorBidi" w:hAnsiTheme="majorBidi" w:cstheme="majorBidi"/>
          <w:b/>
          <w:bCs/>
        </w:rPr>
        <w:t>pakeitimas</w:t>
      </w:r>
      <w:proofErr w:type="spellEnd"/>
    </w:p>
    <w:p w14:paraId="5E5CEDB6" w14:textId="77777777" w:rsidR="00BD01F2" w:rsidRPr="00DD7FAD" w:rsidRDefault="00BD01F2" w:rsidP="00EB526A">
      <w:pPr>
        <w:ind w:firstLine="720"/>
        <w:jc w:val="both"/>
        <w:rPr>
          <w:rFonts w:asciiTheme="majorBidi" w:hAnsiTheme="majorBidi" w:cstheme="majorBidi"/>
        </w:rPr>
      </w:pP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4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4 </w:t>
      </w:r>
      <w:proofErr w:type="spellStart"/>
      <w:r w:rsidRPr="00DD7FAD">
        <w:rPr>
          <w:rFonts w:asciiTheme="majorBidi" w:hAnsiTheme="majorBidi" w:cstheme="majorBidi"/>
        </w:rPr>
        <w:t>dalį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2E1850DC" w14:textId="77777777" w:rsidR="00BD01F2" w:rsidRPr="00DD7FAD" w:rsidRDefault="00BD01F2" w:rsidP="00EB526A">
      <w:pPr>
        <w:widowControl w:val="0"/>
        <w:tabs>
          <w:tab w:val="left" w:pos="851"/>
          <w:tab w:val="left" w:pos="1560"/>
        </w:tabs>
        <w:ind w:firstLine="720"/>
        <w:jc w:val="both"/>
        <w:rPr>
          <w:rFonts w:asciiTheme="majorBidi" w:hAnsiTheme="majorBidi" w:cstheme="majorBidi"/>
          <w:bCs/>
        </w:rPr>
      </w:pPr>
      <w:r w:rsidRPr="00DD7FAD">
        <w:rPr>
          <w:rFonts w:asciiTheme="majorBidi" w:hAnsiTheme="majorBidi" w:cstheme="majorBidi"/>
        </w:rPr>
        <w:t>„</w:t>
      </w:r>
      <w:r w:rsidRPr="00DD7FAD">
        <w:rPr>
          <w:rFonts w:asciiTheme="majorBidi" w:hAnsiTheme="majorBidi" w:cstheme="majorBidi"/>
          <w:bCs/>
        </w:rPr>
        <w:t xml:space="preserve">4. </w:t>
      </w:r>
      <w:proofErr w:type="spellStart"/>
      <w:r w:rsidRPr="00DD7FAD">
        <w:rPr>
          <w:rFonts w:asciiTheme="majorBidi" w:hAnsiTheme="majorBidi" w:cstheme="majorBidi"/>
          <w:bCs/>
        </w:rPr>
        <w:t>Valstybinio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įstatymo</w:t>
      </w:r>
      <w:proofErr w:type="spellEnd"/>
      <w:r w:rsidRPr="00DD7FAD">
        <w:rPr>
          <w:rFonts w:asciiTheme="majorBidi" w:hAnsiTheme="majorBidi" w:cstheme="majorBidi"/>
          <w:bCs/>
        </w:rPr>
        <w:t xml:space="preserve"> 5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2 </w:t>
      </w:r>
      <w:proofErr w:type="spellStart"/>
      <w:r w:rsidRPr="00DD7FAD">
        <w:rPr>
          <w:rFonts w:asciiTheme="majorBidi" w:hAnsiTheme="majorBidi" w:cstheme="majorBidi"/>
          <w:bCs/>
        </w:rPr>
        <w:t>dalyje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nurodyti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asmenys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laikomi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apdraustaisiais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jeigu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jie</w:t>
      </w:r>
      <w:proofErr w:type="spellEnd"/>
      <w:r w:rsidRPr="00DD7FAD">
        <w:rPr>
          <w:rFonts w:asciiTheme="majorBidi" w:hAnsiTheme="majorBidi" w:cstheme="majorBidi"/>
          <w:bCs/>
        </w:rPr>
        <w:t>:</w:t>
      </w:r>
    </w:p>
    <w:p w14:paraId="75E2D76B" w14:textId="77777777" w:rsidR="00BD01F2" w:rsidRPr="00DD7FAD" w:rsidRDefault="00BD01F2" w:rsidP="00EB526A">
      <w:pPr>
        <w:widowControl w:val="0"/>
        <w:tabs>
          <w:tab w:val="left" w:pos="851"/>
          <w:tab w:val="left" w:pos="1560"/>
        </w:tabs>
        <w:ind w:firstLine="720"/>
        <w:jc w:val="both"/>
        <w:rPr>
          <w:rFonts w:asciiTheme="majorBidi" w:hAnsiTheme="majorBidi" w:cstheme="majorBidi"/>
          <w:bCs/>
        </w:rPr>
      </w:pPr>
      <w:r w:rsidRPr="00DD7FAD">
        <w:rPr>
          <w:rFonts w:asciiTheme="majorBidi" w:hAnsiTheme="majorBidi" w:cstheme="majorBidi"/>
          <w:bCs/>
        </w:rPr>
        <w:t xml:space="preserve">1) </w:t>
      </w:r>
      <w:proofErr w:type="spellStart"/>
      <w:r w:rsidRPr="00DD7FAD">
        <w:rPr>
          <w:rFonts w:asciiTheme="majorBidi" w:hAnsiTheme="majorBidi" w:cstheme="majorBidi"/>
          <w:bCs/>
        </w:rPr>
        <w:t>Valstybinio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įstatyme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nustatyta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tvarka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terminais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iki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pirmosios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laikinojo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nedarbingumo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programos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dienos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iki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prilyginimo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įstatymo</w:t>
      </w:r>
      <w:proofErr w:type="spellEnd"/>
      <w:r w:rsidRPr="00DD7FAD">
        <w:rPr>
          <w:rFonts w:asciiTheme="majorBidi" w:hAnsiTheme="majorBidi" w:cstheme="majorBidi"/>
          <w:bCs/>
        </w:rPr>
        <w:t xml:space="preserve"> 5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4 </w:t>
      </w:r>
      <w:proofErr w:type="spellStart"/>
      <w:r w:rsidRPr="00DD7FAD">
        <w:rPr>
          <w:rFonts w:asciiTheme="majorBidi" w:hAnsiTheme="majorBidi" w:cstheme="majorBidi"/>
          <w:bCs/>
        </w:rPr>
        <w:t>dalį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asmenims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kuriems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suteiktos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strike/>
        </w:rPr>
        <w:t>vaiko</w:t>
      </w:r>
      <w:proofErr w:type="spellEnd"/>
      <w:r w:rsidRPr="00DD7FAD">
        <w:rPr>
          <w:rFonts w:asciiTheme="majorBidi" w:hAnsiTheme="majorBidi" w:cstheme="majorBidi"/>
          <w:bCs/>
          <w:strike/>
        </w:rPr>
        <w:t xml:space="preserve"> </w:t>
      </w:r>
      <w:proofErr w:type="spellStart"/>
      <w:r w:rsidRPr="00DD7FAD">
        <w:rPr>
          <w:rFonts w:asciiTheme="majorBidi" w:hAnsiTheme="majorBidi" w:cstheme="majorBidi"/>
          <w:bCs/>
          <w:strike/>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vaikui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prižiūrėti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yra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sumokėję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įmokas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kalendorinį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mėnesį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ėjusį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kalendorinį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mėnesį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jie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įgijo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teisę</w:t>
      </w:r>
      <w:proofErr w:type="spellEnd"/>
      <w:r w:rsidRPr="00DD7FAD">
        <w:rPr>
          <w:rFonts w:asciiTheme="majorBidi" w:hAnsiTheme="majorBidi" w:cstheme="majorBidi"/>
          <w:bCs/>
        </w:rPr>
        <w:t xml:space="preserve"> į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toliau</w:t>
      </w:r>
      <w:proofErr w:type="spellEnd"/>
      <w:r w:rsidRPr="00DD7FAD">
        <w:rPr>
          <w:rFonts w:asciiTheme="majorBidi" w:hAnsiTheme="majorBidi" w:cstheme="majorBidi"/>
          <w:bCs/>
        </w:rPr>
        <w:t xml:space="preserve"> – </w:t>
      </w:r>
      <w:proofErr w:type="spellStart"/>
      <w:r w:rsidRPr="00DD7FAD">
        <w:rPr>
          <w:rFonts w:asciiTheme="majorBidi" w:hAnsiTheme="majorBidi" w:cstheme="majorBidi"/>
          <w:bCs/>
        </w:rPr>
        <w:t>praėjęs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mėnuo</w:t>
      </w:r>
      <w:proofErr w:type="spellEnd"/>
      <w:r w:rsidRPr="00DD7FAD">
        <w:rPr>
          <w:rFonts w:asciiTheme="majorBidi" w:hAnsiTheme="majorBidi" w:cstheme="majorBidi"/>
          <w:bCs/>
        </w:rPr>
        <w:t>);</w:t>
      </w:r>
    </w:p>
    <w:p w14:paraId="1A6F195C" w14:textId="77777777" w:rsidR="00BD01F2" w:rsidRPr="00DD7FAD" w:rsidRDefault="00BD01F2" w:rsidP="00EB526A">
      <w:pPr>
        <w:widowControl w:val="0"/>
        <w:tabs>
          <w:tab w:val="left" w:pos="851"/>
          <w:tab w:val="left" w:pos="1560"/>
        </w:tabs>
        <w:ind w:firstLine="720"/>
        <w:jc w:val="both"/>
        <w:rPr>
          <w:rFonts w:asciiTheme="majorBidi" w:hAnsiTheme="majorBidi" w:cstheme="majorBidi"/>
          <w:bCs/>
        </w:rPr>
      </w:pPr>
      <w:r w:rsidRPr="00DD7FAD">
        <w:rPr>
          <w:rFonts w:asciiTheme="majorBidi" w:hAnsiTheme="majorBidi" w:cstheme="majorBidi"/>
          <w:bCs/>
        </w:rPr>
        <w:t xml:space="preserve">2) </w:t>
      </w:r>
      <w:proofErr w:type="spellStart"/>
      <w:r w:rsidRPr="00DD7FAD">
        <w:rPr>
          <w:rFonts w:asciiTheme="majorBidi" w:hAnsiTheme="majorBidi" w:cstheme="majorBidi"/>
          <w:bCs/>
        </w:rPr>
        <w:t>Valstybinio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įstatyme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nustatyta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tvarka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terminais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iki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pirmosios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laikinojo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nedarbingumo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programos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dienos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iki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prilyginimo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įstatymo</w:t>
      </w:r>
      <w:proofErr w:type="spellEnd"/>
      <w:r w:rsidRPr="00DD7FAD">
        <w:rPr>
          <w:rFonts w:asciiTheme="majorBidi" w:hAnsiTheme="majorBidi" w:cstheme="majorBidi"/>
          <w:bCs/>
        </w:rPr>
        <w:t xml:space="preserve"> 5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4 </w:t>
      </w:r>
      <w:proofErr w:type="spellStart"/>
      <w:r w:rsidRPr="00DD7FAD">
        <w:rPr>
          <w:rFonts w:asciiTheme="majorBidi" w:hAnsiTheme="majorBidi" w:cstheme="majorBidi"/>
          <w:bCs/>
        </w:rPr>
        <w:t>dalį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asmenims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kuriems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suteiktos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strike/>
        </w:rPr>
        <w:t>vaiko</w:t>
      </w:r>
      <w:proofErr w:type="spellEnd"/>
      <w:r w:rsidRPr="00DD7FAD">
        <w:rPr>
          <w:rFonts w:asciiTheme="majorBidi" w:hAnsiTheme="majorBidi" w:cstheme="majorBidi"/>
          <w:bCs/>
          <w:strike/>
        </w:rPr>
        <w:t xml:space="preserve"> </w:t>
      </w:r>
      <w:proofErr w:type="spellStart"/>
      <w:r w:rsidRPr="00DD7FAD">
        <w:rPr>
          <w:rFonts w:asciiTheme="majorBidi" w:hAnsiTheme="majorBidi" w:cstheme="majorBidi"/>
          <w:bCs/>
          <w:strike/>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vaikui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prižiūrėti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yra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sumokėję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įmokas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einamąjį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kalendorinį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mėnesį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jeigu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teisė</w:t>
      </w:r>
      <w:proofErr w:type="spellEnd"/>
      <w:r w:rsidRPr="00DD7FAD">
        <w:rPr>
          <w:rFonts w:asciiTheme="majorBidi" w:hAnsiTheme="majorBidi" w:cstheme="majorBidi"/>
          <w:bCs/>
        </w:rPr>
        <w:t xml:space="preserve"> į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atsirado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veiklos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vykdymo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pradžios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kalendorinį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mėnesį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įmokos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praėjusį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mėnesį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mokėtos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dėl</w:t>
      </w:r>
      <w:proofErr w:type="spellEnd"/>
      <w:r w:rsidRPr="00DD7FAD">
        <w:rPr>
          <w:rFonts w:asciiTheme="majorBidi" w:hAnsiTheme="majorBidi" w:cstheme="majorBidi"/>
          <w:bCs/>
        </w:rPr>
        <w:t xml:space="preserve"> to, </w:t>
      </w:r>
      <w:proofErr w:type="spellStart"/>
      <w:r w:rsidRPr="00DD7FAD">
        <w:rPr>
          <w:rFonts w:asciiTheme="majorBidi" w:hAnsiTheme="majorBidi" w:cstheme="majorBidi"/>
          <w:bCs/>
        </w:rPr>
        <w:t>kad</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asmenys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praėjusį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mėnesį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laikinai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nedarbingi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nėštumo</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ir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gimdymo</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atostogose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gavo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įstatymo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nustatytas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vaiko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color w:val="000000"/>
        </w:rPr>
        <w:t>išmokas</w:t>
      </w:r>
      <w:proofErr w:type="spellEnd"/>
      <w:r w:rsidRPr="00DD7FAD">
        <w:rPr>
          <w:rFonts w:asciiTheme="majorBidi" w:hAnsiTheme="majorBidi" w:cstheme="majorBidi"/>
          <w:bCs/>
          <w:color w:val="000000"/>
        </w:rPr>
        <w:t>;</w:t>
      </w:r>
    </w:p>
    <w:p w14:paraId="332CB112" w14:textId="77777777" w:rsidR="00BD01F2" w:rsidRPr="00DD7FAD" w:rsidRDefault="00BD01F2" w:rsidP="00EB526A">
      <w:pPr>
        <w:widowControl w:val="0"/>
        <w:ind w:firstLine="720"/>
        <w:jc w:val="both"/>
        <w:rPr>
          <w:rFonts w:asciiTheme="majorBidi" w:hAnsiTheme="majorBidi" w:cstheme="majorBidi"/>
        </w:rPr>
      </w:pPr>
      <w:r w:rsidRPr="00DD7FAD">
        <w:rPr>
          <w:rFonts w:asciiTheme="majorBidi" w:hAnsiTheme="majorBidi" w:cstheme="majorBidi"/>
          <w:bCs/>
        </w:rPr>
        <w:t xml:space="preserve">3) </w:t>
      </w:r>
      <w:proofErr w:type="spellStart"/>
      <w:r w:rsidRPr="00DD7FAD">
        <w:rPr>
          <w:rFonts w:asciiTheme="majorBidi" w:hAnsiTheme="majorBidi" w:cstheme="majorBidi"/>
          <w:bCs/>
        </w:rPr>
        <w:t>teisę</w:t>
      </w:r>
      <w:proofErr w:type="spellEnd"/>
      <w:r w:rsidRPr="00DD7FAD">
        <w:rPr>
          <w:rFonts w:asciiTheme="majorBidi" w:hAnsiTheme="majorBidi" w:cstheme="majorBidi"/>
          <w:bCs/>
        </w:rPr>
        <w:t xml:space="preserve"> į </w:t>
      </w:r>
      <w:proofErr w:type="spellStart"/>
      <w:r w:rsidRPr="00DD7FAD">
        <w:rPr>
          <w:rFonts w:asciiTheme="majorBidi" w:hAnsiTheme="majorBidi" w:cstheme="majorBidi"/>
          <w:bCs/>
        </w:rPr>
        <w:t>naują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įgyja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ankstesnės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mokėjimo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laikotarpiu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be </w:t>
      </w:r>
      <w:proofErr w:type="spellStart"/>
      <w:r w:rsidRPr="00DD7FAD">
        <w:rPr>
          <w:rFonts w:asciiTheme="majorBidi" w:hAnsiTheme="majorBidi" w:cstheme="majorBidi"/>
          <w:bCs/>
        </w:rPr>
        <w:t>pertraukos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kitą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dieną</w:t>
      </w:r>
      <w:proofErr w:type="spellEnd"/>
      <w:r w:rsidRPr="00DD7FAD">
        <w:rPr>
          <w:rFonts w:asciiTheme="majorBidi" w:hAnsiTheme="majorBidi" w:cstheme="majorBidi"/>
          <w:bCs/>
        </w:rPr>
        <w:t xml:space="preserve"> po </w:t>
      </w:r>
      <w:proofErr w:type="spellStart"/>
      <w:r w:rsidRPr="00DD7FAD">
        <w:rPr>
          <w:rFonts w:asciiTheme="majorBidi" w:hAnsiTheme="majorBidi" w:cstheme="majorBidi"/>
          <w:bCs/>
        </w:rPr>
        <w:t>ankstesnės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mokėjimo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pabaigos</w:t>
      </w:r>
      <w:proofErr w:type="spellEnd"/>
      <w:r w:rsidRPr="00DD7FAD">
        <w:rPr>
          <w:rFonts w:asciiTheme="majorBidi" w:hAnsiTheme="majorBidi" w:cstheme="majorBidi"/>
          <w:bCs/>
        </w:rPr>
        <w:t xml:space="preserve">, o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įmokas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anksčiau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paskirtai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ligos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profesinės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reabilitacijos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gauti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yra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sumokėję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dalies</w:t>
      </w:r>
      <w:proofErr w:type="spellEnd"/>
      <w:r w:rsidRPr="00DD7FAD">
        <w:rPr>
          <w:rFonts w:asciiTheme="majorBidi" w:hAnsiTheme="majorBidi" w:cstheme="majorBidi"/>
          <w:bCs/>
        </w:rPr>
        <w:t xml:space="preserve"> 1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2 </w:t>
      </w:r>
      <w:proofErr w:type="spellStart"/>
      <w:r w:rsidRPr="00DD7FAD">
        <w:rPr>
          <w:rFonts w:asciiTheme="majorBidi" w:hAnsiTheme="majorBidi" w:cstheme="majorBidi"/>
          <w:bCs/>
        </w:rPr>
        <w:t>punkte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nustatyta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tvarka</w:t>
      </w:r>
      <w:proofErr w:type="spellEnd"/>
      <w:r w:rsidRPr="00DD7FAD">
        <w:rPr>
          <w:rFonts w:asciiTheme="majorBidi" w:hAnsiTheme="majorBidi" w:cstheme="majorBidi"/>
          <w:bCs/>
        </w:rPr>
        <w:t>.“</w:t>
      </w:r>
    </w:p>
    <w:p w14:paraId="5491C06D" w14:textId="77777777" w:rsidR="00BD01F2" w:rsidRPr="00DD7FAD" w:rsidRDefault="00BD01F2" w:rsidP="00EB526A">
      <w:pPr>
        <w:ind w:firstLine="720"/>
        <w:jc w:val="both"/>
        <w:rPr>
          <w:rFonts w:asciiTheme="majorBidi" w:hAnsiTheme="majorBidi" w:cstheme="majorBidi"/>
        </w:rPr>
      </w:pPr>
    </w:p>
    <w:p w14:paraId="768FFAF9" w14:textId="77777777" w:rsidR="00BD01F2" w:rsidRPr="00DD7FAD" w:rsidRDefault="00BD01F2" w:rsidP="00EB526A">
      <w:pPr>
        <w:ind w:firstLine="720"/>
        <w:jc w:val="both"/>
        <w:rPr>
          <w:rFonts w:asciiTheme="majorBidi" w:hAnsiTheme="majorBidi" w:cstheme="majorBidi"/>
          <w:b/>
          <w:bCs/>
        </w:rPr>
      </w:pPr>
      <w:r w:rsidRPr="00DD7FAD">
        <w:rPr>
          <w:rFonts w:asciiTheme="majorBidi" w:hAnsiTheme="majorBidi" w:cstheme="majorBidi"/>
          <w:b/>
          <w:bCs/>
        </w:rPr>
        <w:t>2</w:t>
      </w:r>
      <w:r w:rsidRPr="00DD7FAD">
        <w:rPr>
          <w:rFonts w:asciiTheme="majorBidi" w:hAnsiTheme="majorBidi" w:cstheme="majorBidi"/>
        </w:rPr>
        <w:t> </w:t>
      </w:r>
      <w:proofErr w:type="spellStart"/>
      <w:r w:rsidRPr="00DD7FAD">
        <w:rPr>
          <w:rFonts w:asciiTheme="majorBidi" w:hAnsiTheme="majorBidi" w:cstheme="majorBidi"/>
          <w:b/>
          <w:bCs/>
        </w:rPr>
        <w:t>straipsnis</w:t>
      </w:r>
      <w:proofErr w:type="spellEnd"/>
      <w:r w:rsidRPr="00DD7FAD">
        <w:rPr>
          <w:rFonts w:asciiTheme="majorBidi" w:hAnsiTheme="majorBidi" w:cstheme="majorBidi"/>
          <w:b/>
          <w:bCs/>
        </w:rPr>
        <w:t xml:space="preserve">. 5 </w:t>
      </w:r>
      <w:proofErr w:type="spellStart"/>
      <w:r w:rsidRPr="00DD7FAD">
        <w:rPr>
          <w:rFonts w:asciiTheme="majorBidi" w:hAnsiTheme="majorBidi" w:cstheme="majorBidi"/>
          <w:b/>
          <w:bCs/>
        </w:rPr>
        <w:t>straipsnio</w:t>
      </w:r>
      <w:proofErr w:type="spellEnd"/>
      <w:r w:rsidRPr="00DD7FAD">
        <w:rPr>
          <w:rFonts w:asciiTheme="majorBidi" w:hAnsiTheme="majorBidi" w:cstheme="majorBidi"/>
          <w:b/>
          <w:bCs/>
        </w:rPr>
        <w:t xml:space="preserve"> </w:t>
      </w:r>
      <w:proofErr w:type="spellStart"/>
      <w:r w:rsidRPr="00DD7FAD">
        <w:rPr>
          <w:rFonts w:asciiTheme="majorBidi" w:hAnsiTheme="majorBidi" w:cstheme="majorBidi"/>
          <w:b/>
          <w:bCs/>
        </w:rPr>
        <w:t>pakeitimas</w:t>
      </w:r>
      <w:proofErr w:type="spellEnd"/>
    </w:p>
    <w:p w14:paraId="0C9C1972" w14:textId="77777777" w:rsidR="00BD01F2" w:rsidRPr="00DD7FAD" w:rsidRDefault="00BD01F2" w:rsidP="00EB526A">
      <w:pPr>
        <w:ind w:firstLine="720"/>
        <w:jc w:val="both"/>
        <w:rPr>
          <w:rFonts w:asciiTheme="majorBidi" w:hAnsiTheme="majorBidi" w:cstheme="majorBidi"/>
        </w:rPr>
      </w:pP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5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2 </w:t>
      </w:r>
      <w:proofErr w:type="spellStart"/>
      <w:r w:rsidRPr="00DD7FAD">
        <w:rPr>
          <w:rFonts w:asciiTheme="majorBidi" w:hAnsiTheme="majorBidi" w:cstheme="majorBidi"/>
        </w:rPr>
        <w:t>dalies</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punktą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5B88EEF9" w14:textId="77777777" w:rsidR="00BD01F2" w:rsidRPr="00DD7FAD" w:rsidRDefault="00BD01F2" w:rsidP="00EB526A">
      <w:pPr>
        <w:ind w:firstLine="720"/>
        <w:jc w:val="both"/>
        <w:rPr>
          <w:rFonts w:asciiTheme="majorBidi" w:hAnsiTheme="majorBidi" w:cstheme="majorBidi"/>
          <w:bCs/>
          <w:color w:val="000000"/>
        </w:rPr>
      </w:pPr>
      <w:r w:rsidRPr="00DD7FAD">
        <w:rPr>
          <w:rFonts w:asciiTheme="majorBidi" w:hAnsiTheme="majorBidi" w:cstheme="majorBidi"/>
        </w:rPr>
        <w:t>„</w:t>
      </w:r>
      <w:r w:rsidRPr="00DD7FAD">
        <w:rPr>
          <w:rFonts w:asciiTheme="majorBidi" w:hAnsiTheme="majorBidi" w:cstheme="majorBidi"/>
          <w:bCs/>
          <w:color w:val="000000"/>
        </w:rPr>
        <w:t xml:space="preserve">6) </w:t>
      </w:r>
      <w:proofErr w:type="spellStart"/>
      <w:r w:rsidRPr="00DD7FAD">
        <w:rPr>
          <w:rFonts w:asciiTheme="majorBidi" w:hAnsiTheme="majorBidi" w:cstheme="majorBidi"/>
          <w:bCs/>
          <w:color w:val="000000"/>
        </w:rPr>
        <w:t>vaiko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priežiūrai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jeigu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asmuo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kuriam</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suteiktos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nėštumo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gimdymo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atostogos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atostogos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vaikui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prižiūrėti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toliau</w:t>
      </w:r>
      <w:proofErr w:type="spellEnd"/>
      <w:r w:rsidRPr="00DD7FAD">
        <w:rPr>
          <w:rFonts w:asciiTheme="majorBidi" w:hAnsiTheme="majorBidi" w:cstheme="majorBidi"/>
          <w:bCs/>
          <w:color w:val="000000"/>
        </w:rPr>
        <w:t xml:space="preserve"> – </w:t>
      </w:r>
      <w:proofErr w:type="spellStart"/>
      <w:r w:rsidRPr="00DD7FAD">
        <w:rPr>
          <w:rFonts w:asciiTheme="majorBidi" w:hAnsiTheme="majorBidi" w:cstheme="majorBidi"/>
          <w:bCs/>
          <w:color w:val="000000"/>
        </w:rPr>
        <w:t>vaiko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priežiūros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atostogos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dėl</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savo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lastRenderedPageBreak/>
        <w:t>ar</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kito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vaiko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kurio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priežiūrai</w:t>
      </w:r>
      <w:proofErr w:type="spellEnd"/>
      <w:r w:rsidRPr="00DD7FAD">
        <w:rPr>
          <w:rFonts w:asciiTheme="majorBidi" w:hAnsiTheme="majorBidi" w:cstheme="majorBidi"/>
          <w:bCs/>
          <w:lang w:eastAsia="lt-LT"/>
        </w:rPr>
        <w:t xml:space="preserve"> jam </w:t>
      </w:r>
      <w:proofErr w:type="spellStart"/>
      <w:r w:rsidRPr="00DD7FAD">
        <w:rPr>
          <w:rFonts w:asciiTheme="majorBidi" w:hAnsiTheme="majorBidi" w:cstheme="majorBidi"/>
          <w:bCs/>
          <w:lang w:eastAsia="lt-LT"/>
        </w:rPr>
        <w:t>suteiktos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
          <w:lang w:eastAsia="lt-LT"/>
        </w:rPr>
        <w:t>nėštumo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gimdymo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Cs/>
          <w:lang w:eastAsia="lt-LT"/>
        </w:rPr>
        <w:t>vaiko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priežiūros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atostogos</w:t>
      </w:r>
      <w:proofErr w:type="spellEnd"/>
      <w:r w:rsidRPr="00DD7FAD">
        <w:rPr>
          <w:rFonts w:asciiTheme="majorBidi" w:hAnsiTheme="majorBidi" w:cstheme="majorBidi"/>
          <w:bCs/>
          <w:lang w:eastAsia="lt-LT"/>
        </w:rPr>
        <w:t>,</w:t>
      </w:r>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ligos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traumos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negali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vaiko</w:t>
      </w:r>
      <w:proofErr w:type="spellEnd"/>
      <w:r w:rsidRPr="00DD7FAD">
        <w:rPr>
          <w:rFonts w:asciiTheme="majorBidi" w:hAnsiTheme="majorBidi" w:cstheme="majorBidi"/>
          <w:bCs/>
          <w:color w:val="000000"/>
        </w:rPr>
        <w:t xml:space="preserve"> </w:t>
      </w:r>
      <w:proofErr w:type="spellStart"/>
      <w:proofErr w:type="gramStart"/>
      <w:r w:rsidRPr="00DD7FAD">
        <w:rPr>
          <w:rFonts w:asciiTheme="majorBidi" w:hAnsiTheme="majorBidi" w:cstheme="majorBidi"/>
          <w:bCs/>
          <w:color w:val="000000"/>
        </w:rPr>
        <w:t>prižiūrėti</w:t>
      </w:r>
      <w:proofErr w:type="spellEnd"/>
      <w:r w:rsidRPr="00DD7FAD">
        <w:rPr>
          <w:rFonts w:asciiTheme="majorBidi" w:hAnsiTheme="majorBidi" w:cstheme="majorBidi"/>
          <w:bCs/>
          <w:color w:val="000000"/>
        </w:rPr>
        <w:t>;“</w:t>
      </w:r>
      <w:proofErr w:type="gramEnd"/>
      <w:r w:rsidRPr="00DD7FAD">
        <w:rPr>
          <w:rFonts w:asciiTheme="majorBidi" w:hAnsiTheme="majorBidi" w:cstheme="majorBidi"/>
          <w:bCs/>
          <w:color w:val="000000"/>
        </w:rPr>
        <w:t>.</w:t>
      </w:r>
    </w:p>
    <w:p w14:paraId="2F44A804" w14:textId="77777777" w:rsidR="00BD01F2" w:rsidRPr="00DD7FAD" w:rsidRDefault="00BD01F2" w:rsidP="00EB526A">
      <w:pPr>
        <w:ind w:firstLine="720"/>
        <w:jc w:val="both"/>
        <w:rPr>
          <w:rFonts w:asciiTheme="majorBidi" w:hAnsiTheme="majorBidi" w:cstheme="majorBidi"/>
          <w:bCs/>
          <w:color w:val="000000"/>
        </w:rPr>
      </w:pPr>
    </w:p>
    <w:p w14:paraId="77EE67F5" w14:textId="77777777" w:rsidR="00BD01F2" w:rsidRPr="00DD7FAD" w:rsidRDefault="00BD01F2" w:rsidP="00EB526A">
      <w:pPr>
        <w:ind w:firstLine="720"/>
        <w:jc w:val="both"/>
        <w:rPr>
          <w:rFonts w:asciiTheme="majorBidi" w:hAnsiTheme="majorBidi" w:cstheme="majorBidi"/>
          <w:b/>
          <w:bCs/>
        </w:rPr>
      </w:pPr>
      <w:r w:rsidRPr="00DD7FAD">
        <w:rPr>
          <w:rFonts w:asciiTheme="majorBidi" w:hAnsiTheme="majorBidi" w:cstheme="majorBidi"/>
          <w:b/>
          <w:bCs/>
        </w:rPr>
        <w:t>3</w:t>
      </w:r>
      <w:r w:rsidRPr="00DD7FAD">
        <w:rPr>
          <w:rFonts w:asciiTheme="majorBidi" w:hAnsiTheme="majorBidi" w:cstheme="majorBidi"/>
        </w:rPr>
        <w:t> </w:t>
      </w:r>
      <w:proofErr w:type="spellStart"/>
      <w:r w:rsidRPr="00DD7FAD">
        <w:rPr>
          <w:rFonts w:asciiTheme="majorBidi" w:hAnsiTheme="majorBidi" w:cstheme="majorBidi"/>
          <w:b/>
          <w:bCs/>
        </w:rPr>
        <w:t>straipsnis</w:t>
      </w:r>
      <w:proofErr w:type="spellEnd"/>
      <w:r w:rsidRPr="00DD7FAD">
        <w:rPr>
          <w:rFonts w:asciiTheme="majorBidi" w:hAnsiTheme="majorBidi" w:cstheme="majorBidi"/>
          <w:b/>
          <w:bCs/>
        </w:rPr>
        <w:t xml:space="preserve">. 5 </w:t>
      </w:r>
      <w:proofErr w:type="spellStart"/>
      <w:r w:rsidRPr="00DD7FAD">
        <w:rPr>
          <w:rFonts w:asciiTheme="majorBidi" w:hAnsiTheme="majorBidi" w:cstheme="majorBidi"/>
          <w:b/>
          <w:bCs/>
        </w:rPr>
        <w:t>straipsnio</w:t>
      </w:r>
      <w:proofErr w:type="spellEnd"/>
      <w:r w:rsidRPr="00DD7FAD">
        <w:rPr>
          <w:rFonts w:asciiTheme="majorBidi" w:hAnsiTheme="majorBidi" w:cstheme="majorBidi"/>
          <w:b/>
          <w:bCs/>
        </w:rPr>
        <w:t xml:space="preserve"> </w:t>
      </w:r>
      <w:proofErr w:type="spellStart"/>
      <w:r w:rsidRPr="00DD7FAD">
        <w:rPr>
          <w:rFonts w:asciiTheme="majorBidi" w:hAnsiTheme="majorBidi" w:cstheme="majorBidi"/>
          <w:b/>
          <w:bCs/>
        </w:rPr>
        <w:t>pakeitimas</w:t>
      </w:r>
      <w:proofErr w:type="spellEnd"/>
    </w:p>
    <w:p w14:paraId="10171F4A"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 xml:space="preserve">1.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5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2 </w:t>
      </w:r>
      <w:proofErr w:type="spellStart"/>
      <w:r w:rsidRPr="00DD7FAD">
        <w:rPr>
          <w:rFonts w:asciiTheme="majorBidi" w:hAnsiTheme="majorBidi" w:cstheme="majorBidi"/>
        </w:rPr>
        <w:t>dalies</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punktą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621801F8" w14:textId="77777777" w:rsidR="00BD01F2" w:rsidRPr="00DD7FAD" w:rsidRDefault="00BD01F2" w:rsidP="00EB526A">
      <w:pPr>
        <w:ind w:firstLine="720"/>
        <w:jc w:val="both"/>
        <w:rPr>
          <w:rFonts w:asciiTheme="majorBidi" w:hAnsiTheme="majorBidi" w:cstheme="majorBidi"/>
          <w:bCs/>
          <w:color w:val="000000"/>
        </w:rPr>
      </w:pPr>
      <w:r w:rsidRPr="00DD7FAD">
        <w:rPr>
          <w:rFonts w:asciiTheme="majorBidi" w:hAnsiTheme="majorBidi" w:cstheme="majorBidi"/>
        </w:rPr>
        <w:t>„</w:t>
      </w:r>
      <w:r w:rsidRPr="00DD7FAD">
        <w:rPr>
          <w:rFonts w:asciiTheme="majorBidi" w:hAnsiTheme="majorBidi" w:cstheme="majorBidi"/>
          <w:bCs/>
          <w:color w:val="000000"/>
        </w:rPr>
        <w:t xml:space="preserve">6) </w:t>
      </w:r>
      <w:proofErr w:type="spellStart"/>
      <w:r w:rsidRPr="00DD7FAD">
        <w:rPr>
          <w:rFonts w:asciiTheme="majorBidi" w:hAnsiTheme="majorBidi" w:cstheme="majorBidi"/>
          <w:bCs/>
          <w:color w:val="000000"/>
        </w:rPr>
        <w:t>vaiko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priežiūrai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jeigu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asmuo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kuriam</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suteiktos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nėštumo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gimdymo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atostogos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atostogos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vaikui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prižiūrėti</w:t>
      </w:r>
      <w:proofErr w:type="spellEnd"/>
      <w:r w:rsidRPr="00DD7FAD">
        <w:rPr>
          <w:rFonts w:asciiTheme="majorBidi" w:hAnsiTheme="majorBidi" w:cstheme="majorBidi"/>
          <w:bCs/>
          <w:color w:val="000000"/>
        </w:rPr>
        <w:t xml:space="preserve"> </w:t>
      </w:r>
      <w:r w:rsidRPr="00DD7FAD">
        <w:rPr>
          <w:rFonts w:asciiTheme="majorBidi" w:hAnsiTheme="majorBidi" w:cstheme="majorBidi"/>
          <w:bCs/>
          <w:strike/>
          <w:color w:val="000000"/>
        </w:rPr>
        <w:t>(</w:t>
      </w:r>
      <w:proofErr w:type="spellStart"/>
      <w:r w:rsidRPr="00DD7FAD">
        <w:rPr>
          <w:rFonts w:asciiTheme="majorBidi" w:hAnsiTheme="majorBidi" w:cstheme="majorBidi"/>
          <w:bCs/>
          <w:strike/>
          <w:color w:val="000000"/>
        </w:rPr>
        <w:t>toliau</w:t>
      </w:r>
      <w:proofErr w:type="spellEnd"/>
      <w:r w:rsidRPr="00DD7FAD">
        <w:rPr>
          <w:rFonts w:asciiTheme="majorBidi" w:hAnsiTheme="majorBidi" w:cstheme="majorBidi"/>
          <w:bCs/>
          <w:strike/>
          <w:color w:val="000000"/>
        </w:rPr>
        <w:t xml:space="preserve"> – </w:t>
      </w:r>
      <w:proofErr w:type="spellStart"/>
      <w:r w:rsidRPr="00DD7FAD">
        <w:rPr>
          <w:rFonts w:asciiTheme="majorBidi" w:hAnsiTheme="majorBidi" w:cstheme="majorBidi"/>
          <w:bCs/>
          <w:strike/>
          <w:color w:val="000000"/>
        </w:rPr>
        <w:t>vaiko</w:t>
      </w:r>
      <w:proofErr w:type="spellEnd"/>
      <w:r w:rsidRPr="00DD7FAD">
        <w:rPr>
          <w:rFonts w:asciiTheme="majorBidi" w:hAnsiTheme="majorBidi" w:cstheme="majorBidi"/>
          <w:bCs/>
          <w:strike/>
          <w:color w:val="000000"/>
        </w:rPr>
        <w:t xml:space="preserve"> </w:t>
      </w:r>
      <w:proofErr w:type="spellStart"/>
      <w:r w:rsidRPr="00DD7FAD">
        <w:rPr>
          <w:rFonts w:asciiTheme="majorBidi" w:hAnsiTheme="majorBidi" w:cstheme="majorBidi"/>
          <w:bCs/>
          <w:strike/>
          <w:color w:val="000000"/>
        </w:rPr>
        <w:t>priežiūros</w:t>
      </w:r>
      <w:proofErr w:type="spellEnd"/>
      <w:r w:rsidRPr="00DD7FAD">
        <w:rPr>
          <w:rFonts w:asciiTheme="majorBidi" w:hAnsiTheme="majorBidi" w:cstheme="majorBidi"/>
          <w:bCs/>
          <w:strike/>
          <w:color w:val="000000"/>
        </w:rPr>
        <w:t xml:space="preserve"> </w:t>
      </w:r>
      <w:proofErr w:type="spellStart"/>
      <w:r w:rsidRPr="00DD7FAD">
        <w:rPr>
          <w:rFonts w:asciiTheme="majorBidi" w:hAnsiTheme="majorBidi" w:cstheme="majorBidi"/>
          <w:bCs/>
          <w:strike/>
          <w:color w:val="000000"/>
        </w:rPr>
        <w:t>atostogos</w:t>
      </w:r>
      <w:proofErr w:type="spellEnd"/>
      <w:r w:rsidRPr="00DD7FAD">
        <w:rPr>
          <w:rFonts w:asciiTheme="majorBidi" w:hAnsiTheme="majorBidi" w:cstheme="majorBidi"/>
          <w:bCs/>
          <w:strike/>
          <w:color w:val="000000"/>
        </w:rPr>
        <w:t>)</w:t>
      </w:r>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dėl</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savo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ar</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kito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vaiko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kurio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priežiūrai</w:t>
      </w:r>
      <w:proofErr w:type="spellEnd"/>
      <w:r w:rsidRPr="00DD7FAD">
        <w:rPr>
          <w:rFonts w:asciiTheme="majorBidi" w:hAnsiTheme="majorBidi" w:cstheme="majorBidi"/>
          <w:bCs/>
          <w:lang w:eastAsia="lt-LT"/>
        </w:rPr>
        <w:t xml:space="preserve"> jam </w:t>
      </w:r>
      <w:proofErr w:type="spellStart"/>
      <w:r w:rsidRPr="00DD7FAD">
        <w:rPr>
          <w:rFonts w:asciiTheme="majorBidi" w:hAnsiTheme="majorBidi" w:cstheme="majorBidi"/>
          <w:bCs/>
          <w:lang w:eastAsia="lt-LT"/>
        </w:rPr>
        <w:t>suteiktos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nėštumo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ir</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gimdymo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atostogos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Cs/>
          <w:lang w:eastAsia="lt-LT"/>
        </w:rPr>
        <w:t>ar</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strike/>
          <w:lang w:eastAsia="lt-LT"/>
        </w:rPr>
        <w:t>vaiko</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priežiūros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atostogos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vaikui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prižiūrėti</w:t>
      </w:r>
      <w:proofErr w:type="spellEnd"/>
      <w:r w:rsidRPr="00DD7FAD">
        <w:rPr>
          <w:rFonts w:asciiTheme="majorBidi" w:hAnsiTheme="majorBidi" w:cstheme="majorBidi"/>
          <w:bCs/>
          <w:lang w:eastAsia="lt-LT"/>
        </w:rPr>
        <w:t>,</w:t>
      </w:r>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ligos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traumos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negali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vaiko</w:t>
      </w:r>
      <w:proofErr w:type="spellEnd"/>
      <w:r w:rsidRPr="00DD7FAD">
        <w:rPr>
          <w:rFonts w:asciiTheme="majorBidi" w:hAnsiTheme="majorBidi" w:cstheme="majorBidi"/>
          <w:bCs/>
          <w:color w:val="000000"/>
        </w:rPr>
        <w:t xml:space="preserve"> </w:t>
      </w:r>
      <w:proofErr w:type="spellStart"/>
      <w:proofErr w:type="gramStart"/>
      <w:r w:rsidRPr="00DD7FAD">
        <w:rPr>
          <w:rFonts w:asciiTheme="majorBidi" w:hAnsiTheme="majorBidi" w:cstheme="majorBidi"/>
          <w:bCs/>
          <w:color w:val="000000"/>
        </w:rPr>
        <w:t>prižiūrėti</w:t>
      </w:r>
      <w:proofErr w:type="spellEnd"/>
      <w:r w:rsidRPr="00DD7FAD">
        <w:rPr>
          <w:rFonts w:asciiTheme="majorBidi" w:hAnsiTheme="majorBidi" w:cstheme="majorBidi"/>
          <w:bCs/>
          <w:color w:val="000000"/>
        </w:rPr>
        <w:t>;“</w:t>
      </w:r>
      <w:proofErr w:type="gramEnd"/>
      <w:r w:rsidRPr="00DD7FAD">
        <w:rPr>
          <w:rFonts w:asciiTheme="majorBidi" w:hAnsiTheme="majorBidi" w:cstheme="majorBidi"/>
          <w:bCs/>
          <w:color w:val="000000"/>
        </w:rPr>
        <w:t>.</w:t>
      </w:r>
    </w:p>
    <w:p w14:paraId="4E1067C0"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 xml:space="preserve">2.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5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3 </w:t>
      </w:r>
      <w:proofErr w:type="spellStart"/>
      <w:r w:rsidRPr="00DD7FAD">
        <w:rPr>
          <w:rFonts w:asciiTheme="majorBidi" w:hAnsiTheme="majorBidi" w:cstheme="majorBidi"/>
        </w:rPr>
        <w:t>dalies</w:t>
      </w:r>
      <w:proofErr w:type="spellEnd"/>
      <w:r w:rsidRPr="00DD7FAD">
        <w:rPr>
          <w:rFonts w:asciiTheme="majorBidi" w:hAnsiTheme="majorBidi" w:cstheme="majorBidi"/>
        </w:rPr>
        <w:t xml:space="preserve"> 3 </w:t>
      </w:r>
      <w:proofErr w:type="spellStart"/>
      <w:r w:rsidRPr="00DD7FAD">
        <w:rPr>
          <w:rFonts w:asciiTheme="majorBidi" w:hAnsiTheme="majorBidi" w:cstheme="majorBidi"/>
        </w:rPr>
        <w:t>punktą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666916BA"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w:t>
      </w:r>
      <w:r w:rsidRPr="00DD7FAD">
        <w:rPr>
          <w:rFonts w:asciiTheme="majorBidi" w:hAnsiTheme="majorBidi" w:cstheme="majorBidi"/>
          <w:color w:val="000000"/>
        </w:rPr>
        <w:t xml:space="preserve">3) </w:t>
      </w:r>
      <w:proofErr w:type="spellStart"/>
      <w:r w:rsidRPr="00DD7FAD">
        <w:rPr>
          <w:rFonts w:asciiTheme="majorBidi" w:hAnsiTheme="majorBidi" w:cstheme="majorBidi"/>
          <w:color w:val="000000"/>
        </w:rPr>
        <w:t>vaiko</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priežiūros</w:t>
      </w:r>
      <w:proofErr w:type="spellEnd"/>
      <w:r w:rsidRPr="00DD7FAD">
        <w:rPr>
          <w:rFonts w:asciiTheme="majorBidi" w:hAnsiTheme="majorBidi" w:cstheme="majorBidi"/>
          <w:color w:val="000000"/>
        </w:rPr>
        <w:t xml:space="preserve"> – </w:t>
      </w:r>
      <w:proofErr w:type="spellStart"/>
      <w:r w:rsidRPr="00DD7FAD">
        <w:rPr>
          <w:rFonts w:asciiTheme="majorBidi" w:hAnsiTheme="majorBidi" w:cstheme="majorBidi"/>
          <w:color w:val="000000"/>
        </w:rPr>
        <w:t>apdraustajam</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asmeniui</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strike/>
          <w:color w:val="000000"/>
        </w:rPr>
        <w:t>vaiko</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priežiūros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atostogų</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b/>
          <w:bCs/>
          <w:color w:val="000000"/>
        </w:rPr>
        <w:t>vaikui</w:t>
      </w:r>
      <w:proofErr w:type="spellEnd"/>
      <w:r w:rsidRPr="00DD7FAD">
        <w:rPr>
          <w:rFonts w:asciiTheme="majorBidi" w:hAnsiTheme="majorBidi" w:cstheme="majorBidi"/>
          <w:b/>
          <w:bCs/>
          <w:color w:val="000000"/>
        </w:rPr>
        <w:t xml:space="preserve"> </w:t>
      </w:r>
      <w:proofErr w:type="spellStart"/>
      <w:r w:rsidRPr="00DD7FAD">
        <w:rPr>
          <w:rFonts w:asciiTheme="majorBidi" w:hAnsiTheme="majorBidi" w:cstheme="majorBidi"/>
          <w:b/>
          <w:bCs/>
          <w:color w:val="000000"/>
        </w:rPr>
        <w:t>prižiūrėti</w:t>
      </w:r>
      <w:proofErr w:type="spellEnd"/>
      <w:r w:rsidRPr="00DD7FAD">
        <w:rPr>
          <w:rFonts w:asciiTheme="majorBidi" w:hAnsiTheme="majorBidi" w:cstheme="majorBidi"/>
          <w:b/>
          <w:bCs/>
          <w:color w:val="000000"/>
        </w:rPr>
        <w:t xml:space="preserve"> </w:t>
      </w:r>
      <w:proofErr w:type="spellStart"/>
      <w:r w:rsidRPr="00DD7FAD">
        <w:rPr>
          <w:rFonts w:asciiTheme="majorBidi" w:hAnsiTheme="majorBidi" w:cstheme="majorBidi"/>
          <w:strike/>
          <w:color w:val="000000"/>
        </w:rPr>
        <w:t>metu</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kol</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vaikui</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sueis</w:t>
      </w:r>
      <w:proofErr w:type="spellEnd"/>
      <w:r w:rsidRPr="00DD7FAD">
        <w:rPr>
          <w:rFonts w:asciiTheme="majorBidi" w:hAnsiTheme="majorBidi" w:cstheme="majorBidi"/>
          <w:strike/>
          <w:color w:val="000000"/>
        </w:rPr>
        <w:t xml:space="preserve"> 18 </w:t>
      </w:r>
      <w:proofErr w:type="spellStart"/>
      <w:r w:rsidRPr="00DD7FAD">
        <w:rPr>
          <w:rFonts w:asciiTheme="majorBidi" w:hAnsiTheme="majorBidi" w:cstheme="majorBidi"/>
          <w:strike/>
          <w:color w:val="000000"/>
        </w:rPr>
        <w:t>arba</w:t>
      </w:r>
      <w:proofErr w:type="spellEnd"/>
      <w:r w:rsidRPr="00DD7FAD">
        <w:rPr>
          <w:rFonts w:asciiTheme="majorBidi" w:hAnsiTheme="majorBidi" w:cstheme="majorBidi"/>
          <w:strike/>
          <w:color w:val="000000"/>
        </w:rPr>
        <w:t xml:space="preserve"> 24 </w:t>
      </w:r>
      <w:proofErr w:type="spellStart"/>
      <w:r w:rsidRPr="00DD7FAD">
        <w:rPr>
          <w:rFonts w:asciiTheme="majorBidi" w:hAnsiTheme="majorBidi" w:cstheme="majorBidi"/>
          <w:strike/>
          <w:color w:val="000000"/>
        </w:rPr>
        <w:t>mėnesiai</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b/>
          <w:bCs/>
          <w:color w:val="000000"/>
        </w:rPr>
        <w:t>laikotarpiu</w:t>
      </w:r>
      <w:proofErr w:type="spellEnd"/>
      <w:r w:rsidRPr="00DD7FAD">
        <w:rPr>
          <w:rFonts w:asciiTheme="majorBidi" w:hAnsiTheme="majorBidi" w:cstheme="majorBidi"/>
          <w:b/>
          <w:bCs/>
          <w:color w:val="000000"/>
        </w:rPr>
        <w:t xml:space="preserve"> </w:t>
      </w:r>
      <w:proofErr w:type="spellStart"/>
      <w:r w:rsidRPr="00DD7FAD">
        <w:rPr>
          <w:rFonts w:asciiTheme="majorBidi" w:hAnsiTheme="majorBidi" w:cstheme="majorBidi"/>
          <w:color w:val="000000"/>
        </w:rPr>
        <w:t>arba</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vaiko</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priežiūros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laikotarpiu</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išskyrus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atvejus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numatytus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šio</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įstatymo</w:t>
      </w:r>
      <w:proofErr w:type="spellEnd"/>
      <w:r w:rsidRPr="00DD7FAD">
        <w:rPr>
          <w:rFonts w:asciiTheme="majorBidi" w:hAnsiTheme="majorBidi" w:cstheme="majorBidi"/>
          <w:color w:val="000000"/>
        </w:rPr>
        <w:t xml:space="preserve"> 22 </w:t>
      </w:r>
      <w:proofErr w:type="spellStart"/>
      <w:r w:rsidRPr="00DD7FAD">
        <w:rPr>
          <w:rFonts w:asciiTheme="majorBidi" w:hAnsiTheme="majorBidi" w:cstheme="majorBidi"/>
          <w:color w:val="000000"/>
        </w:rPr>
        <w:t>straipsnio</w:t>
      </w:r>
      <w:proofErr w:type="spellEnd"/>
      <w:r w:rsidRPr="00DD7FAD">
        <w:rPr>
          <w:rFonts w:asciiTheme="majorBidi" w:hAnsiTheme="majorBidi" w:cstheme="majorBidi"/>
          <w:color w:val="000000"/>
        </w:rPr>
        <w:t xml:space="preserve"> 1 </w:t>
      </w:r>
      <w:proofErr w:type="spellStart"/>
      <w:r w:rsidRPr="00DD7FAD">
        <w:rPr>
          <w:rFonts w:asciiTheme="majorBidi" w:hAnsiTheme="majorBidi" w:cstheme="majorBidi"/>
          <w:color w:val="000000"/>
        </w:rPr>
        <w:t>dalies</w:t>
      </w:r>
      <w:proofErr w:type="spellEnd"/>
      <w:r w:rsidRPr="00DD7FAD">
        <w:rPr>
          <w:rFonts w:asciiTheme="majorBidi" w:hAnsiTheme="majorBidi" w:cstheme="majorBidi"/>
          <w:color w:val="000000"/>
        </w:rPr>
        <w:t xml:space="preserve"> 2 </w:t>
      </w:r>
      <w:proofErr w:type="spellStart"/>
      <w:r w:rsidRPr="00DD7FAD">
        <w:rPr>
          <w:rFonts w:asciiTheme="majorBidi" w:hAnsiTheme="majorBidi" w:cstheme="majorBidi"/>
          <w:color w:val="000000"/>
        </w:rPr>
        <w:t>punkte</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ir</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šio</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įstatymo</w:t>
      </w:r>
      <w:proofErr w:type="spellEnd"/>
      <w:r w:rsidRPr="00DD7FAD">
        <w:rPr>
          <w:rFonts w:asciiTheme="majorBidi" w:hAnsiTheme="majorBidi" w:cstheme="majorBidi"/>
          <w:strike/>
          <w:color w:val="000000"/>
        </w:rPr>
        <w:t xml:space="preserve"> 22 </w:t>
      </w:r>
      <w:proofErr w:type="spellStart"/>
      <w:r w:rsidRPr="00DD7FAD">
        <w:rPr>
          <w:rFonts w:asciiTheme="majorBidi" w:hAnsiTheme="majorBidi" w:cstheme="majorBidi"/>
          <w:strike/>
          <w:color w:val="000000"/>
        </w:rPr>
        <w:t>straipsnio</w:t>
      </w:r>
      <w:proofErr w:type="spellEnd"/>
      <w:r w:rsidRPr="00DD7FAD">
        <w:rPr>
          <w:rFonts w:asciiTheme="majorBidi" w:hAnsiTheme="majorBidi" w:cstheme="majorBidi"/>
          <w:strike/>
          <w:color w:val="000000"/>
        </w:rPr>
        <w:t xml:space="preserve"> 3 </w:t>
      </w:r>
      <w:proofErr w:type="spellStart"/>
      <w:r w:rsidRPr="00DD7FAD">
        <w:rPr>
          <w:rFonts w:asciiTheme="majorBidi" w:hAnsiTheme="majorBidi" w:cstheme="majorBidi"/>
          <w:strike/>
          <w:color w:val="000000"/>
        </w:rPr>
        <w:t>dalyje</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arba</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strike/>
          <w:color w:val="000000"/>
        </w:rPr>
        <w:t>vaiko</w:t>
      </w:r>
      <w:proofErr w:type="spellEnd"/>
      <w:r w:rsidRPr="00DD7FAD">
        <w:rPr>
          <w:rFonts w:asciiTheme="majorBidi" w:hAnsiTheme="majorBidi" w:cstheme="majorBidi"/>
          <w:strike/>
          <w:color w:val="000000"/>
        </w:rPr>
        <w:t xml:space="preserve"> </w:t>
      </w:r>
      <w:proofErr w:type="spellStart"/>
      <w:r w:rsidRPr="00DD7FAD">
        <w:rPr>
          <w:rFonts w:asciiTheme="majorBidi" w:hAnsiTheme="majorBidi" w:cstheme="majorBidi"/>
          <w:strike/>
          <w:color w:val="000000"/>
        </w:rPr>
        <w:t>priežiūros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atostogų</w:t>
      </w:r>
      <w:proofErr w:type="spellEnd"/>
      <w:r w:rsidRPr="00DD7FAD">
        <w:rPr>
          <w:rFonts w:asciiTheme="majorBidi" w:hAnsiTheme="majorBidi" w:cstheme="majorBidi"/>
          <w:b/>
          <w:bCs/>
          <w:color w:val="000000"/>
        </w:rPr>
        <w:t xml:space="preserve"> </w:t>
      </w:r>
      <w:proofErr w:type="spellStart"/>
      <w:r w:rsidRPr="00DD7FAD">
        <w:rPr>
          <w:rFonts w:asciiTheme="majorBidi" w:hAnsiTheme="majorBidi" w:cstheme="majorBidi"/>
          <w:b/>
          <w:bCs/>
          <w:color w:val="000000"/>
        </w:rPr>
        <w:t>vaikui</w:t>
      </w:r>
      <w:proofErr w:type="spellEnd"/>
      <w:r w:rsidRPr="00DD7FAD">
        <w:rPr>
          <w:rFonts w:asciiTheme="majorBidi" w:hAnsiTheme="majorBidi" w:cstheme="majorBidi"/>
          <w:b/>
          <w:bCs/>
          <w:color w:val="000000"/>
        </w:rPr>
        <w:t xml:space="preserve"> </w:t>
      </w:r>
      <w:proofErr w:type="spellStart"/>
      <w:r w:rsidRPr="00DD7FAD">
        <w:rPr>
          <w:rFonts w:asciiTheme="majorBidi" w:hAnsiTheme="majorBidi" w:cstheme="majorBidi"/>
          <w:b/>
          <w:bCs/>
          <w:color w:val="000000"/>
        </w:rPr>
        <w:t>prižiūrėti</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suteiktų</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pagal</w:t>
      </w:r>
      <w:proofErr w:type="spellEnd"/>
      <w:r w:rsidRPr="00DD7FAD">
        <w:rPr>
          <w:rFonts w:asciiTheme="majorBidi" w:hAnsiTheme="majorBidi" w:cstheme="majorBidi"/>
          <w:color w:val="000000"/>
        </w:rPr>
        <w:t xml:space="preserve"> Darbo </w:t>
      </w:r>
      <w:proofErr w:type="spellStart"/>
      <w:r w:rsidRPr="00DD7FAD">
        <w:rPr>
          <w:rFonts w:asciiTheme="majorBidi" w:hAnsiTheme="majorBidi" w:cstheme="majorBidi"/>
          <w:color w:val="000000"/>
        </w:rPr>
        <w:t>kodekso</w:t>
      </w:r>
      <w:proofErr w:type="spellEnd"/>
      <w:r w:rsidRPr="00DD7FAD">
        <w:rPr>
          <w:rFonts w:asciiTheme="majorBidi" w:hAnsiTheme="majorBidi" w:cstheme="majorBidi"/>
          <w:color w:val="000000"/>
        </w:rPr>
        <w:t xml:space="preserve"> 134 </w:t>
      </w:r>
      <w:proofErr w:type="spellStart"/>
      <w:r w:rsidRPr="00DD7FAD">
        <w:rPr>
          <w:rFonts w:asciiTheme="majorBidi" w:hAnsiTheme="majorBidi" w:cstheme="majorBidi"/>
          <w:color w:val="000000"/>
        </w:rPr>
        <w:t>straipsnio</w:t>
      </w:r>
      <w:proofErr w:type="spellEnd"/>
      <w:r w:rsidRPr="00DD7FAD">
        <w:rPr>
          <w:rFonts w:asciiTheme="majorBidi" w:hAnsiTheme="majorBidi" w:cstheme="majorBidi"/>
          <w:color w:val="000000"/>
        </w:rPr>
        <w:t xml:space="preserve"> 2 </w:t>
      </w:r>
      <w:proofErr w:type="spellStart"/>
      <w:r w:rsidRPr="00DD7FAD">
        <w:rPr>
          <w:rFonts w:asciiTheme="majorBidi" w:hAnsiTheme="majorBidi" w:cstheme="majorBidi"/>
          <w:color w:val="000000"/>
        </w:rPr>
        <w:t>dalį</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strike/>
          <w:color w:val="000000"/>
        </w:rPr>
        <w:t>metu</w:t>
      </w:r>
      <w:proofErr w:type="spellEnd"/>
      <w:r w:rsidRPr="00DD7FAD">
        <w:rPr>
          <w:rFonts w:asciiTheme="majorBidi" w:hAnsiTheme="majorBidi" w:cstheme="majorBidi"/>
          <w:b/>
          <w:bCs/>
          <w:color w:val="000000"/>
        </w:rPr>
        <w:t xml:space="preserve"> </w:t>
      </w:r>
      <w:proofErr w:type="spellStart"/>
      <w:r w:rsidRPr="00DD7FAD">
        <w:rPr>
          <w:rFonts w:asciiTheme="majorBidi" w:hAnsiTheme="majorBidi" w:cstheme="majorBidi"/>
          <w:b/>
          <w:bCs/>
          <w:color w:val="000000"/>
        </w:rPr>
        <w:t>laikotarpiu</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išskyrus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atvejus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numatytus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šio</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įstatymo</w:t>
      </w:r>
      <w:proofErr w:type="spellEnd"/>
      <w:r w:rsidRPr="00DD7FAD">
        <w:rPr>
          <w:rFonts w:asciiTheme="majorBidi" w:hAnsiTheme="majorBidi" w:cstheme="majorBidi"/>
          <w:color w:val="000000"/>
        </w:rPr>
        <w:t xml:space="preserve"> 22 </w:t>
      </w:r>
      <w:proofErr w:type="spellStart"/>
      <w:r w:rsidRPr="00DD7FAD">
        <w:rPr>
          <w:rFonts w:asciiTheme="majorBidi" w:hAnsiTheme="majorBidi" w:cstheme="majorBidi"/>
          <w:color w:val="000000"/>
        </w:rPr>
        <w:t>straipsnio</w:t>
      </w:r>
      <w:proofErr w:type="spellEnd"/>
      <w:r w:rsidRPr="00DD7FAD">
        <w:rPr>
          <w:rFonts w:asciiTheme="majorBidi" w:hAnsiTheme="majorBidi" w:cstheme="majorBidi"/>
          <w:color w:val="000000"/>
        </w:rPr>
        <w:t xml:space="preserve"> 1 </w:t>
      </w:r>
      <w:proofErr w:type="spellStart"/>
      <w:r w:rsidRPr="00DD7FAD">
        <w:rPr>
          <w:rFonts w:asciiTheme="majorBidi" w:hAnsiTheme="majorBidi" w:cstheme="majorBidi"/>
          <w:color w:val="000000"/>
        </w:rPr>
        <w:t>dalies</w:t>
      </w:r>
      <w:proofErr w:type="spellEnd"/>
      <w:r w:rsidRPr="00DD7FAD">
        <w:rPr>
          <w:rFonts w:asciiTheme="majorBidi" w:hAnsiTheme="majorBidi" w:cstheme="majorBidi"/>
          <w:color w:val="000000"/>
        </w:rPr>
        <w:t xml:space="preserve"> 2 </w:t>
      </w:r>
      <w:proofErr w:type="spellStart"/>
      <w:r w:rsidRPr="00DD7FAD">
        <w:rPr>
          <w:rFonts w:asciiTheme="majorBidi" w:hAnsiTheme="majorBidi" w:cstheme="majorBidi"/>
          <w:color w:val="000000"/>
        </w:rPr>
        <w:t>punkte</w:t>
      </w:r>
      <w:proofErr w:type="spellEnd"/>
      <w:r w:rsidRPr="00DD7FAD">
        <w:rPr>
          <w:rFonts w:asciiTheme="majorBidi" w:hAnsiTheme="majorBidi" w:cstheme="majorBidi"/>
          <w:color w:val="000000"/>
        </w:rPr>
        <w:t xml:space="preserve">, bet ne </w:t>
      </w:r>
      <w:proofErr w:type="spellStart"/>
      <w:r w:rsidRPr="00DD7FAD">
        <w:rPr>
          <w:rFonts w:asciiTheme="majorBidi" w:hAnsiTheme="majorBidi" w:cstheme="majorBidi"/>
          <w:color w:val="000000"/>
        </w:rPr>
        <w:t>ilgiau</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iki</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vaikui</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sukaks</w:t>
      </w:r>
      <w:proofErr w:type="spellEnd"/>
      <w:r w:rsidRPr="00DD7FAD">
        <w:rPr>
          <w:rFonts w:asciiTheme="majorBidi" w:hAnsiTheme="majorBidi" w:cstheme="majorBidi"/>
          <w:color w:val="000000"/>
        </w:rPr>
        <w:t xml:space="preserve"> 18 </w:t>
      </w:r>
      <w:proofErr w:type="spellStart"/>
      <w:r w:rsidRPr="00DD7FAD">
        <w:rPr>
          <w:rFonts w:asciiTheme="majorBidi" w:hAnsiTheme="majorBidi" w:cstheme="majorBidi"/>
          <w:color w:val="000000"/>
        </w:rPr>
        <w:t>metų</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jeigu</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įmotė</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įtėvis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anksčiau</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negavo</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vaiko</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priežiūros</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išmokos</w:t>
      </w:r>
      <w:proofErr w:type="spellEnd"/>
      <w:r w:rsidRPr="00DD7FAD">
        <w:rPr>
          <w:rFonts w:asciiTheme="majorBidi" w:hAnsiTheme="majorBidi" w:cstheme="majorBidi"/>
          <w:color w:val="000000"/>
        </w:rPr>
        <w:t xml:space="preserve"> tam </w:t>
      </w:r>
      <w:proofErr w:type="spellStart"/>
      <w:r w:rsidRPr="00DD7FAD">
        <w:rPr>
          <w:rFonts w:asciiTheme="majorBidi" w:hAnsiTheme="majorBidi" w:cstheme="majorBidi"/>
          <w:color w:val="000000"/>
        </w:rPr>
        <w:t>pačiam</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vaikui</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prižiūrėti</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arba</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jeigu</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įvaikintas</w:t>
      </w:r>
      <w:proofErr w:type="spellEnd"/>
      <w:r w:rsidRPr="00DD7FAD">
        <w:rPr>
          <w:rFonts w:asciiTheme="majorBidi" w:hAnsiTheme="majorBidi" w:cstheme="majorBidi"/>
          <w:color w:val="000000"/>
        </w:rPr>
        <w:t xml:space="preserve"> ne </w:t>
      </w:r>
      <w:proofErr w:type="spellStart"/>
      <w:r w:rsidRPr="00DD7FAD">
        <w:rPr>
          <w:rFonts w:asciiTheme="majorBidi" w:hAnsiTheme="majorBidi" w:cstheme="majorBidi"/>
          <w:color w:val="000000"/>
        </w:rPr>
        <w:t>sutuoktinio</w:t>
      </w:r>
      <w:proofErr w:type="spellEnd"/>
      <w:r w:rsidRPr="00DD7FAD">
        <w:rPr>
          <w:rFonts w:asciiTheme="majorBidi" w:hAnsiTheme="majorBidi" w:cstheme="majorBidi"/>
          <w:color w:val="000000"/>
        </w:rPr>
        <w:t xml:space="preserve"> </w:t>
      </w:r>
      <w:proofErr w:type="spellStart"/>
      <w:r w:rsidRPr="00DD7FAD">
        <w:rPr>
          <w:rFonts w:asciiTheme="majorBidi" w:hAnsiTheme="majorBidi" w:cstheme="majorBidi"/>
          <w:color w:val="000000"/>
        </w:rPr>
        <w:t>vaikas</w:t>
      </w:r>
      <w:proofErr w:type="spellEnd"/>
      <w:r w:rsidRPr="00DD7FAD">
        <w:rPr>
          <w:rFonts w:asciiTheme="majorBidi" w:hAnsiTheme="majorBidi" w:cstheme="majorBidi"/>
          <w:color w:val="000000"/>
        </w:rPr>
        <w:t>.“</w:t>
      </w:r>
    </w:p>
    <w:p w14:paraId="6899BF93"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 xml:space="preserve">3.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5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4 </w:t>
      </w:r>
      <w:proofErr w:type="spellStart"/>
      <w:r w:rsidRPr="00DD7FAD">
        <w:rPr>
          <w:rFonts w:asciiTheme="majorBidi" w:hAnsiTheme="majorBidi" w:cstheme="majorBidi"/>
        </w:rPr>
        <w:t>dalį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6D575AB8"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w:t>
      </w:r>
      <w:r w:rsidRPr="00DD7FAD">
        <w:rPr>
          <w:rFonts w:asciiTheme="majorBidi" w:hAnsiTheme="majorBidi" w:cstheme="majorBidi"/>
          <w:bCs/>
        </w:rPr>
        <w:t xml:space="preserve">4.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Valstybinio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įstatymą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draudžiami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asmenys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kuriems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strike/>
        </w:rPr>
        <w:t>vaiko</w:t>
      </w:r>
      <w:proofErr w:type="spellEnd"/>
      <w:r w:rsidRPr="00DD7FAD">
        <w:rPr>
          <w:rFonts w:asciiTheme="majorBidi" w:hAnsiTheme="majorBidi" w:cstheme="majorBidi"/>
          <w:bCs/>
          <w:strike/>
        </w:rPr>
        <w:t xml:space="preserve"> </w:t>
      </w:r>
      <w:proofErr w:type="spellStart"/>
      <w:r w:rsidRPr="00DD7FAD">
        <w:rPr>
          <w:rFonts w:asciiTheme="majorBidi" w:hAnsiTheme="majorBidi" w:cstheme="majorBidi"/>
          <w:bCs/>
          <w:strike/>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vaikui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prižiūrėti</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nesuteikiamos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laikotarpiu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remiantis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pažymėjimu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prilyginami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asmenims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kuriems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suteiktos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o </w:t>
      </w:r>
      <w:proofErr w:type="spellStart"/>
      <w:r w:rsidRPr="00DD7FAD">
        <w:rPr>
          <w:rFonts w:asciiTheme="majorBidi" w:hAnsiTheme="majorBidi" w:cstheme="majorBidi"/>
          <w:bCs/>
        </w:rPr>
        <w:t>remiantis</w:t>
      </w:r>
      <w:proofErr w:type="spellEnd"/>
      <w:r w:rsidRPr="00DD7FAD">
        <w:rPr>
          <w:rFonts w:asciiTheme="majorBidi" w:hAnsiTheme="majorBidi" w:cstheme="majorBidi"/>
          <w:bCs/>
        </w:rPr>
        <w:t xml:space="preserve"> Lietuvos </w:t>
      </w:r>
      <w:proofErr w:type="spellStart"/>
      <w:r w:rsidRPr="00DD7FAD">
        <w:rPr>
          <w:rFonts w:asciiTheme="majorBidi" w:hAnsiTheme="majorBidi" w:cstheme="majorBidi"/>
          <w:bCs/>
        </w:rPr>
        <w:t>Respublikos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gyventojų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registro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duomenimis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apie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gimimą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vardas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pavardė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kodas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jei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neturi</w:t>
      </w:r>
      <w:proofErr w:type="spellEnd"/>
      <w:r w:rsidRPr="00DD7FAD">
        <w:rPr>
          <w:rFonts w:asciiTheme="majorBidi" w:hAnsiTheme="majorBidi" w:cstheme="majorBidi"/>
          <w:bCs/>
        </w:rPr>
        <w:t xml:space="preserve">, – </w:t>
      </w:r>
      <w:proofErr w:type="spellStart"/>
      <w:r w:rsidRPr="00DD7FAD">
        <w:rPr>
          <w:rFonts w:asciiTheme="majorBidi" w:hAnsiTheme="majorBidi" w:cstheme="majorBidi"/>
          <w:bCs/>
        </w:rPr>
        <w:t>gimimo</w:t>
      </w:r>
      <w:proofErr w:type="spellEnd"/>
      <w:r w:rsidRPr="00DD7FAD">
        <w:rPr>
          <w:rFonts w:asciiTheme="majorBidi" w:hAnsiTheme="majorBidi" w:cstheme="majorBidi"/>
          <w:bCs/>
        </w:rPr>
        <w:t xml:space="preserve"> data), </w:t>
      </w:r>
      <w:proofErr w:type="spellStart"/>
      <w:r w:rsidRPr="00DD7FAD">
        <w:rPr>
          <w:rFonts w:asciiTheme="majorBidi" w:hAnsiTheme="majorBidi" w:cstheme="majorBidi"/>
          <w:bCs/>
        </w:rPr>
        <w:t>motinos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vardas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pavardė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kodas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jei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neturi</w:t>
      </w:r>
      <w:proofErr w:type="spellEnd"/>
      <w:r w:rsidRPr="00DD7FAD">
        <w:rPr>
          <w:rFonts w:asciiTheme="majorBidi" w:hAnsiTheme="majorBidi" w:cstheme="majorBidi"/>
          <w:bCs/>
        </w:rPr>
        <w:t xml:space="preserve">, – </w:t>
      </w:r>
      <w:proofErr w:type="spellStart"/>
      <w:r w:rsidRPr="00DD7FAD">
        <w:rPr>
          <w:rFonts w:asciiTheme="majorBidi" w:hAnsiTheme="majorBidi" w:cstheme="majorBidi"/>
          <w:bCs/>
        </w:rPr>
        <w:t>gimimo</w:t>
      </w:r>
      <w:proofErr w:type="spellEnd"/>
      <w:r w:rsidRPr="00DD7FAD">
        <w:rPr>
          <w:rFonts w:asciiTheme="majorBidi" w:hAnsiTheme="majorBidi" w:cstheme="majorBidi"/>
          <w:bCs/>
        </w:rPr>
        <w:t xml:space="preserve"> data)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faktą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patvirtinančiu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dokumentu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jeigu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duomenų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apie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gimimą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nėra</w:t>
      </w:r>
      <w:proofErr w:type="spellEnd"/>
      <w:r w:rsidRPr="00DD7FAD">
        <w:rPr>
          <w:rFonts w:asciiTheme="majorBidi" w:hAnsiTheme="majorBidi" w:cstheme="majorBidi"/>
          <w:bCs/>
        </w:rPr>
        <w:t xml:space="preserve"> Lietuvos </w:t>
      </w:r>
      <w:proofErr w:type="spellStart"/>
      <w:r w:rsidRPr="00DD7FAD">
        <w:rPr>
          <w:rFonts w:asciiTheme="majorBidi" w:hAnsiTheme="majorBidi" w:cstheme="majorBidi"/>
          <w:bCs/>
        </w:rPr>
        <w:t>Respublikos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gyventojų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registre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jų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Valstybinio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fondo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valdybos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teritoriniam</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skyriui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toliau</w:t>
      </w:r>
      <w:proofErr w:type="spellEnd"/>
      <w:r w:rsidRPr="00DD7FAD">
        <w:rPr>
          <w:rFonts w:asciiTheme="majorBidi" w:hAnsiTheme="majorBidi" w:cstheme="majorBidi"/>
          <w:bCs/>
        </w:rPr>
        <w:t xml:space="preserve"> – Fondo </w:t>
      </w:r>
      <w:proofErr w:type="spellStart"/>
      <w:r w:rsidRPr="00DD7FAD">
        <w:rPr>
          <w:rFonts w:asciiTheme="majorBidi" w:hAnsiTheme="majorBidi" w:cstheme="majorBidi"/>
          <w:bCs/>
        </w:rPr>
        <w:t>valdybos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teritorinis</w:t>
      </w:r>
      <w:proofErr w:type="spellEnd"/>
      <w:r w:rsidRPr="00DD7FAD">
        <w:rPr>
          <w:rFonts w:asciiTheme="majorBidi" w:hAnsiTheme="majorBidi" w:cstheme="majorBidi"/>
          <w:bCs/>
        </w:rPr>
        <w:t xml:space="preserve"> skyrius) </w:t>
      </w:r>
      <w:proofErr w:type="spellStart"/>
      <w:r w:rsidRPr="00DD7FAD">
        <w:rPr>
          <w:rFonts w:asciiTheme="majorBidi" w:hAnsiTheme="majorBidi" w:cstheme="majorBidi"/>
          <w:bCs/>
        </w:rPr>
        <w:t>pateiktu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Valstybinio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fondo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valdybos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apsaugos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darbo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ministerijos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direktoriaus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toliau</w:t>
      </w:r>
      <w:proofErr w:type="spellEnd"/>
      <w:r w:rsidRPr="00DD7FAD">
        <w:rPr>
          <w:rFonts w:asciiTheme="majorBidi" w:hAnsiTheme="majorBidi" w:cstheme="majorBidi"/>
          <w:bCs/>
        </w:rPr>
        <w:t xml:space="preserve"> – Fondo </w:t>
      </w:r>
      <w:proofErr w:type="spellStart"/>
      <w:r w:rsidRPr="00DD7FAD">
        <w:rPr>
          <w:rFonts w:asciiTheme="majorBidi" w:hAnsiTheme="majorBidi" w:cstheme="majorBidi"/>
          <w:bCs/>
        </w:rPr>
        <w:t>valdybos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direktorius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patvirtintos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formos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pranešimu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apie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pasirinktą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laikotarpį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laikotarpį</w:t>
      </w:r>
      <w:proofErr w:type="spellEnd"/>
      <w:r w:rsidRPr="00DD7FAD">
        <w:rPr>
          <w:rFonts w:asciiTheme="majorBidi" w:hAnsiTheme="majorBidi" w:cstheme="majorBidi"/>
          <w:bCs/>
        </w:rPr>
        <w:t xml:space="preserve">, – </w:t>
      </w:r>
      <w:proofErr w:type="spellStart"/>
      <w:r w:rsidRPr="00DD7FAD">
        <w:rPr>
          <w:rFonts w:asciiTheme="majorBidi" w:hAnsiTheme="majorBidi" w:cstheme="majorBidi"/>
          <w:bCs/>
        </w:rPr>
        <w:t>asmenims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kuriems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suteiktos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strike/>
        </w:rPr>
        <w:t>vaiko</w:t>
      </w:r>
      <w:proofErr w:type="spellEnd"/>
      <w:r w:rsidRPr="00DD7FAD">
        <w:rPr>
          <w:rFonts w:asciiTheme="majorBidi" w:hAnsiTheme="majorBidi" w:cstheme="majorBidi"/>
          <w:bCs/>
          <w:strike/>
        </w:rPr>
        <w:t xml:space="preserve"> </w:t>
      </w:r>
      <w:proofErr w:type="spellStart"/>
      <w:r w:rsidRPr="00DD7FAD">
        <w:rPr>
          <w:rFonts w:asciiTheme="majorBidi" w:hAnsiTheme="majorBidi" w:cstheme="majorBidi"/>
          <w:bCs/>
          <w:strike/>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vaikui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prižiūrėti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dalies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nuostatos</w:t>
      </w:r>
      <w:proofErr w:type="spellEnd"/>
      <w:r w:rsidRPr="00DD7FAD">
        <w:rPr>
          <w:rFonts w:asciiTheme="majorBidi" w:hAnsiTheme="majorBidi" w:cstheme="majorBidi"/>
          <w:bCs/>
        </w:rPr>
        <w:t xml:space="preserve"> </w:t>
      </w:r>
      <w:r w:rsidRPr="00DD7FAD">
        <w:rPr>
          <w:rFonts w:asciiTheme="majorBidi" w:hAnsiTheme="majorBidi" w:cstheme="majorBidi"/>
          <w:bCs/>
          <w:i/>
        </w:rPr>
        <w:t>mutatis mutandis</w:t>
      </w:r>
      <w:r w:rsidRPr="00DD7FAD">
        <w:rPr>
          <w:rFonts w:asciiTheme="majorBidi" w:hAnsiTheme="majorBidi" w:cstheme="majorBidi"/>
          <w:bCs/>
        </w:rPr>
        <w:t xml:space="preserve"> </w:t>
      </w:r>
      <w:proofErr w:type="spellStart"/>
      <w:r w:rsidRPr="00DD7FAD">
        <w:rPr>
          <w:rFonts w:asciiTheme="majorBidi" w:hAnsiTheme="majorBidi" w:cstheme="majorBidi"/>
          <w:bCs/>
        </w:rPr>
        <w:t>taikomos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nustatant</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neturinčių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darbo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tarnybos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santykių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įmočių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kurioms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nesuteikiamos</w:t>
      </w:r>
      <w:proofErr w:type="spellEnd"/>
      <w:r w:rsidRPr="00DD7FAD">
        <w:rPr>
          <w:rFonts w:asciiTheme="majorBidi" w:hAnsiTheme="majorBidi" w:cstheme="majorBidi"/>
          <w:bCs/>
        </w:rPr>
        <w:t xml:space="preserve"> 30 </w:t>
      </w:r>
      <w:proofErr w:type="spellStart"/>
      <w:r w:rsidRPr="00DD7FAD">
        <w:rPr>
          <w:rFonts w:asciiTheme="majorBidi" w:hAnsiTheme="majorBidi" w:cstheme="majorBidi"/>
          <w:bCs/>
        </w:rPr>
        <w:t>kalendorinių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dienų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Darbo </w:t>
      </w:r>
      <w:proofErr w:type="spellStart"/>
      <w:r w:rsidRPr="00DD7FAD">
        <w:rPr>
          <w:rFonts w:asciiTheme="majorBidi" w:hAnsiTheme="majorBidi" w:cstheme="majorBidi"/>
          <w:bCs/>
        </w:rPr>
        <w:t>kodekso</w:t>
      </w:r>
      <w:proofErr w:type="spellEnd"/>
      <w:r w:rsidRPr="00DD7FAD">
        <w:rPr>
          <w:rFonts w:asciiTheme="majorBidi" w:hAnsiTheme="majorBidi" w:cstheme="majorBidi"/>
          <w:bCs/>
        </w:rPr>
        <w:t xml:space="preserve"> 132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2 </w:t>
      </w:r>
      <w:proofErr w:type="spellStart"/>
      <w:r w:rsidRPr="00DD7FAD">
        <w:rPr>
          <w:rFonts w:asciiTheme="majorBidi" w:hAnsiTheme="majorBidi" w:cstheme="majorBidi"/>
          <w:bCs/>
        </w:rPr>
        <w:t>dalį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teisę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gauti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30 </w:t>
      </w:r>
      <w:proofErr w:type="spellStart"/>
      <w:r w:rsidRPr="00DD7FAD">
        <w:rPr>
          <w:rFonts w:asciiTheme="majorBidi" w:hAnsiTheme="majorBidi" w:cstheme="majorBidi"/>
          <w:bCs/>
        </w:rPr>
        <w:t>kalendorinių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dienų</w:t>
      </w:r>
      <w:proofErr w:type="spellEnd"/>
      <w:r w:rsidRPr="00DD7FAD">
        <w:rPr>
          <w:rFonts w:asciiTheme="majorBidi" w:hAnsiTheme="majorBidi" w:cstheme="majorBidi"/>
          <w:bCs/>
        </w:rPr>
        <w:t xml:space="preserve"> </w:t>
      </w:r>
      <w:proofErr w:type="spellStart"/>
      <w:proofErr w:type="gramStart"/>
      <w:r w:rsidRPr="00DD7FAD">
        <w:rPr>
          <w:rFonts w:asciiTheme="majorBidi" w:hAnsiTheme="majorBidi" w:cstheme="majorBidi"/>
          <w:bCs/>
        </w:rPr>
        <w:t>laikotarpį</w:t>
      </w:r>
      <w:proofErr w:type="spellEnd"/>
      <w:r w:rsidRPr="00DD7FAD">
        <w:rPr>
          <w:rFonts w:asciiTheme="majorBidi" w:hAnsiTheme="majorBidi" w:cstheme="majorBidi"/>
          <w:bCs/>
          <w:lang w:eastAsia="lt-LT"/>
        </w:rPr>
        <w:t>.“</w:t>
      </w:r>
      <w:proofErr w:type="gramEnd"/>
    </w:p>
    <w:p w14:paraId="4B402966" w14:textId="77777777" w:rsidR="00BD01F2" w:rsidRPr="00DD7FAD" w:rsidRDefault="00BD01F2" w:rsidP="00EB526A">
      <w:pPr>
        <w:ind w:firstLine="720"/>
        <w:jc w:val="both"/>
        <w:rPr>
          <w:rFonts w:asciiTheme="majorBidi" w:hAnsiTheme="majorBidi" w:cstheme="majorBidi"/>
        </w:rPr>
      </w:pPr>
    </w:p>
    <w:p w14:paraId="7780FEE6" w14:textId="77777777" w:rsidR="00BD01F2" w:rsidRPr="00DD7FAD" w:rsidRDefault="00BD01F2" w:rsidP="00EB526A">
      <w:pPr>
        <w:ind w:firstLine="720"/>
        <w:jc w:val="both"/>
        <w:rPr>
          <w:rFonts w:asciiTheme="majorBidi" w:hAnsiTheme="majorBidi" w:cstheme="majorBidi"/>
          <w:b/>
          <w:bCs/>
        </w:rPr>
      </w:pPr>
      <w:r w:rsidRPr="00DD7FAD">
        <w:rPr>
          <w:rFonts w:asciiTheme="majorBidi" w:hAnsiTheme="majorBidi" w:cstheme="majorBidi"/>
          <w:b/>
          <w:bCs/>
        </w:rPr>
        <w:t>4 </w:t>
      </w:r>
      <w:proofErr w:type="spellStart"/>
      <w:r w:rsidRPr="00DD7FAD">
        <w:rPr>
          <w:rFonts w:asciiTheme="majorBidi" w:hAnsiTheme="majorBidi" w:cstheme="majorBidi"/>
          <w:b/>
          <w:bCs/>
        </w:rPr>
        <w:t>straipsnis</w:t>
      </w:r>
      <w:proofErr w:type="spellEnd"/>
      <w:r w:rsidRPr="00DD7FAD">
        <w:rPr>
          <w:rFonts w:asciiTheme="majorBidi" w:hAnsiTheme="majorBidi" w:cstheme="majorBidi"/>
          <w:b/>
          <w:bCs/>
        </w:rPr>
        <w:t xml:space="preserve">. 6 </w:t>
      </w:r>
      <w:proofErr w:type="spellStart"/>
      <w:r w:rsidRPr="00DD7FAD">
        <w:rPr>
          <w:rFonts w:asciiTheme="majorBidi" w:hAnsiTheme="majorBidi" w:cstheme="majorBidi"/>
          <w:b/>
          <w:bCs/>
        </w:rPr>
        <w:t>straipsnio</w:t>
      </w:r>
      <w:proofErr w:type="spellEnd"/>
      <w:r w:rsidRPr="00DD7FAD">
        <w:rPr>
          <w:rFonts w:asciiTheme="majorBidi" w:hAnsiTheme="majorBidi" w:cstheme="majorBidi"/>
          <w:b/>
          <w:bCs/>
        </w:rPr>
        <w:t xml:space="preserve"> </w:t>
      </w:r>
      <w:proofErr w:type="spellStart"/>
      <w:r w:rsidRPr="00DD7FAD">
        <w:rPr>
          <w:rFonts w:asciiTheme="majorBidi" w:hAnsiTheme="majorBidi" w:cstheme="majorBidi"/>
          <w:b/>
          <w:bCs/>
        </w:rPr>
        <w:t>pakeitimas</w:t>
      </w:r>
      <w:proofErr w:type="spellEnd"/>
    </w:p>
    <w:p w14:paraId="2ABFBD62"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 xml:space="preserve">1.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3 </w:t>
      </w:r>
      <w:proofErr w:type="spellStart"/>
      <w:r w:rsidRPr="00DD7FAD">
        <w:rPr>
          <w:rFonts w:asciiTheme="majorBidi" w:hAnsiTheme="majorBidi" w:cstheme="majorBidi"/>
        </w:rPr>
        <w:t>dalį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18D12DF3" w14:textId="77777777" w:rsidR="00BD01F2" w:rsidRPr="00DD7FAD" w:rsidRDefault="00BD01F2" w:rsidP="00EB526A">
      <w:pPr>
        <w:ind w:firstLine="720"/>
        <w:jc w:val="both"/>
        <w:rPr>
          <w:rFonts w:asciiTheme="majorBidi" w:hAnsiTheme="majorBidi" w:cstheme="majorBidi"/>
          <w:bCs/>
        </w:rPr>
      </w:pPr>
      <w:r w:rsidRPr="00DD7FAD">
        <w:rPr>
          <w:rFonts w:asciiTheme="majorBidi" w:hAnsiTheme="majorBidi" w:cstheme="majorBidi"/>
        </w:rPr>
        <w:t>„</w:t>
      </w:r>
      <w:r w:rsidRPr="00DD7FAD">
        <w:rPr>
          <w:rFonts w:asciiTheme="majorBidi" w:hAnsiTheme="majorBidi" w:cstheme="majorBidi"/>
          <w:bCs/>
        </w:rPr>
        <w:t xml:space="preserve">3. </w:t>
      </w:r>
      <w:proofErr w:type="spellStart"/>
      <w:r w:rsidRPr="00DD7FAD">
        <w:rPr>
          <w:rFonts w:asciiTheme="majorBidi" w:hAnsiTheme="majorBidi" w:cstheme="majorBidi"/>
          <w:bCs/>
        </w:rPr>
        <w:t>Jeigu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visą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2 </w:t>
      </w:r>
      <w:proofErr w:type="spellStart"/>
      <w:r w:rsidRPr="00DD7FAD">
        <w:rPr>
          <w:rFonts w:asciiTheme="majorBidi" w:hAnsiTheme="majorBidi" w:cstheme="majorBidi"/>
          <w:bCs/>
        </w:rPr>
        <w:t>dalyje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nurodytą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laikotarpį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jo </w:t>
      </w:r>
      <w:proofErr w:type="spellStart"/>
      <w:r w:rsidRPr="00DD7FAD">
        <w:rPr>
          <w:rFonts w:asciiTheme="majorBidi" w:hAnsiTheme="majorBidi" w:cstheme="majorBidi"/>
          <w:bCs/>
        </w:rPr>
        <w:t>dalį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apdraustajam</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asmeniui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mokama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
        </w:rPr>
        <w:t>ar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kartu</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gimusį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globojamą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i/>
          <w:iCs/>
        </w:rPr>
        <w:t xml:space="preserve"> </w:t>
      </w:r>
      <w:proofErr w:type="spellStart"/>
      <w:r w:rsidRPr="00DD7FAD">
        <w:rPr>
          <w:rFonts w:asciiTheme="majorBidi" w:hAnsiTheme="majorBidi" w:cstheme="majorBidi"/>
          <w:bCs/>
        </w:rPr>
        <w:t>įvaikintą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jam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suteiktos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gimusio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prieš</w:t>
      </w:r>
      <w:proofErr w:type="spellEnd"/>
      <w:r w:rsidRPr="00DD7FAD">
        <w:rPr>
          <w:rFonts w:asciiTheme="majorBidi" w:hAnsiTheme="majorBidi" w:cstheme="majorBidi"/>
          <w:b/>
        </w:rPr>
        <w:t xml:space="preserve"> tai </w:t>
      </w:r>
      <w:proofErr w:type="spellStart"/>
      <w:r w:rsidRPr="00DD7FAD">
        <w:rPr>
          <w:rFonts w:asciiTheme="majorBidi" w:hAnsiTheme="majorBidi" w:cstheme="majorBidi"/>
          <w:b/>
        </w:rPr>
        <w:t>ar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kartu</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gimusio</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prieš</w:t>
      </w:r>
      <w:proofErr w:type="spellEnd"/>
      <w:r w:rsidRPr="00DD7FAD">
        <w:rPr>
          <w:rFonts w:asciiTheme="majorBidi" w:hAnsiTheme="majorBidi" w:cstheme="majorBidi"/>
          <w:b/>
        </w:rPr>
        <w:t xml:space="preserve"> tai</w:t>
      </w:r>
      <w:r w:rsidRPr="00DD7FAD">
        <w:rPr>
          <w:rFonts w:asciiTheme="majorBidi" w:hAnsiTheme="majorBidi" w:cstheme="majorBidi"/>
          <w:bCs/>
        </w:rPr>
        <w:t xml:space="preserve"> </w:t>
      </w:r>
      <w:proofErr w:type="spellStart"/>
      <w:r w:rsidRPr="00DD7FAD">
        <w:rPr>
          <w:rFonts w:asciiTheme="majorBidi" w:hAnsiTheme="majorBidi" w:cstheme="majorBidi"/>
          <w:bCs/>
        </w:rPr>
        <w:t>globojamo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prieš</w:t>
      </w:r>
      <w:proofErr w:type="spellEnd"/>
      <w:r w:rsidRPr="00DD7FAD">
        <w:rPr>
          <w:rFonts w:asciiTheme="majorBidi" w:hAnsiTheme="majorBidi" w:cstheme="majorBidi"/>
          <w:b/>
        </w:rPr>
        <w:t xml:space="preserve"> tai </w:t>
      </w:r>
      <w:proofErr w:type="spellStart"/>
      <w:r w:rsidRPr="00DD7FAD">
        <w:rPr>
          <w:rFonts w:asciiTheme="majorBidi" w:hAnsiTheme="majorBidi" w:cstheme="majorBidi"/>
          <w:b/>
        </w:rPr>
        <w:t>ar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kartu</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globojamo</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prieš</w:t>
      </w:r>
      <w:proofErr w:type="spellEnd"/>
      <w:r w:rsidRPr="00DD7FAD">
        <w:rPr>
          <w:rFonts w:asciiTheme="majorBidi" w:hAnsiTheme="majorBidi" w:cstheme="majorBidi"/>
          <w:b/>
        </w:rPr>
        <w:t xml:space="preserve"> tai </w:t>
      </w:r>
      <w:proofErr w:type="spellStart"/>
      <w:r w:rsidRPr="00DD7FAD">
        <w:rPr>
          <w:rFonts w:asciiTheme="majorBidi" w:hAnsiTheme="majorBidi" w:cstheme="majorBidi"/>
          <w:bCs/>
        </w:rPr>
        <w:t>įvaikinto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prieš</w:t>
      </w:r>
      <w:proofErr w:type="spellEnd"/>
      <w:r w:rsidRPr="00DD7FAD">
        <w:rPr>
          <w:rFonts w:asciiTheme="majorBidi" w:hAnsiTheme="majorBidi" w:cstheme="majorBidi"/>
          <w:b/>
        </w:rPr>
        <w:t xml:space="preserve"> tai </w:t>
      </w:r>
      <w:proofErr w:type="spellStart"/>
      <w:r w:rsidRPr="00DD7FAD">
        <w:rPr>
          <w:rFonts w:asciiTheme="majorBidi" w:hAnsiTheme="majorBidi" w:cstheme="majorBidi"/>
          <w:b/>
        </w:rPr>
        <w:t>ar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kartu</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įvaikinto</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i/>
          <w:i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jo </w:t>
      </w:r>
      <w:proofErr w:type="spellStart"/>
      <w:r w:rsidRPr="00DD7FAD">
        <w:rPr>
          <w:rFonts w:asciiTheme="majorBidi" w:hAnsiTheme="majorBidi" w:cstheme="majorBidi"/>
          <w:bCs/>
        </w:rPr>
        <w:t>prašymu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nauja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gali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būti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atitinkama</w:t>
      </w:r>
      <w:proofErr w:type="spellEnd"/>
      <w:r w:rsidRPr="00DD7FAD">
        <w:rPr>
          <w:rFonts w:asciiTheme="majorBidi" w:hAnsiTheme="majorBidi" w:cstheme="majorBidi"/>
          <w:bCs/>
          <w:i/>
          <w:iCs/>
        </w:rPr>
        <w:t xml:space="preserve"> </w:t>
      </w:r>
      <w:proofErr w:type="spellStart"/>
      <w:r w:rsidRPr="00DD7FAD">
        <w:rPr>
          <w:rFonts w:asciiTheme="majorBidi" w:hAnsiTheme="majorBidi" w:cstheme="majorBidi"/>
          <w:bCs/>
        </w:rPr>
        <w:t>ankstesnė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
        </w:rPr>
        <w:t>ar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kartu</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gimusį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globojamą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i/>
          <w:iCs/>
        </w:rPr>
        <w:t xml:space="preserve"> </w:t>
      </w:r>
      <w:proofErr w:type="spellStart"/>
      <w:r w:rsidRPr="00DD7FAD">
        <w:rPr>
          <w:rFonts w:asciiTheme="majorBidi" w:hAnsiTheme="majorBidi" w:cstheme="majorBidi"/>
          <w:bCs/>
        </w:rPr>
        <w:lastRenderedPageBreak/>
        <w:t>įvaikintą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vaiką</w:t>
      </w:r>
      <w:proofErr w:type="spellEnd"/>
      <w:r w:rsidRPr="00DD7FAD">
        <w:rPr>
          <w:rFonts w:asciiTheme="majorBidi" w:hAnsiTheme="majorBidi" w:cstheme="majorBidi"/>
          <w:bCs/>
        </w:rPr>
        <w:t xml:space="preserve">. Kai </w:t>
      </w:r>
      <w:proofErr w:type="spellStart"/>
      <w:r w:rsidRPr="00DD7FAD">
        <w:rPr>
          <w:rFonts w:asciiTheme="majorBidi" w:hAnsiTheme="majorBidi" w:cstheme="majorBidi"/>
          <w:bCs/>
        </w:rPr>
        <w:t>ankstesnė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
        </w:rPr>
        <w:t>ar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kartu</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gimusį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globojamą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įvaikintą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apriboto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maksimaliu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dydžiu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nauja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apskaičiuojama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faktinį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kompensuojamąjį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teisės</w:t>
      </w:r>
      <w:proofErr w:type="spellEnd"/>
      <w:r w:rsidRPr="00DD7FAD">
        <w:rPr>
          <w:rFonts w:asciiTheme="majorBidi" w:hAnsiTheme="majorBidi" w:cstheme="majorBidi"/>
          <w:bCs/>
        </w:rPr>
        <w:t xml:space="preserve"> į </w:t>
      </w:r>
      <w:proofErr w:type="spellStart"/>
      <w:r w:rsidRPr="00DD7FAD">
        <w:rPr>
          <w:rFonts w:asciiTheme="majorBidi" w:hAnsiTheme="majorBidi" w:cstheme="majorBidi"/>
          <w:bCs/>
        </w:rPr>
        <w:t>atitinkamą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ankstesnę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pirmesnę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dieną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Apskaičiuojant</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taikomas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5 </w:t>
      </w:r>
      <w:proofErr w:type="spellStart"/>
      <w:r w:rsidRPr="00DD7FAD">
        <w:rPr>
          <w:rFonts w:asciiTheme="majorBidi" w:hAnsiTheme="majorBidi" w:cstheme="majorBidi"/>
          <w:bCs/>
        </w:rPr>
        <w:t>dalyje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nurodytas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maksimalus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proofErr w:type="gramStart"/>
      <w:r w:rsidRPr="00DD7FAD">
        <w:rPr>
          <w:rFonts w:asciiTheme="majorBidi" w:hAnsiTheme="majorBidi" w:cstheme="majorBidi"/>
          <w:bCs/>
        </w:rPr>
        <w:t>dydis</w:t>
      </w:r>
      <w:proofErr w:type="spellEnd"/>
      <w:r w:rsidRPr="00DD7FAD">
        <w:rPr>
          <w:rFonts w:asciiTheme="majorBidi" w:hAnsiTheme="majorBidi" w:cstheme="majorBidi"/>
          <w:bCs/>
        </w:rPr>
        <w:t>.“</w:t>
      </w:r>
      <w:proofErr w:type="gramEnd"/>
    </w:p>
    <w:p w14:paraId="2BDC727C"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bCs/>
          <w:color w:val="000000"/>
        </w:rPr>
        <w:t xml:space="preserve">2.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dalį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4320C328" w14:textId="77777777" w:rsidR="00BD01F2" w:rsidRPr="00DD7FAD" w:rsidRDefault="00BD01F2" w:rsidP="00EB526A">
      <w:pPr>
        <w:ind w:firstLine="720"/>
        <w:jc w:val="both"/>
        <w:rPr>
          <w:rFonts w:asciiTheme="majorBidi" w:hAnsiTheme="majorBidi" w:cstheme="majorBidi"/>
          <w:bCs/>
          <w:lang w:eastAsia="lt-LT"/>
        </w:rPr>
      </w:pPr>
      <w:r w:rsidRPr="00DD7FAD">
        <w:rPr>
          <w:rFonts w:asciiTheme="majorBidi" w:hAnsiTheme="majorBidi" w:cstheme="majorBidi"/>
          <w:bCs/>
          <w:color w:val="000000"/>
        </w:rPr>
        <w:t>„</w:t>
      </w:r>
      <w:r w:rsidRPr="00DD7FAD">
        <w:rPr>
          <w:rFonts w:asciiTheme="majorBidi" w:hAnsiTheme="majorBidi" w:cstheme="majorBidi"/>
          <w:bCs/>
        </w:rPr>
        <w:t xml:space="preserve">6. </w:t>
      </w:r>
      <w:proofErr w:type="spellStart"/>
      <w:r w:rsidRPr="00DD7FAD">
        <w:rPr>
          <w:rFonts w:asciiTheme="majorBidi" w:hAnsiTheme="majorBidi" w:cstheme="majorBidi"/>
          <w:bCs/>
        </w:rPr>
        <w:t>Vidutinis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mėnesinis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kompensuojamasis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vidutinis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dienos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kompensuojamasis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uždarbis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ir</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maksimalus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dienos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kompensuojamasis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uždarbis</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išmokoms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apskaičiuoti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nustatomas</w:t>
      </w:r>
      <w:proofErr w:type="spellEnd"/>
      <w:r w:rsidRPr="00DD7FAD">
        <w:rPr>
          <w:rFonts w:asciiTheme="majorBidi" w:hAnsiTheme="majorBidi" w:cstheme="majorBidi"/>
          <w:bCs/>
        </w:rPr>
        <w:t xml:space="preserve"> Ligos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socialinio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draudimo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išmokų</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nuostatuose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nustatyta</w:t>
      </w:r>
      <w:proofErr w:type="spellEnd"/>
      <w:r w:rsidRPr="00DD7FAD">
        <w:rPr>
          <w:rFonts w:asciiTheme="majorBidi" w:hAnsiTheme="majorBidi" w:cstheme="majorBidi"/>
          <w:bCs/>
        </w:rPr>
        <w:t xml:space="preserve"> </w:t>
      </w:r>
      <w:proofErr w:type="spellStart"/>
      <w:proofErr w:type="gramStart"/>
      <w:r w:rsidRPr="00DD7FAD">
        <w:rPr>
          <w:rFonts w:asciiTheme="majorBidi" w:hAnsiTheme="majorBidi" w:cstheme="majorBidi"/>
          <w:bCs/>
        </w:rPr>
        <w:t>tvarka</w:t>
      </w:r>
      <w:proofErr w:type="spellEnd"/>
      <w:r w:rsidRPr="00DD7FAD">
        <w:rPr>
          <w:rFonts w:asciiTheme="majorBidi" w:hAnsiTheme="majorBidi" w:cstheme="majorBidi"/>
          <w:bCs/>
        </w:rPr>
        <w:t>.“</w:t>
      </w:r>
      <w:proofErr w:type="gramEnd"/>
    </w:p>
    <w:p w14:paraId="5AEBB3A4" w14:textId="77777777" w:rsidR="00BD01F2" w:rsidRPr="00DD7FAD" w:rsidRDefault="00BD01F2" w:rsidP="00EB526A">
      <w:pPr>
        <w:ind w:firstLine="720"/>
        <w:jc w:val="both"/>
        <w:rPr>
          <w:rFonts w:asciiTheme="majorBidi" w:hAnsiTheme="majorBidi" w:cstheme="majorBidi"/>
        </w:rPr>
      </w:pPr>
    </w:p>
    <w:p w14:paraId="1F5779D0" w14:textId="77777777" w:rsidR="00BD01F2" w:rsidRPr="00DD7FAD" w:rsidRDefault="00BD01F2" w:rsidP="00EB526A">
      <w:pPr>
        <w:ind w:firstLine="720"/>
        <w:jc w:val="both"/>
        <w:rPr>
          <w:rFonts w:asciiTheme="majorBidi" w:hAnsiTheme="majorBidi" w:cstheme="majorBidi"/>
          <w:b/>
          <w:bCs/>
        </w:rPr>
      </w:pPr>
      <w:r w:rsidRPr="00DD7FAD">
        <w:rPr>
          <w:rFonts w:asciiTheme="majorBidi" w:hAnsiTheme="majorBidi" w:cstheme="majorBidi"/>
          <w:b/>
          <w:bCs/>
        </w:rPr>
        <w:t>5 </w:t>
      </w:r>
      <w:proofErr w:type="spellStart"/>
      <w:r w:rsidRPr="00DD7FAD">
        <w:rPr>
          <w:rFonts w:asciiTheme="majorBidi" w:hAnsiTheme="majorBidi" w:cstheme="majorBidi"/>
          <w:b/>
          <w:bCs/>
        </w:rPr>
        <w:t>straipsnis</w:t>
      </w:r>
      <w:proofErr w:type="spellEnd"/>
      <w:r w:rsidRPr="00DD7FAD">
        <w:rPr>
          <w:rFonts w:asciiTheme="majorBidi" w:hAnsiTheme="majorBidi" w:cstheme="majorBidi"/>
          <w:b/>
          <w:bCs/>
        </w:rPr>
        <w:t xml:space="preserve">. 6 </w:t>
      </w:r>
      <w:proofErr w:type="spellStart"/>
      <w:r w:rsidRPr="00DD7FAD">
        <w:rPr>
          <w:rFonts w:asciiTheme="majorBidi" w:hAnsiTheme="majorBidi" w:cstheme="majorBidi"/>
          <w:b/>
          <w:bCs/>
        </w:rPr>
        <w:t>straipsnio</w:t>
      </w:r>
      <w:proofErr w:type="spellEnd"/>
      <w:r w:rsidRPr="00DD7FAD">
        <w:rPr>
          <w:rFonts w:asciiTheme="majorBidi" w:hAnsiTheme="majorBidi" w:cstheme="majorBidi"/>
          <w:b/>
          <w:bCs/>
        </w:rPr>
        <w:t xml:space="preserve"> </w:t>
      </w:r>
      <w:proofErr w:type="spellStart"/>
      <w:r w:rsidRPr="00DD7FAD">
        <w:rPr>
          <w:rFonts w:asciiTheme="majorBidi" w:hAnsiTheme="majorBidi" w:cstheme="majorBidi"/>
          <w:b/>
          <w:bCs/>
        </w:rPr>
        <w:t>pakeitimas</w:t>
      </w:r>
      <w:proofErr w:type="spellEnd"/>
    </w:p>
    <w:p w14:paraId="79E8F53A"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 xml:space="preserve">1.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3 </w:t>
      </w:r>
      <w:proofErr w:type="spellStart"/>
      <w:r w:rsidRPr="00DD7FAD">
        <w:rPr>
          <w:rFonts w:asciiTheme="majorBidi" w:hAnsiTheme="majorBidi" w:cstheme="majorBidi"/>
        </w:rPr>
        <w:t>dalį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7914BC03" w14:textId="77777777" w:rsidR="00BD01F2" w:rsidRPr="00DD7FAD" w:rsidRDefault="00BD01F2" w:rsidP="00EB526A">
      <w:pPr>
        <w:ind w:firstLine="720"/>
        <w:jc w:val="both"/>
        <w:rPr>
          <w:rFonts w:asciiTheme="majorBidi" w:hAnsiTheme="majorBidi" w:cstheme="majorBidi"/>
          <w:bCs/>
        </w:rPr>
      </w:pPr>
      <w:r w:rsidRPr="00DD7FAD">
        <w:rPr>
          <w:rFonts w:asciiTheme="majorBidi" w:hAnsiTheme="majorBidi" w:cstheme="majorBidi"/>
        </w:rPr>
        <w:t>„</w:t>
      </w:r>
      <w:r w:rsidRPr="00DD7FAD">
        <w:rPr>
          <w:rFonts w:asciiTheme="majorBidi" w:hAnsiTheme="majorBidi" w:cstheme="majorBidi"/>
          <w:bCs/>
        </w:rPr>
        <w:t xml:space="preserve">3. </w:t>
      </w:r>
      <w:proofErr w:type="spellStart"/>
      <w:r w:rsidRPr="00DD7FAD">
        <w:rPr>
          <w:rFonts w:asciiTheme="majorBidi" w:hAnsiTheme="majorBidi" w:cstheme="majorBidi"/>
          <w:bCs/>
        </w:rPr>
        <w:t>Jeigu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visą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2 </w:t>
      </w:r>
      <w:proofErr w:type="spellStart"/>
      <w:r w:rsidRPr="00DD7FAD">
        <w:rPr>
          <w:rFonts w:asciiTheme="majorBidi" w:hAnsiTheme="majorBidi" w:cstheme="majorBidi"/>
          <w:bCs/>
        </w:rPr>
        <w:t>dalyje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nurodytą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laikotarpį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jo </w:t>
      </w:r>
      <w:proofErr w:type="spellStart"/>
      <w:r w:rsidRPr="00DD7FAD">
        <w:rPr>
          <w:rFonts w:asciiTheme="majorBidi" w:hAnsiTheme="majorBidi" w:cstheme="majorBidi"/>
          <w:bCs/>
        </w:rPr>
        <w:t>dalį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apdraustajam</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asmeniui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mokama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kartu</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gimusį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globojamą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i/>
          <w:iCs/>
        </w:rPr>
        <w:t xml:space="preserve"> </w:t>
      </w:r>
      <w:proofErr w:type="spellStart"/>
      <w:r w:rsidRPr="00DD7FAD">
        <w:rPr>
          <w:rFonts w:asciiTheme="majorBidi" w:hAnsiTheme="majorBidi" w:cstheme="majorBidi"/>
          <w:bCs/>
        </w:rPr>
        <w:t>įvaikintą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jam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suteiktos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gimusio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kartu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gimusio</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strike/>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vaikui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prižiūrėti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globojamo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nėštumo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gimdymo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kartu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globojamo</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strike/>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
        </w:rPr>
        <w:t>vaikui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prižiūrėti</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arba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įvaikinto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kartu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įvaikinto</w:t>
      </w:r>
      <w:proofErr w:type="spellEnd"/>
      <w:r w:rsidRPr="00DD7FAD">
        <w:rPr>
          <w:rFonts w:asciiTheme="majorBidi" w:hAnsiTheme="majorBidi" w:cstheme="majorBidi"/>
          <w:b/>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strike/>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atostogos</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vaikui</w:t>
      </w:r>
      <w:proofErr w:type="spellEnd"/>
      <w:r w:rsidRPr="00DD7FAD">
        <w:rPr>
          <w:rFonts w:asciiTheme="majorBidi" w:hAnsiTheme="majorBidi" w:cstheme="majorBidi"/>
          <w:b/>
        </w:rPr>
        <w:t xml:space="preserve"> </w:t>
      </w:r>
      <w:proofErr w:type="spellStart"/>
      <w:r w:rsidRPr="00DD7FAD">
        <w:rPr>
          <w:rFonts w:asciiTheme="majorBidi" w:hAnsiTheme="majorBidi" w:cstheme="majorBidi"/>
          <w:b/>
        </w:rPr>
        <w:t>prižiūrėti</w:t>
      </w:r>
      <w:proofErr w:type="spellEnd"/>
      <w:r w:rsidRPr="00DD7FAD">
        <w:rPr>
          <w:rFonts w:asciiTheme="majorBidi" w:hAnsiTheme="majorBidi" w:cstheme="majorBidi"/>
          <w:bCs/>
        </w:rPr>
        <w:t xml:space="preserve">, jo </w:t>
      </w:r>
      <w:proofErr w:type="spellStart"/>
      <w:r w:rsidRPr="00DD7FAD">
        <w:rPr>
          <w:rFonts w:asciiTheme="majorBidi" w:hAnsiTheme="majorBidi" w:cstheme="majorBidi"/>
          <w:bCs/>
        </w:rPr>
        <w:t>prašymu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nauja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gali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būti</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kurį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atitinkama</w:t>
      </w:r>
      <w:proofErr w:type="spellEnd"/>
      <w:r w:rsidRPr="00DD7FAD">
        <w:rPr>
          <w:rFonts w:asciiTheme="majorBidi" w:hAnsiTheme="majorBidi" w:cstheme="majorBidi"/>
          <w:bCs/>
          <w:i/>
          <w:iCs/>
        </w:rPr>
        <w:t xml:space="preserve"> </w:t>
      </w:r>
      <w:proofErr w:type="spellStart"/>
      <w:r w:rsidRPr="00DD7FAD">
        <w:rPr>
          <w:rFonts w:asciiTheme="majorBidi" w:hAnsiTheme="majorBidi" w:cstheme="majorBidi"/>
          <w:bCs/>
        </w:rPr>
        <w:t>ankstesnė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kartu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globojamą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i/>
          <w:iCs/>
        </w:rPr>
        <w:t xml:space="preserve"> </w:t>
      </w:r>
      <w:proofErr w:type="spellStart"/>
      <w:r w:rsidRPr="00DD7FAD">
        <w:rPr>
          <w:rFonts w:asciiTheme="majorBidi" w:hAnsiTheme="majorBidi" w:cstheme="majorBidi"/>
          <w:bCs/>
        </w:rPr>
        <w:t>įvaikintą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vaiką</w:t>
      </w:r>
      <w:proofErr w:type="spellEnd"/>
      <w:r w:rsidRPr="00DD7FAD">
        <w:rPr>
          <w:rFonts w:asciiTheme="majorBidi" w:hAnsiTheme="majorBidi" w:cstheme="majorBidi"/>
          <w:bCs/>
        </w:rPr>
        <w:t xml:space="preserve">. Kai </w:t>
      </w:r>
      <w:proofErr w:type="spellStart"/>
      <w:r w:rsidRPr="00DD7FAD">
        <w:rPr>
          <w:rFonts w:asciiTheme="majorBidi" w:hAnsiTheme="majorBidi" w:cstheme="majorBidi"/>
          <w:bCs/>
        </w:rPr>
        <w:t>ankstesnė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pirmesnė</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prieš</w:t>
      </w:r>
      <w:proofErr w:type="spellEnd"/>
      <w:r w:rsidRPr="00DD7FAD">
        <w:rPr>
          <w:rFonts w:asciiTheme="majorBidi" w:hAnsiTheme="majorBidi" w:cstheme="majorBidi"/>
          <w:bCs/>
        </w:rPr>
        <w:t xml:space="preserve"> tai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kartu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gimusį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globojamą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įvaikintą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buvo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apriboto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maksimaliu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dydžiu</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nauja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apskaičiuojama</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pagal</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faktinį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asmens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kompensuojamąjį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uždarbį</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apskaičiuotą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teisės</w:t>
      </w:r>
      <w:proofErr w:type="spellEnd"/>
      <w:r w:rsidRPr="00DD7FAD">
        <w:rPr>
          <w:rFonts w:asciiTheme="majorBidi" w:hAnsiTheme="majorBidi" w:cstheme="majorBidi"/>
          <w:bCs/>
        </w:rPr>
        <w:t xml:space="preserve"> į </w:t>
      </w:r>
      <w:proofErr w:type="spellStart"/>
      <w:r w:rsidRPr="00DD7FAD">
        <w:rPr>
          <w:rFonts w:asciiTheme="majorBidi" w:hAnsiTheme="majorBidi" w:cstheme="majorBidi"/>
          <w:bCs/>
        </w:rPr>
        <w:t>atitinkamą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ankstesnę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pirmesnę</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motinystės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dieną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Apskaičiuojant</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tėvystės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ar</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vaiko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priežiūros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išmoką</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taikomas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šio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straipsnio</w:t>
      </w:r>
      <w:proofErr w:type="spellEnd"/>
      <w:r w:rsidRPr="00DD7FAD">
        <w:rPr>
          <w:rFonts w:asciiTheme="majorBidi" w:hAnsiTheme="majorBidi" w:cstheme="majorBidi"/>
          <w:bCs/>
        </w:rPr>
        <w:t xml:space="preserve"> 5 </w:t>
      </w:r>
      <w:proofErr w:type="spellStart"/>
      <w:r w:rsidRPr="00DD7FAD">
        <w:rPr>
          <w:rFonts w:asciiTheme="majorBidi" w:hAnsiTheme="majorBidi" w:cstheme="majorBidi"/>
          <w:bCs/>
        </w:rPr>
        <w:t>dalyje</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nurodytas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maksimalus</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kompensuojamojo</w:t>
      </w:r>
      <w:proofErr w:type="spellEnd"/>
      <w:r w:rsidRPr="00DD7FAD">
        <w:rPr>
          <w:rFonts w:asciiTheme="majorBidi" w:hAnsiTheme="majorBidi" w:cstheme="majorBidi"/>
          <w:bCs/>
        </w:rPr>
        <w:t xml:space="preserve"> </w:t>
      </w:r>
      <w:proofErr w:type="spellStart"/>
      <w:r w:rsidRPr="00DD7FAD">
        <w:rPr>
          <w:rFonts w:asciiTheme="majorBidi" w:hAnsiTheme="majorBidi" w:cstheme="majorBidi"/>
          <w:bCs/>
        </w:rPr>
        <w:t>uždarbio</w:t>
      </w:r>
      <w:proofErr w:type="spellEnd"/>
      <w:r w:rsidRPr="00DD7FAD">
        <w:rPr>
          <w:rFonts w:asciiTheme="majorBidi" w:hAnsiTheme="majorBidi" w:cstheme="majorBidi"/>
          <w:bCs/>
        </w:rPr>
        <w:t xml:space="preserve"> </w:t>
      </w:r>
      <w:proofErr w:type="spellStart"/>
      <w:proofErr w:type="gramStart"/>
      <w:r w:rsidRPr="00DD7FAD">
        <w:rPr>
          <w:rFonts w:asciiTheme="majorBidi" w:hAnsiTheme="majorBidi" w:cstheme="majorBidi"/>
          <w:bCs/>
        </w:rPr>
        <w:t>dydis</w:t>
      </w:r>
      <w:proofErr w:type="spellEnd"/>
      <w:r w:rsidRPr="00DD7FAD">
        <w:rPr>
          <w:rFonts w:asciiTheme="majorBidi" w:hAnsiTheme="majorBidi" w:cstheme="majorBidi"/>
          <w:bCs/>
        </w:rPr>
        <w:t>.“</w:t>
      </w:r>
      <w:proofErr w:type="gramEnd"/>
    </w:p>
    <w:p w14:paraId="2B7DA85E"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rPr>
        <w:t xml:space="preserve">2.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5 </w:t>
      </w:r>
      <w:proofErr w:type="spellStart"/>
      <w:r w:rsidRPr="00DD7FAD">
        <w:rPr>
          <w:rFonts w:asciiTheme="majorBidi" w:hAnsiTheme="majorBidi" w:cstheme="majorBidi"/>
        </w:rPr>
        <w:t>dalį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0EB0D992" w14:textId="77777777" w:rsidR="00BD01F2" w:rsidRPr="00DD7FAD" w:rsidRDefault="00BD01F2" w:rsidP="00EB526A">
      <w:pPr>
        <w:ind w:firstLine="720"/>
        <w:jc w:val="both"/>
        <w:rPr>
          <w:rFonts w:asciiTheme="majorBidi" w:hAnsiTheme="majorBidi" w:cstheme="majorBidi"/>
          <w:bCs/>
          <w:lang w:eastAsia="lt-LT"/>
        </w:rPr>
      </w:pPr>
      <w:r w:rsidRPr="00DD7FAD">
        <w:rPr>
          <w:rFonts w:asciiTheme="majorBidi" w:hAnsiTheme="majorBidi" w:cstheme="majorBidi"/>
        </w:rPr>
        <w:t>„</w:t>
      </w:r>
      <w:r w:rsidRPr="00DD7FAD">
        <w:rPr>
          <w:rFonts w:asciiTheme="majorBidi" w:hAnsiTheme="majorBidi" w:cstheme="majorBidi"/>
          <w:bCs/>
          <w:lang w:eastAsia="lt-LT"/>
        </w:rPr>
        <w:t xml:space="preserve">5. </w:t>
      </w:r>
      <w:proofErr w:type="spellStart"/>
      <w:r w:rsidRPr="00DD7FAD">
        <w:rPr>
          <w:rFonts w:asciiTheme="majorBidi" w:hAnsiTheme="majorBidi" w:cstheme="majorBidi"/>
          <w:bCs/>
          <w:lang w:eastAsia="lt-LT"/>
        </w:rPr>
        <w:t>Maksimalus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kompensuojamasis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uždarbis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ligos</w:t>
      </w:r>
      <w:proofErr w:type="spellEnd"/>
      <w:r w:rsidRPr="00DD7FAD">
        <w:rPr>
          <w:rFonts w:asciiTheme="majorBidi" w:hAnsiTheme="majorBidi" w:cstheme="majorBidi"/>
          <w:bCs/>
          <w:strike/>
          <w:lang w:eastAsia="lt-LT"/>
        </w:rPr>
        <w:t>,</w:t>
      </w:r>
      <w:r w:rsidRPr="00DD7FAD">
        <w:rPr>
          <w:rFonts w:asciiTheme="majorBidi" w:hAnsiTheme="majorBidi" w:cstheme="majorBidi"/>
          <w:bCs/>
          <w:lang w:eastAsia="lt-LT"/>
        </w:rPr>
        <w:t xml:space="preserve"> </w:t>
      </w:r>
      <w:proofErr w:type="spellStart"/>
      <w:r w:rsidRPr="00DD7FAD">
        <w:rPr>
          <w:rFonts w:asciiTheme="majorBidi" w:hAnsiTheme="majorBidi" w:cstheme="majorBidi"/>
          <w:b/>
          <w:lang w:eastAsia="lt-LT"/>
        </w:rPr>
        <w:t>ir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Cs/>
          <w:lang w:eastAsia="lt-LT"/>
        </w:rPr>
        <w:t>profesinės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reabilitacijos</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tėvystės</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ir</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vaiko</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priežiūros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išmokoms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apskaičiuoti</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negali</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viršyti</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dviejų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šalies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vidutinių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mėnesinių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darbo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užmokesčių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galiojusių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užpraeitą</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ketvirtį</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iki</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nedarbingumo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atsiradimo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mėnesio</w:t>
      </w:r>
      <w:proofErr w:type="spellEnd"/>
      <w:r w:rsidRPr="00DD7FAD">
        <w:rPr>
          <w:rFonts w:asciiTheme="majorBidi" w:hAnsiTheme="majorBidi" w:cstheme="majorBidi"/>
          <w:bCs/>
          <w:strike/>
          <w:lang w:eastAsia="lt-LT"/>
        </w:rPr>
        <w:t>,</w:t>
      </w:r>
      <w:r w:rsidRPr="00DD7FAD">
        <w:rPr>
          <w:rFonts w:asciiTheme="majorBidi" w:hAnsiTheme="majorBidi" w:cstheme="majorBidi"/>
          <w:bCs/>
          <w:lang w:eastAsia="lt-LT"/>
        </w:rPr>
        <w:t xml:space="preserve"> </w:t>
      </w:r>
      <w:proofErr w:type="spellStart"/>
      <w:r w:rsidRPr="00DD7FAD">
        <w:rPr>
          <w:rFonts w:asciiTheme="majorBidi" w:hAnsiTheme="majorBidi" w:cstheme="majorBidi"/>
          <w:b/>
          <w:lang w:eastAsia="lt-LT"/>
        </w:rPr>
        <w:t>ar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Cs/>
          <w:lang w:eastAsia="lt-LT"/>
        </w:rPr>
        <w:t>profesinės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reabilitacijos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programos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pradžios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mėnesio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strike/>
          <w:lang w:eastAsia="lt-LT"/>
        </w:rPr>
        <w:t>ar</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teisės</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gauti</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tėvystės</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ar</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vaiko</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priežiūros</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išmoką</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atsiradimo</w:t>
      </w:r>
      <w:proofErr w:type="spellEnd"/>
      <w:r w:rsidRPr="00DD7FAD">
        <w:rPr>
          <w:rFonts w:asciiTheme="majorBidi" w:hAnsiTheme="majorBidi" w:cstheme="majorBidi"/>
          <w:bCs/>
          <w:strike/>
          <w:lang w:eastAsia="lt-LT"/>
        </w:rPr>
        <w:t xml:space="preserve"> </w:t>
      </w:r>
      <w:proofErr w:type="spellStart"/>
      <w:r w:rsidRPr="00DD7FAD">
        <w:rPr>
          <w:rFonts w:asciiTheme="majorBidi" w:hAnsiTheme="majorBidi" w:cstheme="majorBidi"/>
          <w:bCs/>
          <w:strike/>
          <w:lang w:eastAsia="lt-LT"/>
        </w:rPr>
        <w:t>dienos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dydžio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
          <w:lang w:eastAsia="lt-LT"/>
        </w:rPr>
        <w:t>Maksimalus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kompensuojamasis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uždarbis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tėvystės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vaiko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priežiūros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išmokoms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apskaičiuoti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negali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viršyti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keturių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šalies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vidutinių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mėnesinių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darbo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užmokesčių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galiojusių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užpraeitą</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ketvirtį</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iki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teisės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gauti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tėvystės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vaiko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priežiūros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išmoką</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atsiradimo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dienos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dydžio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Cs/>
          <w:lang w:eastAsia="lt-LT"/>
        </w:rPr>
        <w:t>Kompensuojamasis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uždarbis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motinystės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išmokoms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apskaičiuoti</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negali</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viršyti</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atitinkamų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kalendorinių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metų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socialinio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draudimo</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įmokų</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bazės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galiojančios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laikotarpiu</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už</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kurį</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skaičiuojamas</w:t>
      </w:r>
      <w:proofErr w:type="spellEnd"/>
      <w:r w:rsidRPr="00DD7FAD">
        <w:rPr>
          <w:rFonts w:asciiTheme="majorBidi" w:hAnsiTheme="majorBidi" w:cstheme="majorBidi"/>
          <w:bCs/>
          <w:lang w:eastAsia="lt-LT"/>
        </w:rPr>
        <w:t xml:space="preserve"> </w:t>
      </w:r>
      <w:proofErr w:type="spellStart"/>
      <w:r w:rsidRPr="00DD7FAD">
        <w:rPr>
          <w:rFonts w:asciiTheme="majorBidi" w:hAnsiTheme="majorBidi" w:cstheme="majorBidi"/>
          <w:bCs/>
          <w:lang w:eastAsia="lt-LT"/>
        </w:rPr>
        <w:t>kompensuojamasis</w:t>
      </w:r>
      <w:proofErr w:type="spellEnd"/>
      <w:r w:rsidRPr="00DD7FAD">
        <w:rPr>
          <w:rFonts w:asciiTheme="majorBidi" w:hAnsiTheme="majorBidi" w:cstheme="majorBidi"/>
          <w:bCs/>
          <w:lang w:eastAsia="lt-LT"/>
        </w:rPr>
        <w:t xml:space="preserve"> </w:t>
      </w:r>
      <w:proofErr w:type="spellStart"/>
      <w:proofErr w:type="gramStart"/>
      <w:r w:rsidRPr="00DD7FAD">
        <w:rPr>
          <w:rFonts w:asciiTheme="majorBidi" w:hAnsiTheme="majorBidi" w:cstheme="majorBidi"/>
          <w:bCs/>
          <w:lang w:eastAsia="lt-LT"/>
        </w:rPr>
        <w:t>uždarbis</w:t>
      </w:r>
      <w:proofErr w:type="spellEnd"/>
      <w:r w:rsidRPr="00DD7FAD">
        <w:rPr>
          <w:rFonts w:asciiTheme="majorBidi" w:hAnsiTheme="majorBidi" w:cstheme="majorBidi"/>
          <w:bCs/>
          <w:lang w:eastAsia="lt-LT"/>
        </w:rPr>
        <w:t>.“</w:t>
      </w:r>
      <w:proofErr w:type="gramEnd"/>
    </w:p>
    <w:p w14:paraId="31976B17" w14:textId="77777777" w:rsidR="00BD01F2" w:rsidRPr="00DD7FAD" w:rsidRDefault="00BD01F2" w:rsidP="00EB526A">
      <w:pPr>
        <w:ind w:firstLine="720"/>
        <w:jc w:val="both"/>
        <w:rPr>
          <w:rFonts w:asciiTheme="majorBidi" w:hAnsiTheme="majorBidi" w:cstheme="majorBidi"/>
        </w:rPr>
      </w:pPr>
      <w:r w:rsidRPr="00DD7FAD">
        <w:rPr>
          <w:rFonts w:asciiTheme="majorBidi" w:hAnsiTheme="majorBidi" w:cstheme="majorBidi"/>
          <w:bCs/>
          <w:lang w:eastAsia="lt-LT"/>
        </w:rPr>
        <w:t xml:space="preserve">3. </w:t>
      </w:r>
      <w:proofErr w:type="spellStart"/>
      <w:r w:rsidRPr="00DD7FAD">
        <w:rPr>
          <w:rFonts w:asciiTheme="majorBidi" w:hAnsiTheme="majorBidi" w:cstheme="majorBidi"/>
        </w:rPr>
        <w:t>Pakeisti</w:t>
      </w:r>
      <w:proofErr w:type="spellEnd"/>
      <w:r w:rsidRPr="00DD7FAD">
        <w:rPr>
          <w:rFonts w:asciiTheme="majorBidi" w:hAnsiTheme="majorBidi" w:cstheme="majorBidi"/>
        </w:rPr>
        <w:t xml:space="preserve"> 6 </w:t>
      </w:r>
      <w:proofErr w:type="spellStart"/>
      <w:r w:rsidRPr="00DD7FAD">
        <w:rPr>
          <w:rFonts w:asciiTheme="majorBidi" w:hAnsiTheme="majorBidi" w:cstheme="majorBidi"/>
        </w:rPr>
        <w:t>straipsnio</w:t>
      </w:r>
      <w:proofErr w:type="spellEnd"/>
      <w:r w:rsidRPr="00DD7FAD">
        <w:rPr>
          <w:rFonts w:asciiTheme="majorBidi" w:hAnsiTheme="majorBidi" w:cstheme="majorBidi"/>
        </w:rPr>
        <w:t xml:space="preserve"> 5</w:t>
      </w:r>
      <w:r w:rsidRPr="00DD7FAD">
        <w:rPr>
          <w:rFonts w:asciiTheme="majorBidi" w:hAnsiTheme="majorBidi" w:cstheme="majorBidi"/>
          <w:vertAlign w:val="superscript"/>
        </w:rPr>
        <w:t>1</w:t>
      </w:r>
      <w:r w:rsidRPr="00DD7FAD">
        <w:rPr>
          <w:rFonts w:asciiTheme="majorBidi" w:hAnsiTheme="majorBidi" w:cstheme="majorBidi"/>
        </w:rPr>
        <w:t xml:space="preserve"> </w:t>
      </w:r>
      <w:proofErr w:type="spellStart"/>
      <w:r w:rsidRPr="00DD7FAD">
        <w:rPr>
          <w:rFonts w:asciiTheme="majorBidi" w:hAnsiTheme="majorBidi" w:cstheme="majorBidi"/>
        </w:rPr>
        <w:t>dalį</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ir</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ją</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išdėstyti</w:t>
      </w:r>
      <w:proofErr w:type="spellEnd"/>
      <w:r w:rsidRPr="00DD7FAD">
        <w:rPr>
          <w:rFonts w:asciiTheme="majorBidi" w:hAnsiTheme="majorBidi" w:cstheme="majorBidi"/>
        </w:rPr>
        <w:t xml:space="preserve"> </w:t>
      </w:r>
      <w:proofErr w:type="spellStart"/>
      <w:r w:rsidRPr="00DD7FAD">
        <w:rPr>
          <w:rFonts w:asciiTheme="majorBidi" w:hAnsiTheme="majorBidi" w:cstheme="majorBidi"/>
        </w:rPr>
        <w:t>taip</w:t>
      </w:r>
      <w:proofErr w:type="spellEnd"/>
      <w:r w:rsidRPr="00DD7FAD">
        <w:rPr>
          <w:rFonts w:asciiTheme="majorBidi" w:hAnsiTheme="majorBidi" w:cstheme="majorBidi"/>
        </w:rPr>
        <w:t>:</w:t>
      </w:r>
    </w:p>
    <w:p w14:paraId="18F41BE9" w14:textId="77777777" w:rsidR="00BD01F2" w:rsidRPr="00DD7FAD" w:rsidRDefault="00BD01F2" w:rsidP="00EB526A">
      <w:pPr>
        <w:ind w:firstLine="720"/>
        <w:jc w:val="both"/>
        <w:rPr>
          <w:rFonts w:asciiTheme="majorBidi" w:hAnsiTheme="majorBidi" w:cstheme="majorBidi"/>
          <w:bCs/>
          <w:color w:val="000000"/>
        </w:rPr>
      </w:pPr>
      <w:r w:rsidRPr="00DD7FAD">
        <w:rPr>
          <w:rFonts w:asciiTheme="majorBidi" w:hAnsiTheme="majorBidi" w:cstheme="majorBidi"/>
          <w:bCs/>
          <w:lang w:eastAsia="lt-LT"/>
        </w:rPr>
        <w:t>„</w:t>
      </w:r>
      <w:r w:rsidRPr="00DD7FAD">
        <w:rPr>
          <w:rFonts w:asciiTheme="majorBidi" w:hAnsiTheme="majorBidi" w:cstheme="majorBidi"/>
          <w:bCs/>
          <w:color w:val="000000"/>
        </w:rPr>
        <w:t>5</w:t>
      </w:r>
      <w:r w:rsidRPr="00DD7FAD">
        <w:rPr>
          <w:rFonts w:asciiTheme="majorBidi" w:hAnsiTheme="majorBidi" w:cstheme="majorBidi"/>
          <w:bCs/>
          <w:color w:val="000000"/>
          <w:vertAlign w:val="superscript"/>
        </w:rPr>
        <w:t>1</w:t>
      </w:r>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Minimalus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kompensuojamasis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uždarbis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taikomas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įstatymo</w:t>
      </w:r>
      <w:proofErr w:type="spellEnd"/>
      <w:r w:rsidRPr="00DD7FAD">
        <w:rPr>
          <w:rFonts w:asciiTheme="majorBidi" w:hAnsiTheme="majorBidi" w:cstheme="majorBidi"/>
          <w:bCs/>
          <w:color w:val="000000"/>
        </w:rPr>
        <w:t xml:space="preserve"> 24 </w:t>
      </w:r>
      <w:proofErr w:type="spellStart"/>
      <w:r w:rsidRPr="00DD7FAD">
        <w:rPr>
          <w:rFonts w:asciiTheme="majorBidi" w:hAnsiTheme="majorBidi" w:cstheme="majorBidi"/>
          <w:bCs/>
          <w:color w:val="000000"/>
        </w:rPr>
        <w:t>straipsnio</w:t>
      </w:r>
      <w:proofErr w:type="spellEnd"/>
      <w:r w:rsidRPr="00DD7FAD">
        <w:rPr>
          <w:rFonts w:asciiTheme="majorBidi" w:hAnsiTheme="majorBidi" w:cstheme="majorBidi"/>
          <w:bCs/>
          <w:color w:val="000000"/>
        </w:rPr>
        <w:t xml:space="preserve"> </w:t>
      </w:r>
      <w:r w:rsidRPr="00DD7FAD">
        <w:rPr>
          <w:rFonts w:asciiTheme="majorBidi" w:hAnsiTheme="majorBidi" w:cstheme="majorBidi"/>
          <w:bCs/>
          <w:strike/>
          <w:color w:val="000000"/>
        </w:rPr>
        <w:t>7</w:t>
      </w:r>
      <w:r w:rsidRPr="00DD7FAD">
        <w:rPr>
          <w:rFonts w:asciiTheme="majorBidi" w:hAnsiTheme="majorBidi" w:cstheme="majorBidi"/>
          <w:bCs/>
          <w:color w:val="000000"/>
        </w:rPr>
        <w:t xml:space="preserve"> </w:t>
      </w:r>
      <w:r w:rsidRPr="00DD7FAD">
        <w:rPr>
          <w:rFonts w:asciiTheme="majorBidi" w:hAnsiTheme="majorBidi" w:cstheme="majorBidi"/>
          <w:b/>
          <w:color w:val="000000"/>
        </w:rPr>
        <w:t xml:space="preserve">6 </w:t>
      </w:r>
      <w:proofErr w:type="spellStart"/>
      <w:r w:rsidRPr="00DD7FAD">
        <w:rPr>
          <w:rFonts w:asciiTheme="majorBidi" w:hAnsiTheme="majorBidi" w:cstheme="majorBidi"/>
          <w:bCs/>
          <w:color w:val="000000"/>
        </w:rPr>
        <w:t>dalyje</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nustatytu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atveju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negali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būti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mažesnis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negu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minimalioji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mėnesinė</w:t>
      </w:r>
      <w:proofErr w:type="spellEnd"/>
      <w:r w:rsidRPr="00DD7FAD">
        <w:rPr>
          <w:rFonts w:asciiTheme="majorBidi" w:hAnsiTheme="majorBidi" w:cstheme="majorBidi"/>
          <w:bCs/>
          <w:color w:val="000000"/>
        </w:rPr>
        <w:t xml:space="preserve"> alga, </w:t>
      </w:r>
      <w:proofErr w:type="spellStart"/>
      <w:r w:rsidRPr="00DD7FAD">
        <w:rPr>
          <w:rFonts w:asciiTheme="majorBidi" w:hAnsiTheme="majorBidi" w:cstheme="majorBidi"/>
          <w:bCs/>
          <w:color w:val="000000"/>
        </w:rPr>
        <w:t>galiojusi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pajamų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nuo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kurių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skaičiuojamos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motinystės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socialinio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draudimo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lastRenderedPageBreak/>
        <w:t>įmokos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arba</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pajamų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gautų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iš</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vaiko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priežiūros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išmokos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gavimo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metu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vykdytos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darbinės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veiklos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kurios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pagal</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šį</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įstatymą</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nėra</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laikomos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draudžiamosiomis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pajamomis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arba</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įstatymo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nustatytų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ligos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įskaitant</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išmokas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darbdavio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mokamas</w:t>
      </w:r>
      <w:proofErr w:type="spellEnd"/>
      <w:r w:rsidRPr="00DD7FAD">
        <w:rPr>
          <w:rFonts w:asciiTheme="majorBidi" w:hAnsiTheme="majorBidi" w:cstheme="majorBidi"/>
          <w:bCs/>
          <w:color w:val="000000"/>
        </w:rPr>
        <w:t xml:space="preserve"> dvi </w:t>
      </w:r>
      <w:proofErr w:type="spellStart"/>
      <w:r w:rsidRPr="00DD7FAD">
        <w:rPr>
          <w:rFonts w:asciiTheme="majorBidi" w:hAnsiTheme="majorBidi" w:cstheme="majorBidi"/>
          <w:bCs/>
          <w:color w:val="000000"/>
        </w:rPr>
        <w:t>pirmąsias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ligos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dienas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profesinės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reabilitacijos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išmokų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ligos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dėl</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nelaimingo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atsitikimo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darbe</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profesinės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ligos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išmokų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mokamų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vadovaujantis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Nelaimingų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atsitikimų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darbe</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profesinių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ligų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socialinio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draudimo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įstatymu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toliau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kartu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šioje</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dalyje</w:t>
      </w:r>
      <w:proofErr w:type="spellEnd"/>
      <w:r w:rsidRPr="00DD7FAD">
        <w:rPr>
          <w:rFonts w:asciiTheme="majorBidi" w:hAnsiTheme="majorBidi" w:cstheme="majorBidi"/>
          <w:bCs/>
          <w:color w:val="000000"/>
        </w:rPr>
        <w:t xml:space="preserve"> – </w:t>
      </w:r>
      <w:proofErr w:type="spellStart"/>
      <w:r w:rsidRPr="00DD7FAD">
        <w:rPr>
          <w:rFonts w:asciiTheme="majorBidi" w:hAnsiTheme="majorBidi" w:cstheme="majorBidi"/>
          <w:bCs/>
          <w:color w:val="000000"/>
        </w:rPr>
        <w:t>pajamos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išmokos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gavimo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mėnesį</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Maksimalus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kompensuojamasis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uždarbis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taikomas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šio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įstatymo</w:t>
      </w:r>
      <w:proofErr w:type="spellEnd"/>
      <w:r w:rsidRPr="00DD7FAD">
        <w:rPr>
          <w:rFonts w:asciiTheme="majorBidi" w:hAnsiTheme="majorBidi" w:cstheme="majorBidi"/>
          <w:bCs/>
          <w:color w:val="000000"/>
        </w:rPr>
        <w:t xml:space="preserve"> 24 </w:t>
      </w:r>
      <w:proofErr w:type="spellStart"/>
      <w:r w:rsidRPr="00DD7FAD">
        <w:rPr>
          <w:rFonts w:asciiTheme="majorBidi" w:hAnsiTheme="majorBidi" w:cstheme="majorBidi"/>
          <w:bCs/>
          <w:color w:val="000000"/>
        </w:rPr>
        <w:t>straipsnio</w:t>
      </w:r>
      <w:proofErr w:type="spellEnd"/>
      <w:r w:rsidRPr="00DD7FAD">
        <w:rPr>
          <w:rFonts w:asciiTheme="majorBidi" w:hAnsiTheme="majorBidi" w:cstheme="majorBidi"/>
          <w:bCs/>
          <w:color w:val="000000"/>
        </w:rPr>
        <w:t xml:space="preserve"> </w:t>
      </w:r>
      <w:r w:rsidRPr="00DD7FAD">
        <w:rPr>
          <w:rFonts w:asciiTheme="majorBidi" w:hAnsiTheme="majorBidi" w:cstheme="majorBidi"/>
          <w:bCs/>
          <w:strike/>
          <w:color w:val="000000"/>
        </w:rPr>
        <w:t>7</w:t>
      </w:r>
      <w:r w:rsidRPr="00DD7FAD">
        <w:rPr>
          <w:rFonts w:asciiTheme="majorBidi" w:hAnsiTheme="majorBidi" w:cstheme="majorBidi"/>
          <w:bCs/>
          <w:color w:val="000000"/>
        </w:rPr>
        <w:t> </w:t>
      </w:r>
      <w:r w:rsidRPr="00DD7FAD">
        <w:rPr>
          <w:rFonts w:asciiTheme="majorBidi" w:hAnsiTheme="majorBidi" w:cstheme="majorBidi"/>
          <w:b/>
          <w:color w:val="000000"/>
        </w:rPr>
        <w:t>6 </w:t>
      </w:r>
      <w:proofErr w:type="spellStart"/>
      <w:r w:rsidRPr="00DD7FAD">
        <w:rPr>
          <w:rFonts w:asciiTheme="majorBidi" w:hAnsiTheme="majorBidi" w:cstheme="majorBidi"/>
          <w:bCs/>
          <w:color w:val="000000"/>
        </w:rPr>
        <w:t>dalyje</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nustatytu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atveju</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negali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viršyti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penkių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šalies</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vidutinių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mėnesinių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darbo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užmokesčių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galiojusių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užpraeitą</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ketvirtį</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buvusį</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iki</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pajamų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ar</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išmokų</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gavimo</w:t>
      </w:r>
      <w:proofErr w:type="spellEnd"/>
      <w:r w:rsidRPr="00DD7FAD">
        <w:rPr>
          <w:rFonts w:asciiTheme="majorBidi" w:hAnsiTheme="majorBidi" w:cstheme="majorBidi"/>
          <w:bCs/>
          <w:color w:val="000000"/>
        </w:rPr>
        <w:t xml:space="preserve"> </w:t>
      </w:r>
      <w:proofErr w:type="spellStart"/>
      <w:r w:rsidRPr="00DD7FAD">
        <w:rPr>
          <w:rFonts w:asciiTheme="majorBidi" w:hAnsiTheme="majorBidi" w:cstheme="majorBidi"/>
          <w:bCs/>
          <w:color w:val="000000"/>
        </w:rPr>
        <w:t>dienos</w:t>
      </w:r>
      <w:proofErr w:type="spellEnd"/>
      <w:r w:rsidRPr="00DD7FAD">
        <w:rPr>
          <w:rFonts w:asciiTheme="majorBidi" w:hAnsiTheme="majorBidi" w:cstheme="majorBidi"/>
          <w:bCs/>
          <w:color w:val="000000"/>
        </w:rPr>
        <w:t xml:space="preserve">, </w:t>
      </w:r>
      <w:proofErr w:type="spellStart"/>
      <w:proofErr w:type="gramStart"/>
      <w:r w:rsidRPr="00DD7FAD">
        <w:rPr>
          <w:rFonts w:asciiTheme="majorBidi" w:hAnsiTheme="majorBidi" w:cstheme="majorBidi"/>
          <w:bCs/>
          <w:color w:val="000000"/>
        </w:rPr>
        <w:t>dydžio</w:t>
      </w:r>
      <w:proofErr w:type="spellEnd"/>
      <w:r w:rsidRPr="00DD7FAD">
        <w:rPr>
          <w:rFonts w:asciiTheme="majorBidi" w:hAnsiTheme="majorBidi" w:cstheme="majorBidi"/>
          <w:bCs/>
          <w:color w:val="000000"/>
        </w:rPr>
        <w:t>.“</w:t>
      </w:r>
      <w:proofErr w:type="gramEnd"/>
    </w:p>
    <w:p w14:paraId="67DF8937" w14:textId="77777777" w:rsidR="00BD01F2" w:rsidRPr="00DD7FAD" w:rsidRDefault="00BD01F2" w:rsidP="00EB526A">
      <w:pPr>
        <w:ind w:firstLine="720"/>
        <w:jc w:val="both"/>
        <w:rPr>
          <w:rFonts w:asciiTheme="majorBidi" w:hAnsiTheme="majorBidi" w:cstheme="majorBidi"/>
        </w:rPr>
      </w:pPr>
    </w:p>
    <w:p w14:paraId="059FFF71" w14:textId="77777777" w:rsidR="00BD01F2" w:rsidRPr="00DD7FAD" w:rsidRDefault="00BD01F2" w:rsidP="00EB526A">
      <w:pPr>
        <w:ind w:firstLine="720"/>
        <w:jc w:val="both"/>
        <w:rPr>
          <w:rFonts w:asciiTheme="majorBidi" w:hAnsiTheme="majorBidi" w:cstheme="majorBidi"/>
          <w:b/>
          <w:bCs/>
        </w:rPr>
      </w:pPr>
      <w:r w:rsidRPr="00DD7FAD">
        <w:rPr>
          <w:rFonts w:asciiTheme="majorBidi" w:hAnsiTheme="majorBidi" w:cstheme="majorBidi"/>
          <w:b/>
          <w:bCs/>
        </w:rPr>
        <w:t>6 </w:t>
      </w:r>
      <w:proofErr w:type="spellStart"/>
      <w:r w:rsidRPr="00DD7FAD">
        <w:rPr>
          <w:rFonts w:asciiTheme="majorBidi" w:hAnsiTheme="majorBidi" w:cstheme="majorBidi"/>
          <w:b/>
          <w:bCs/>
        </w:rPr>
        <w:t>straipsnis</w:t>
      </w:r>
      <w:proofErr w:type="spellEnd"/>
      <w:r w:rsidRPr="00DD7FAD">
        <w:rPr>
          <w:rFonts w:asciiTheme="majorBidi" w:hAnsiTheme="majorBidi" w:cstheme="majorBidi"/>
          <w:b/>
          <w:bCs/>
        </w:rPr>
        <w:t xml:space="preserve">. 8 </w:t>
      </w:r>
      <w:proofErr w:type="spellStart"/>
      <w:r w:rsidRPr="00DD7FAD">
        <w:rPr>
          <w:rFonts w:asciiTheme="majorBidi" w:hAnsiTheme="majorBidi" w:cstheme="majorBidi"/>
          <w:b/>
          <w:bCs/>
        </w:rPr>
        <w:t>straipsnio</w:t>
      </w:r>
      <w:proofErr w:type="spellEnd"/>
      <w:r w:rsidRPr="00DD7FAD">
        <w:rPr>
          <w:rFonts w:asciiTheme="majorBidi" w:hAnsiTheme="majorBidi" w:cstheme="majorBidi"/>
          <w:b/>
          <w:bCs/>
        </w:rPr>
        <w:t xml:space="preserve"> </w:t>
      </w:r>
      <w:proofErr w:type="spellStart"/>
      <w:r w:rsidRPr="00DD7FAD">
        <w:rPr>
          <w:rFonts w:asciiTheme="majorBidi" w:hAnsiTheme="majorBidi" w:cstheme="majorBidi"/>
          <w:b/>
          <w:bCs/>
        </w:rPr>
        <w:t>pakeitimas</w:t>
      </w:r>
      <w:proofErr w:type="spellEnd"/>
    </w:p>
    <w:p w14:paraId="66173A36" w14:textId="77777777" w:rsidR="00BD01F2" w:rsidRPr="00DD7FAD" w:rsidRDefault="00BD01F2" w:rsidP="00EB526A">
      <w:pPr>
        <w:ind w:firstLine="720"/>
        <w:jc w:val="both"/>
        <w:rPr>
          <w:rFonts w:asciiTheme="majorBidi" w:hAnsiTheme="majorBidi" w:cstheme="majorBidi"/>
          <w:color w:val="000000"/>
          <w:lang w:eastAsia="lt-LT"/>
        </w:rPr>
      </w:pPr>
      <w:r w:rsidRPr="00DD7FAD">
        <w:rPr>
          <w:rFonts w:asciiTheme="majorBidi" w:hAnsiTheme="majorBidi" w:cstheme="majorBidi"/>
          <w:color w:val="000000"/>
          <w:lang w:eastAsia="lt-LT"/>
        </w:rPr>
        <w:t xml:space="preserve">1. </w:t>
      </w:r>
      <w:proofErr w:type="spellStart"/>
      <w:r w:rsidRPr="00DD7FAD">
        <w:rPr>
          <w:rFonts w:asciiTheme="majorBidi" w:hAnsiTheme="majorBidi" w:cstheme="majorBidi"/>
          <w:color w:val="000000"/>
          <w:lang w:eastAsia="lt-LT"/>
        </w:rPr>
        <w:t>Papildyti</w:t>
      </w:r>
      <w:proofErr w:type="spellEnd"/>
      <w:r w:rsidRPr="00DD7FAD">
        <w:rPr>
          <w:rFonts w:asciiTheme="majorBidi" w:hAnsiTheme="majorBidi" w:cstheme="majorBidi"/>
          <w:color w:val="000000"/>
          <w:lang w:eastAsia="lt-LT"/>
        </w:rPr>
        <w:t xml:space="preserve"> 8 </w:t>
      </w:r>
      <w:proofErr w:type="spellStart"/>
      <w:r w:rsidRPr="00DD7FAD">
        <w:rPr>
          <w:rFonts w:asciiTheme="majorBidi" w:hAnsiTheme="majorBidi" w:cstheme="majorBidi"/>
          <w:color w:val="000000"/>
          <w:lang w:eastAsia="lt-LT"/>
        </w:rPr>
        <w:t>straipsnį</w:t>
      </w:r>
      <w:proofErr w:type="spellEnd"/>
      <w:r w:rsidRPr="00DD7FAD">
        <w:rPr>
          <w:rFonts w:asciiTheme="majorBidi" w:hAnsiTheme="majorBidi" w:cstheme="majorBidi"/>
          <w:color w:val="000000"/>
          <w:lang w:eastAsia="lt-LT"/>
        </w:rPr>
        <w:t xml:space="preserve"> 1</w:t>
      </w:r>
      <w:r w:rsidRPr="00DD7FAD">
        <w:rPr>
          <w:rFonts w:asciiTheme="majorBidi" w:hAnsiTheme="majorBidi" w:cstheme="majorBidi"/>
          <w:color w:val="000000"/>
          <w:vertAlign w:val="superscript"/>
          <w:lang w:eastAsia="lt-LT"/>
        </w:rPr>
        <w:t>1</w:t>
      </w:r>
      <w:r w:rsidRPr="00DD7FAD">
        <w:rPr>
          <w:rFonts w:asciiTheme="majorBidi" w:hAnsiTheme="majorBidi" w:cstheme="majorBidi"/>
          <w:color w:val="000000"/>
          <w:lang w:eastAsia="lt-LT"/>
        </w:rPr>
        <w:t xml:space="preserve"> </w:t>
      </w:r>
      <w:proofErr w:type="spellStart"/>
      <w:r w:rsidRPr="00DD7FAD">
        <w:rPr>
          <w:rFonts w:asciiTheme="majorBidi" w:hAnsiTheme="majorBidi" w:cstheme="majorBidi"/>
          <w:color w:val="000000"/>
          <w:lang w:eastAsia="lt-LT"/>
        </w:rPr>
        <w:t>dalimi</w:t>
      </w:r>
      <w:proofErr w:type="spellEnd"/>
      <w:r w:rsidRPr="00DD7FAD">
        <w:rPr>
          <w:rFonts w:asciiTheme="majorBidi" w:hAnsiTheme="majorBidi" w:cstheme="majorBidi"/>
          <w:color w:val="000000"/>
          <w:lang w:eastAsia="lt-LT"/>
        </w:rPr>
        <w:t>:</w:t>
      </w:r>
    </w:p>
    <w:p w14:paraId="2421113F" w14:textId="77777777" w:rsidR="00BD01F2" w:rsidRPr="00DD7FAD" w:rsidRDefault="00BD01F2" w:rsidP="00EB526A">
      <w:pPr>
        <w:ind w:firstLine="720"/>
        <w:jc w:val="both"/>
        <w:rPr>
          <w:rFonts w:asciiTheme="majorBidi" w:hAnsiTheme="majorBidi" w:cstheme="majorBidi"/>
          <w:bCs/>
          <w:lang w:eastAsia="lt-LT"/>
        </w:rPr>
      </w:pPr>
      <w:r w:rsidRPr="00DD7FAD">
        <w:rPr>
          <w:rFonts w:asciiTheme="majorBidi" w:hAnsiTheme="majorBidi" w:cstheme="majorBidi"/>
          <w:color w:val="000000"/>
          <w:lang w:eastAsia="lt-LT"/>
        </w:rPr>
        <w:t>„</w:t>
      </w:r>
      <w:r w:rsidRPr="00DD7FAD">
        <w:rPr>
          <w:rFonts w:asciiTheme="majorBidi" w:hAnsiTheme="majorBidi" w:cstheme="majorBidi"/>
          <w:b/>
          <w:lang w:eastAsia="lt-LT"/>
        </w:rPr>
        <w:t>1</w:t>
      </w:r>
      <w:r w:rsidRPr="00DD7FAD">
        <w:rPr>
          <w:rFonts w:asciiTheme="majorBidi" w:hAnsiTheme="majorBidi" w:cstheme="majorBidi"/>
          <w:b/>
          <w:vertAlign w:val="superscript"/>
          <w:lang w:eastAsia="lt-LT"/>
        </w:rPr>
        <w:t>1</w:t>
      </w:r>
      <w:r w:rsidRPr="00DD7FAD">
        <w:rPr>
          <w:rFonts w:asciiTheme="majorBidi" w:hAnsiTheme="majorBidi" w:cstheme="majorBidi"/>
          <w:b/>
          <w:lang w:eastAsia="lt-LT"/>
        </w:rPr>
        <w:t xml:space="preserve">. Ligos </w:t>
      </w:r>
      <w:proofErr w:type="spellStart"/>
      <w:r w:rsidRPr="00DD7FAD">
        <w:rPr>
          <w:rFonts w:asciiTheme="majorBidi" w:hAnsiTheme="majorBidi" w:cstheme="majorBidi"/>
          <w:b/>
          <w:lang w:eastAsia="lt-LT"/>
        </w:rPr>
        <w:t>išmokos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sergantiems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šeimos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nariams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slaugyti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arba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vaikams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prižiūrėti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skiriamos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mokamos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slaugant</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sergančius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šeimos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narius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prižiūrint</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vaikus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kurių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duomenys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apie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gyvenamąją</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vietą</w:t>
      </w:r>
      <w:proofErr w:type="spellEnd"/>
      <w:r w:rsidRPr="00DD7FAD">
        <w:rPr>
          <w:rFonts w:asciiTheme="majorBidi" w:hAnsiTheme="majorBidi" w:cstheme="majorBidi"/>
          <w:b/>
          <w:lang w:eastAsia="lt-LT"/>
        </w:rPr>
        <w:t xml:space="preserve"> Lietuvos </w:t>
      </w:r>
      <w:proofErr w:type="spellStart"/>
      <w:r w:rsidRPr="00DD7FAD">
        <w:rPr>
          <w:rFonts w:asciiTheme="majorBidi" w:hAnsiTheme="majorBidi" w:cstheme="majorBidi"/>
          <w:b/>
          <w:lang w:eastAsia="lt-LT"/>
        </w:rPr>
        <w:t>Respublikoje</w:t>
      </w:r>
      <w:proofErr w:type="spellEnd"/>
      <w:r w:rsidRPr="00DD7FAD">
        <w:rPr>
          <w:rFonts w:asciiTheme="majorBidi" w:hAnsiTheme="majorBidi" w:cstheme="majorBidi"/>
          <w:b/>
          <w:lang w:eastAsia="lt-LT"/>
        </w:rPr>
        <w:t xml:space="preserve">, o </w:t>
      </w:r>
      <w:proofErr w:type="spellStart"/>
      <w:r w:rsidRPr="00DD7FAD">
        <w:rPr>
          <w:rFonts w:asciiTheme="majorBidi" w:hAnsiTheme="majorBidi" w:cstheme="majorBidi"/>
          <w:b/>
          <w:lang w:eastAsia="lt-LT"/>
        </w:rPr>
        <w:t>neturinčių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gyvenamosios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vietos</w:t>
      </w:r>
      <w:proofErr w:type="spellEnd"/>
      <w:r w:rsidRPr="00DD7FAD">
        <w:rPr>
          <w:rFonts w:asciiTheme="majorBidi" w:hAnsiTheme="majorBidi" w:cstheme="majorBidi"/>
          <w:b/>
          <w:lang w:eastAsia="lt-LT"/>
        </w:rPr>
        <w:t xml:space="preserve"> – </w:t>
      </w:r>
      <w:proofErr w:type="spellStart"/>
      <w:r w:rsidRPr="00DD7FAD">
        <w:rPr>
          <w:rFonts w:asciiTheme="majorBidi" w:hAnsiTheme="majorBidi" w:cstheme="majorBidi"/>
          <w:b/>
          <w:lang w:eastAsia="lt-LT"/>
        </w:rPr>
        <w:t>apie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savivaldybę</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kurios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teritorijoje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jie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yra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įrašyti</w:t>
      </w:r>
      <w:proofErr w:type="spellEnd"/>
      <w:r w:rsidRPr="00DD7FAD">
        <w:rPr>
          <w:rFonts w:asciiTheme="majorBidi" w:hAnsiTheme="majorBidi" w:cstheme="majorBidi"/>
          <w:b/>
          <w:lang w:eastAsia="lt-LT"/>
        </w:rPr>
        <w:t xml:space="preserve"> į Lietuvos </w:t>
      </w:r>
      <w:proofErr w:type="spellStart"/>
      <w:r w:rsidRPr="00DD7FAD">
        <w:rPr>
          <w:rFonts w:asciiTheme="majorBidi" w:hAnsiTheme="majorBidi" w:cstheme="majorBidi"/>
          <w:b/>
          <w:lang w:eastAsia="lt-LT"/>
        </w:rPr>
        <w:t>Respublikos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gyventojų</w:t>
      </w:r>
      <w:proofErr w:type="spellEnd"/>
      <w:r w:rsidRPr="00DD7FAD">
        <w:rPr>
          <w:rFonts w:asciiTheme="majorBidi" w:hAnsiTheme="majorBidi" w:cstheme="majorBidi"/>
          <w:b/>
          <w:lang w:eastAsia="lt-LT"/>
        </w:rPr>
        <w:t xml:space="preserve"> </w:t>
      </w:r>
      <w:proofErr w:type="spellStart"/>
      <w:proofErr w:type="gramStart"/>
      <w:r w:rsidRPr="00DD7FAD">
        <w:rPr>
          <w:rFonts w:asciiTheme="majorBidi" w:hAnsiTheme="majorBidi" w:cstheme="majorBidi"/>
          <w:b/>
          <w:lang w:eastAsia="lt-LT"/>
        </w:rPr>
        <w:t>registrą</w:t>
      </w:r>
      <w:proofErr w:type="spellEnd"/>
      <w:r w:rsidRPr="00DD7FAD">
        <w:rPr>
          <w:rFonts w:asciiTheme="majorBidi" w:hAnsiTheme="majorBidi" w:cstheme="majorBidi"/>
          <w:b/>
          <w:lang w:eastAsia="lt-LT"/>
        </w:rPr>
        <w:t>.</w:t>
      </w:r>
      <w:r w:rsidRPr="00DD7FAD">
        <w:rPr>
          <w:rFonts w:asciiTheme="majorBidi" w:hAnsiTheme="majorBidi" w:cstheme="majorBidi"/>
          <w:bCs/>
          <w:lang w:eastAsia="lt-LT"/>
        </w:rPr>
        <w:t>“</w:t>
      </w:r>
      <w:proofErr w:type="gramEnd"/>
    </w:p>
    <w:p w14:paraId="239F5962" w14:textId="77777777" w:rsidR="00BD01F2" w:rsidRPr="00DD7FAD" w:rsidRDefault="00BD01F2" w:rsidP="00EB526A">
      <w:pPr>
        <w:ind w:firstLine="720"/>
        <w:jc w:val="both"/>
        <w:rPr>
          <w:rFonts w:asciiTheme="majorBidi" w:hAnsiTheme="majorBidi" w:cstheme="majorBidi"/>
          <w:color w:val="000000"/>
          <w:lang w:eastAsia="lt-LT"/>
        </w:rPr>
      </w:pPr>
      <w:r w:rsidRPr="00DD7FAD">
        <w:rPr>
          <w:rFonts w:asciiTheme="majorBidi" w:hAnsiTheme="majorBidi" w:cstheme="majorBidi"/>
          <w:color w:val="000000"/>
          <w:lang w:eastAsia="lt-LT"/>
        </w:rPr>
        <w:t xml:space="preserve">2. </w:t>
      </w:r>
      <w:proofErr w:type="spellStart"/>
      <w:r w:rsidRPr="00DD7FAD">
        <w:rPr>
          <w:rFonts w:asciiTheme="majorBidi" w:hAnsiTheme="majorBidi" w:cstheme="majorBidi"/>
          <w:color w:val="000000"/>
          <w:lang w:eastAsia="lt-LT"/>
        </w:rPr>
        <w:t>Papildyti</w:t>
      </w:r>
      <w:proofErr w:type="spellEnd"/>
      <w:r w:rsidRPr="00DD7FAD">
        <w:rPr>
          <w:rFonts w:asciiTheme="majorBidi" w:hAnsiTheme="majorBidi" w:cstheme="majorBidi"/>
          <w:color w:val="000000"/>
          <w:lang w:eastAsia="lt-LT"/>
        </w:rPr>
        <w:t xml:space="preserve"> 8 </w:t>
      </w:r>
      <w:proofErr w:type="spellStart"/>
      <w:r w:rsidRPr="00DD7FAD">
        <w:rPr>
          <w:rFonts w:asciiTheme="majorBidi" w:hAnsiTheme="majorBidi" w:cstheme="majorBidi"/>
          <w:color w:val="000000"/>
          <w:lang w:eastAsia="lt-LT"/>
        </w:rPr>
        <w:t>straipsnį</w:t>
      </w:r>
      <w:proofErr w:type="spellEnd"/>
      <w:r w:rsidRPr="00DD7FAD">
        <w:rPr>
          <w:rFonts w:asciiTheme="majorBidi" w:hAnsiTheme="majorBidi" w:cstheme="majorBidi"/>
          <w:color w:val="000000"/>
          <w:lang w:eastAsia="lt-LT"/>
        </w:rPr>
        <w:t xml:space="preserve"> 1</w:t>
      </w:r>
      <w:r w:rsidRPr="00DD7FAD">
        <w:rPr>
          <w:rFonts w:asciiTheme="majorBidi" w:hAnsiTheme="majorBidi" w:cstheme="majorBidi"/>
          <w:color w:val="000000"/>
          <w:vertAlign w:val="superscript"/>
          <w:lang w:eastAsia="lt-LT"/>
        </w:rPr>
        <w:t>2</w:t>
      </w:r>
      <w:r w:rsidRPr="00DD7FAD">
        <w:rPr>
          <w:rFonts w:asciiTheme="majorBidi" w:hAnsiTheme="majorBidi" w:cstheme="majorBidi"/>
          <w:color w:val="000000"/>
          <w:lang w:eastAsia="lt-LT"/>
        </w:rPr>
        <w:t xml:space="preserve"> </w:t>
      </w:r>
      <w:proofErr w:type="spellStart"/>
      <w:r w:rsidRPr="00DD7FAD">
        <w:rPr>
          <w:rFonts w:asciiTheme="majorBidi" w:hAnsiTheme="majorBidi" w:cstheme="majorBidi"/>
          <w:color w:val="000000"/>
          <w:lang w:eastAsia="lt-LT"/>
        </w:rPr>
        <w:t>dalimi</w:t>
      </w:r>
      <w:proofErr w:type="spellEnd"/>
      <w:r w:rsidRPr="00DD7FAD">
        <w:rPr>
          <w:rFonts w:asciiTheme="majorBidi" w:hAnsiTheme="majorBidi" w:cstheme="majorBidi"/>
          <w:color w:val="000000"/>
          <w:lang w:eastAsia="lt-LT"/>
        </w:rPr>
        <w:t>:</w:t>
      </w:r>
    </w:p>
    <w:p w14:paraId="3334C09F" w14:textId="77777777" w:rsidR="00BD01F2" w:rsidRPr="00DD7FAD" w:rsidRDefault="00BD01F2" w:rsidP="00EB526A">
      <w:pPr>
        <w:ind w:firstLine="720"/>
        <w:jc w:val="both"/>
        <w:rPr>
          <w:rFonts w:asciiTheme="majorBidi" w:hAnsiTheme="majorBidi" w:cstheme="majorBidi"/>
          <w:bCs/>
          <w:lang w:eastAsia="lt-LT"/>
        </w:rPr>
      </w:pPr>
      <w:r w:rsidRPr="00DD7FAD">
        <w:rPr>
          <w:rFonts w:asciiTheme="majorBidi" w:hAnsiTheme="majorBidi" w:cstheme="majorBidi"/>
          <w:color w:val="000000"/>
          <w:lang w:eastAsia="lt-LT"/>
        </w:rPr>
        <w:t>„</w:t>
      </w:r>
      <w:r w:rsidRPr="00DD7FAD">
        <w:rPr>
          <w:rFonts w:asciiTheme="majorBidi" w:hAnsiTheme="majorBidi" w:cstheme="majorBidi"/>
          <w:b/>
          <w:lang w:eastAsia="lt-LT"/>
        </w:rPr>
        <w:t>1</w:t>
      </w:r>
      <w:r w:rsidRPr="00DD7FAD">
        <w:rPr>
          <w:rFonts w:asciiTheme="majorBidi" w:hAnsiTheme="majorBidi" w:cstheme="majorBidi"/>
          <w:b/>
          <w:vertAlign w:val="superscript"/>
          <w:lang w:eastAsia="lt-LT"/>
        </w:rPr>
        <w:t>2</w:t>
      </w:r>
      <w:r w:rsidRPr="00DD7FAD">
        <w:rPr>
          <w:rFonts w:asciiTheme="majorBidi" w:hAnsiTheme="majorBidi" w:cstheme="majorBidi"/>
          <w:b/>
          <w:lang w:eastAsia="lt-LT"/>
        </w:rPr>
        <w:t xml:space="preserve">. </w:t>
      </w:r>
      <w:proofErr w:type="spellStart"/>
      <w:r w:rsidRPr="00DD7FAD">
        <w:rPr>
          <w:rFonts w:asciiTheme="majorBidi" w:hAnsiTheme="majorBidi" w:cstheme="majorBidi"/>
          <w:b/>
          <w:color w:val="000000"/>
        </w:rPr>
        <w:t>Gavus</w:t>
      </w:r>
      <w:proofErr w:type="spellEnd"/>
      <w:r w:rsidRPr="00DD7FAD">
        <w:rPr>
          <w:rFonts w:asciiTheme="majorBidi" w:hAnsiTheme="majorBidi" w:cstheme="majorBidi"/>
          <w:b/>
          <w:color w:val="000000"/>
        </w:rPr>
        <w:t xml:space="preserve"> </w:t>
      </w:r>
      <w:proofErr w:type="spellStart"/>
      <w:r w:rsidRPr="00DD7FAD">
        <w:rPr>
          <w:rFonts w:asciiTheme="majorBidi" w:hAnsiTheme="majorBidi" w:cstheme="majorBidi"/>
          <w:b/>
          <w:color w:val="000000"/>
        </w:rPr>
        <w:t>informacijos</w:t>
      </w:r>
      <w:proofErr w:type="spellEnd"/>
      <w:r w:rsidRPr="00DD7FAD">
        <w:rPr>
          <w:rFonts w:asciiTheme="majorBidi" w:hAnsiTheme="majorBidi" w:cstheme="majorBidi"/>
          <w:b/>
          <w:color w:val="000000"/>
        </w:rPr>
        <w:t xml:space="preserve"> </w:t>
      </w:r>
      <w:proofErr w:type="spellStart"/>
      <w:r w:rsidRPr="00DD7FAD">
        <w:rPr>
          <w:rFonts w:asciiTheme="majorBidi" w:hAnsiTheme="majorBidi" w:cstheme="majorBidi"/>
          <w:b/>
          <w:color w:val="000000"/>
        </w:rPr>
        <w:t>iš</w:t>
      </w:r>
      <w:proofErr w:type="spellEnd"/>
      <w:r w:rsidRPr="00DD7FAD">
        <w:rPr>
          <w:rFonts w:asciiTheme="majorBidi" w:hAnsiTheme="majorBidi" w:cstheme="majorBidi"/>
          <w:b/>
          <w:color w:val="000000"/>
        </w:rPr>
        <w:t xml:space="preserve"> </w:t>
      </w:r>
      <w:proofErr w:type="spellStart"/>
      <w:r w:rsidRPr="00DD7FAD">
        <w:rPr>
          <w:rFonts w:asciiTheme="majorBidi" w:hAnsiTheme="majorBidi" w:cstheme="majorBidi"/>
          <w:b/>
          <w:color w:val="000000"/>
        </w:rPr>
        <w:t>kitų</w:t>
      </w:r>
      <w:proofErr w:type="spellEnd"/>
      <w:r w:rsidRPr="00DD7FAD">
        <w:rPr>
          <w:rFonts w:asciiTheme="majorBidi" w:hAnsiTheme="majorBidi" w:cstheme="majorBidi"/>
          <w:b/>
          <w:color w:val="000000"/>
        </w:rPr>
        <w:t xml:space="preserve"> </w:t>
      </w:r>
      <w:proofErr w:type="spellStart"/>
      <w:r w:rsidRPr="00DD7FAD">
        <w:rPr>
          <w:rFonts w:asciiTheme="majorBidi" w:hAnsiTheme="majorBidi" w:cstheme="majorBidi"/>
          <w:b/>
          <w:color w:val="000000"/>
        </w:rPr>
        <w:t>institucijų</w:t>
      </w:r>
      <w:proofErr w:type="spellEnd"/>
      <w:r w:rsidRPr="00DD7FAD">
        <w:rPr>
          <w:rFonts w:asciiTheme="majorBidi" w:hAnsiTheme="majorBidi" w:cstheme="majorBidi"/>
          <w:b/>
          <w:color w:val="000000"/>
        </w:rPr>
        <w:t xml:space="preserve">, </w:t>
      </w:r>
      <w:proofErr w:type="spellStart"/>
      <w:r w:rsidRPr="00DD7FAD">
        <w:rPr>
          <w:rFonts w:asciiTheme="majorBidi" w:hAnsiTheme="majorBidi" w:cstheme="majorBidi"/>
          <w:b/>
          <w:color w:val="000000"/>
        </w:rPr>
        <w:t>kad</w:t>
      </w:r>
      <w:proofErr w:type="spellEnd"/>
      <w:r w:rsidRPr="00DD7FAD">
        <w:rPr>
          <w:rFonts w:asciiTheme="majorBidi" w:hAnsiTheme="majorBidi" w:cstheme="majorBidi"/>
          <w:b/>
          <w:color w:val="000000"/>
        </w:rPr>
        <w:t xml:space="preserve"> </w:t>
      </w:r>
      <w:proofErr w:type="spellStart"/>
      <w:r w:rsidRPr="00DD7FAD">
        <w:rPr>
          <w:rFonts w:asciiTheme="majorBidi" w:hAnsiTheme="majorBidi" w:cstheme="majorBidi"/>
          <w:b/>
          <w:color w:val="000000"/>
        </w:rPr>
        <w:t>šeimos</w:t>
      </w:r>
      <w:proofErr w:type="spellEnd"/>
      <w:r w:rsidRPr="00DD7FAD">
        <w:rPr>
          <w:rFonts w:asciiTheme="majorBidi" w:hAnsiTheme="majorBidi" w:cstheme="majorBidi"/>
          <w:b/>
          <w:color w:val="000000"/>
        </w:rPr>
        <w:t xml:space="preserve"> </w:t>
      </w:r>
      <w:proofErr w:type="spellStart"/>
      <w:r w:rsidRPr="00DD7FAD">
        <w:rPr>
          <w:rFonts w:asciiTheme="majorBidi" w:hAnsiTheme="majorBidi" w:cstheme="majorBidi"/>
          <w:b/>
          <w:color w:val="000000"/>
        </w:rPr>
        <w:t>narys</w:t>
      </w:r>
      <w:proofErr w:type="spellEnd"/>
      <w:r w:rsidRPr="00DD7FAD">
        <w:rPr>
          <w:rFonts w:asciiTheme="majorBidi" w:hAnsiTheme="majorBidi" w:cstheme="majorBidi"/>
          <w:b/>
          <w:color w:val="000000"/>
        </w:rPr>
        <w:t>,</w:t>
      </w:r>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kurį</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slaugant</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vaikas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kurį</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prižiūrint</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prašoma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skirti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mokėti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ligos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išmoką</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kurio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duomenys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apie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gyvenamąją</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vietą</w:t>
      </w:r>
      <w:proofErr w:type="spellEnd"/>
      <w:r w:rsidRPr="00DD7FAD">
        <w:rPr>
          <w:rFonts w:asciiTheme="majorBidi" w:hAnsiTheme="majorBidi" w:cstheme="majorBidi"/>
          <w:b/>
          <w:lang w:eastAsia="lt-LT"/>
        </w:rPr>
        <w:t xml:space="preserve"> Lietuvos </w:t>
      </w:r>
      <w:proofErr w:type="spellStart"/>
      <w:r w:rsidRPr="00DD7FAD">
        <w:rPr>
          <w:rFonts w:asciiTheme="majorBidi" w:hAnsiTheme="majorBidi" w:cstheme="majorBidi"/>
          <w:b/>
          <w:lang w:eastAsia="lt-LT"/>
        </w:rPr>
        <w:t>Respublikoje</w:t>
      </w:r>
      <w:proofErr w:type="spellEnd"/>
      <w:r w:rsidRPr="00DD7FAD">
        <w:rPr>
          <w:rFonts w:asciiTheme="majorBidi" w:hAnsiTheme="majorBidi" w:cstheme="majorBidi"/>
          <w:b/>
          <w:lang w:eastAsia="lt-LT"/>
        </w:rPr>
        <w:t xml:space="preserve">, o </w:t>
      </w:r>
      <w:proofErr w:type="spellStart"/>
      <w:r w:rsidRPr="00DD7FAD">
        <w:rPr>
          <w:rFonts w:asciiTheme="majorBidi" w:hAnsiTheme="majorBidi" w:cstheme="majorBidi"/>
          <w:b/>
          <w:lang w:eastAsia="lt-LT"/>
        </w:rPr>
        <w:t>neturinčio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gyvenamosios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vietos</w:t>
      </w:r>
      <w:proofErr w:type="spellEnd"/>
      <w:r w:rsidRPr="00DD7FAD">
        <w:rPr>
          <w:rFonts w:asciiTheme="majorBidi" w:hAnsiTheme="majorBidi" w:cstheme="majorBidi"/>
          <w:b/>
          <w:lang w:eastAsia="lt-LT"/>
        </w:rPr>
        <w:t xml:space="preserve"> – </w:t>
      </w:r>
      <w:proofErr w:type="spellStart"/>
      <w:r w:rsidRPr="00DD7FAD">
        <w:rPr>
          <w:rFonts w:asciiTheme="majorBidi" w:hAnsiTheme="majorBidi" w:cstheme="majorBidi"/>
          <w:b/>
          <w:lang w:eastAsia="lt-LT"/>
        </w:rPr>
        <w:t>apie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savivaldybę</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kurios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teritorijoje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jis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yra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įrašyti</w:t>
      </w:r>
      <w:proofErr w:type="spellEnd"/>
      <w:r w:rsidRPr="00DD7FAD">
        <w:rPr>
          <w:rFonts w:asciiTheme="majorBidi" w:hAnsiTheme="majorBidi" w:cstheme="majorBidi"/>
          <w:b/>
          <w:lang w:eastAsia="lt-LT"/>
        </w:rPr>
        <w:t xml:space="preserve"> į Lietuvos </w:t>
      </w:r>
      <w:proofErr w:type="spellStart"/>
      <w:r w:rsidRPr="00DD7FAD">
        <w:rPr>
          <w:rFonts w:asciiTheme="majorBidi" w:hAnsiTheme="majorBidi" w:cstheme="majorBidi"/>
          <w:b/>
          <w:lang w:eastAsia="lt-LT"/>
        </w:rPr>
        <w:t>Respublikos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gyventojų</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registrą</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faktiškai</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negyvena</w:t>
      </w:r>
      <w:proofErr w:type="spellEnd"/>
      <w:r w:rsidRPr="00DD7FAD">
        <w:rPr>
          <w:rFonts w:asciiTheme="majorBidi" w:hAnsiTheme="majorBidi" w:cstheme="majorBidi"/>
          <w:b/>
          <w:lang w:eastAsia="lt-LT"/>
        </w:rPr>
        <w:t xml:space="preserve"> Lietuvos </w:t>
      </w:r>
      <w:proofErr w:type="spellStart"/>
      <w:r w:rsidRPr="00DD7FAD">
        <w:rPr>
          <w:rFonts w:asciiTheme="majorBidi" w:hAnsiTheme="majorBidi" w:cstheme="majorBidi"/>
          <w:b/>
          <w:lang w:eastAsia="lt-LT"/>
        </w:rPr>
        <w:t>Respublikoje</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ligos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išmoka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neskiriama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arba</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jos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mokėjimas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nutraukiamas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nuo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kito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mėnesio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einančio</w:t>
      </w:r>
      <w:proofErr w:type="spellEnd"/>
      <w:r w:rsidRPr="00DD7FAD">
        <w:rPr>
          <w:rFonts w:asciiTheme="majorBidi" w:hAnsiTheme="majorBidi" w:cstheme="majorBidi"/>
          <w:b/>
          <w:lang w:eastAsia="lt-LT"/>
        </w:rPr>
        <w:t xml:space="preserve"> po </w:t>
      </w:r>
      <w:proofErr w:type="spellStart"/>
      <w:r w:rsidRPr="00DD7FAD">
        <w:rPr>
          <w:rFonts w:asciiTheme="majorBidi" w:hAnsiTheme="majorBidi" w:cstheme="majorBidi"/>
          <w:b/>
          <w:lang w:eastAsia="lt-LT"/>
        </w:rPr>
        <w:t>mėnesio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kurį</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šeimos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narys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ar</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vaikas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persikėlė</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nuolat</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gyventi</w:t>
      </w:r>
      <w:proofErr w:type="spellEnd"/>
      <w:r w:rsidRPr="00DD7FAD">
        <w:rPr>
          <w:rFonts w:asciiTheme="majorBidi" w:hAnsiTheme="majorBidi" w:cstheme="majorBidi"/>
          <w:b/>
          <w:lang w:eastAsia="lt-LT"/>
        </w:rPr>
        <w:t xml:space="preserve"> į </w:t>
      </w:r>
      <w:proofErr w:type="spellStart"/>
      <w:r w:rsidRPr="00DD7FAD">
        <w:rPr>
          <w:rFonts w:asciiTheme="majorBidi" w:hAnsiTheme="majorBidi" w:cstheme="majorBidi"/>
          <w:b/>
          <w:lang w:eastAsia="lt-LT"/>
        </w:rPr>
        <w:t>kitą</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valstybę</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pirmos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dienos</w:t>
      </w:r>
      <w:proofErr w:type="spellEnd"/>
      <w:r w:rsidRPr="00DD7FAD">
        <w:rPr>
          <w:rFonts w:asciiTheme="majorBidi" w:hAnsiTheme="majorBidi" w:cstheme="majorBidi"/>
          <w:b/>
          <w:lang w:eastAsia="lt-LT"/>
        </w:rPr>
        <w:t>.</w:t>
      </w:r>
      <w:r w:rsidRPr="00DD7FAD">
        <w:rPr>
          <w:rFonts w:asciiTheme="majorBidi" w:hAnsiTheme="majorBidi" w:cstheme="majorBidi"/>
          <w:bCs/>
          <w:lang w:eastAsia="lt-LT"/>
        </w:rPr>
        <w:t>“</w:t>
      </w:r>
    </w:p>
    <w:p w14:paraId="09CE5A33" w14:textId="77777777" w:rsidR="00BD01F2" w:rsidRPr="00DD7FAD" w:rsidRDefault="00BD01F2" w:rsidP="00EB526A">
      <w:pPr>
        <w:ind w:firstLine="720"/>
        <w:jc w:val="both"/>
        <w:rPr>
          <w:rFonts w:asciiTheme="majorBidi" w:hAnsiTheme="majorBidi" w:cstheme="majorBidi"/>
          <w:color w:val="000000"/>
          <w:lang w:eastAsia="lt-LT"/>
        </w:rPr>
      </w:pPr>
      <w:r w:rsidRPr="00DD7FAD">
        <w:rPr>
          <w:rFonts w:asciiTheme="majorBidi" w:hAnsiTheme="majorBidi" w:cstheme="majorBidi"/>
          <w:color w:val="000000"/>
          <w:lang w:eastAsia="lt-LT"/>
        </w:rPr>
        <w:t xml:space="preserve">3. </w:t>
      </w:r>
      <w:proofErr w:type="spellStart"/>
      <w:r w:rsidRPr="00DD7FAD">
        <w:rPr>
          <w:rFonts w:asciiTheme="majorBidi" w:hAnsiTheme="majorBidi" w:cstheme="majorBidi"/>
          <w:color w:val="000000"/>
          <w:lang w:eastAsia="lt-LT"/>
        </w:rPr>
        <w:t>Papildyti</w:t>
      </w:r>
      <w:proofErr w:type="spellEnd"/>
      <w:r w:rsidRPr="00DD7FAD">
        <w:rPr>
          <w:rFonts w:asciiTheme="majorBidi" w:hAnsiTheme="majorBidi" w:cstheme="majorBidi"/>
          <w:color w:val="000000"/>
          <w:lang w:eastAsia="lt-LT"/>
        </w:rPr>
        <w:t xml:space="preserve"> 8 </w:t>
      </w:r>
      <w:proofErr w:type="spellStart"/>
      <w:r w:rsidRPr="00DD7FAD">
        <w:rPr>
          <w:rFonts w:asciiTheme="majorBidi" w:hAnsiTheme="majorBidi" w:cstheme="majorBidi"/>
          <w:color w:val="000000"/>
          <w:lang w:eastAsia="lt-LT"/>
        </w:rPr>
        <w:t>straipsnį</w:t>
      </w:r>
      <w:proofErr w:type="spellEnd"/>
      <w:r w:rsidRPr="00DD7FAD">
        <w:rPr>
          <w:rFonts w:asciiTheme="majorBidi" w:hAnsiTheme="majorBidi" w:cstheme="majorBidi"/>
          <w:color w:val="000000"/>
          <w:lang w:eastAsia="lt-LT"/>
        </w:rPr>
        <w:t xml:space="preserve"> 1</w:t>
      </w:r>
      <w:r w:rsidRPr="00DD7FAD">
        <w:rPr>
          <w:rFonts w:asciiTheme="majorBidi" w:hAnsiTheme="majorBidi" w:cstheme="majorBidi"/>
          <w:color w:val="000000"/>
          <w:vertAlign w:val="superscript"/>
          <w:lang w:eastAsia="lt-LT"/>
        </w:rPr>
        <w:t>3</w:t>
      </w:r>
      <w:r w:rsidRPr="00DD7FAD">
        <w:rPr>
          <w:rFonts w:asciiTheme="majorBidi" w:hAnsiTheme="majorBidi" w:cstheme="majorBidi"/>
          <w:color w:val="000000"/>
          <w:lang w:eastAsia="lt-LT"/>
        </w:rPr>
        <w:t xml:space="preserve"> </w:t>
      </w:r>
      <w:proofErr w:type="spellStart"/>
      <w:r w:rsidRPr="00DD7FAD">
        <w:rPr>
          <w:rFonts w:asciiTheme="majorBidi" w:hAnsiTheme="majorBidi" w:cstheme="majorBidi"/>
          <w:color w:val="000000"/>
          <w:lang w:eastAsia="lt-LT"/>
        </w:rPr>
        <w:t>dalimi</w:t>
      </w:r>
      <w:proofErr w:type="spellEnd"/>
      <w:r w:rsidRPr="00DD7FAD">
        <w:rPr>
          <w:rFonts w:asciiTheme="majorBidi" w:hAnsiTheme="majorBidi" w:cstheme="majorBidi"/>
          <w:color w:val="000000"/>
          <w:lang w:eastAsia="lt-LT"/>
        </w:rPr>
        <w:t>:</w:t>
      </w:r>
    </w:p>
    <w:p w14:paraId="4C67001D" w14:textId="77777777" w:rsidR="00BD01F2" w:rsidRPr="00DD7FAD" w:rsidRDefault="00BD01F2" w:rsidP="00EB526A">
      <w:pPr>
        <w:ind w:firstLine="720"/>
        <w:jc w:val="both"/>
        <w:rPr>
          <w:rFonts w:asciiTheme="majorBidi" w:hAnsiTheme="majorBidi" w:cstheme="majorBidi"/>
          <w:b/>
          <w:lang w:eastAsia="lt-LT"/>
        </w:rPr>
      </w:pPr>
      <w:r w:rsidRPr="00DD7FAD">
        <w:rPr>
          <w:rFonts w:asciiTheme="majorBidi" w:hAnsiTheme="majorBidi" w:cstheme="majorBidi"/>
          <w:bCs/>
        </w:rPr>
        <w:t>„</w:t>
      </w:r>
      <w:r w:rsidRPr="00DD7FAD">
        <w:rPr>
          <w:rFonts w:asciiTheme="majorBidi" w:hAnsiTheme="majorBidi" w:cstheme="majorBidi"/>
          <w:b/>
          <w:color w:val="000000"/>
        </w:rPr>
        <w:t>1</w:t>
      </w:r>
      <w:r w:rsidRPr="00DD7FAD">
        <w:rPr>
          <w:rFonts w:asciiTheme="majorBidi" w:hAnsiTheme="majorBidi" w:cstheme="majorBidi"/>
          <w:b/>
          <w:color w:val="000000"/>
          <w:vertAlign w:val="superscript"/>
        </w:rPr>
        <w:t>3</w:t>
      </w:r>
      <w:r w:rsidRPr="00DD7FAD">
        <w:rPr>
          <w:rFonts w:asciiTheme="majorBidi" w:hAnsiTheme="majorBidi" w:cstheme="majorBidi"/>
          <w:b/>
          <w:color w:val="000000"/>
        </w:rPr>
        <w:t xml:space="preserve">. </w:t>
      </w:r>
      <w:proofErr w:type="spellStart"/>
      <w:r w:rsidRPr="00DD7FAD">
        <w:rPr>
          <w:rFonts w:asciiTheme="majorBidi" w:hAnsiTheme="majorBidi" w:cstheme="majorBidi"/>
          <w:b/>
          <w:lang w:eastAsia="lt-LT"/>
        </w:rPr>
        <w:t>Šio</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straipsnio</w:t>
      </w:r>
      <w:proofErr w:type="spellEnd"/>
      <w:r w:rsidRPr="00DD7FAD">
        <w:rPr>
          <w:rFonts w:asciiTheme="majorBidi" w:hAnsiTheme="majorBidi" w:cstheme="majorBidi"/>
          <w:b/>
          <w:lang w:eastAsia="lt-LT"/>
        </w:rPr>
        <w:t xml:space="preserve"> 1</w:t>
      </w:r>
      <w:r w:rsidRPr="00DD7FAD">
        <w:rPr>
          <w:rFonts w:asciiTheme="majorBidi" w:hAnsiTheme="majorBidi" w:cstheme="majorBidi"/>
          <w:b/>
          <w:vertAlign w:val="superscript"/>
          <w:lang w:eastAsia="lt-LT"/>
        </w:rPr>
        <w:t>1</w:t>
      </w:r>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ir</w:t>
      </w:r>
      <w:proofErr w:type="spellEnd"/>
      <w:r w:rsidRPr="00DD7FAD">
        <w:rPr>
          <w:rFonts w:asciiTheme="majorBidi" w:hAnsiTheme="majorBidi" w:cstheme="majorBidi"/>
          <w:b/>
          <w:lang w:eastAsia="lt-LT"/>
        </w:rPr>
        <w:t xml:space="preserve"> 1</w:t>
      </w:r>
      <w:r w:rsidRPr="00DD7FAD">
        <w:rPr>
          <w:rFonts w:asciiTheme="majorBidi" w:hAnsiTheme="majorBidi" w:cstheme="majorBidi"/>
          <w:b/>
          <w:vertAlign w:val="superscript"/>
          <w:lang w:eastAsia="lt-LT"/>
        </w:rPr>
        <w:t>2</w:t>
      </w:r>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dalys</w:t>
      </w:r>
      <w:proofErr w:type="spellEnd"/>
      <w:r w:rsidRPr="00DD7FAD">
        <w:rPr>
          <w:rFonts w:asciiTheme="majorBidi" w:hAnsiTheme="majorBidi" w:cstheme="majorBidi"/>
          <w:b/>
          <w:lang w:eastAsia="lt-LT"/>
        </w:rPr>
        <w:t xml:space="preserve"> </w:t>
      </w:r>
      <w:proofErr w:type="spellStart"/>
      <w:r w:rsidRPr="00DD7FAD">
        <w:rPr>
          <w:rFonts w:asciiTheme="majorBidi" w:hAnsiTheme="majorBidi" w:cstheme="majorBidi"/>
          <w:b/>
          <w:lang w:eastAsia="lt-LT"/>
        </w:rPr>
        <w:t>netaikomos</w:t>
      </w:r>
      <w:proofErr w:type="spellEnd"/>
      <w:r w:rsidRPr="00DD7FAD">
        <w:rPr>
          <w:rFonts w:asciiTheme="majorBidi" w:hAnsiTheme="majorBidi" w:cstheme="majorBidi"/>
          <w:b/>
          <w:lang w:eastAsia="lt-LT"/>
        </w:rPr>
        <w:t>, kai:</w:t>
      </w:r>
    </w:p>
    <w:p w14:paraId="267C2B1C"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1) taikomi Europos Sąjungos socialinės apsaugos sistemų koordinavimo reglamentai;</w:t>
      </w:r>
    </w:p>
    <w:p w14:paraId="048E8B18"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2) taikomos Lietuvos Respublikos tarptautinės sutartys, kuriose numatytas ligos išmokas atitinkančių išmokų skyrimas;</w:t>
      </w:r>
    </w:p>
    <w:p w14:paraId="6B7ADADA"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b/>
          <w:lang w:val="pt-BR" w:eastAsia="lt-LT"/>
        </w:rPr>
        <w:t xml:space="preserve">3) sutuoktinis, vaikas (įvaikis), </w:t>
      </w:r>
      <w:r w:rsidRPr="00DD7FAD">
        <w:rPr>
          <w:rFonts w:asciiTheme="majorBidi" w:hAnsiTheme="majorBidi" w:cstheme="majorBidi"/>
          <w:b/>
          <w:color w:val="000000"/>
          <w:lang w:val="pt-BR" w:eastAsia="lt-LT"/>
        </w:rPr>
        <w:t xml:space="preserve">motina (tėvas), įmotė (įtėvis), senelis (senelė), budintis globotojas, nuolatinis globotojas, globėjas ar vaiką laikinai prižiūrintis asmuo, kai vaikui nustatyta laikinoji priežiūra pas fizinius asmenis ar jis laikinai apgyvendintas pas fizinius asmenis, </w:t>
      </w:r>
      <w:r w:rsidRPr="00DD7FAD">
        <w:rPr>
          <w:rFonts w:asciiTheme="majorBidi" w:hAnsiTheme="majorBidi" w:cstheme="majorBidi"/>
          <w:b/>
          <w:lang w:val="pt-BR" w:eastAsia="lt-LT"/>
        </w:rPr>
        <w:t xml:space="preserve">yra </w:t>
      </w:r>
      <w:r w:rsidRPr="00DD7FAD">
        <w:rPr>
          <w:rFonts w:asciiTheme="majorBidi" w:hAnsiTheme="majorBidi" w:cstheme="majorBidi"/>
          <w:b/>
          <w:lang w:val="pt-BR"/>
        </w:rPr>
        <w:t xml:space="preserve">Lietuvos Respublikos asmenų delegavimo į tarptautines ir Europos Sąjungos institucijas ar užsienio valstybių institucijas įstatyme nurodytas asmuo, kuriam darbo užmokestį ir nuo jo socialinio draudimo įmokas moka asmenį delegavusi Lietuvos Respublikos deleguojančioji institucija, ar Europos deleguotas prokuroras, kurio socialinio draudimo įmokas moka Lietuvos Respublikos generalinė prokuratūra (toliau – deleguotas asmuo), </w:t>
      </w:r>
      <w:r w:rsidRPr="00DD7FAD">
        <w:rPr>
          <w:rFonts w:asciiTheme="majorBidi" w:hAnsiTheme="majorBidi" w:cstheme="majorBidi"/>
          <w:b/>
          <w:color w:val="000000"/>
          <w:lang w:val="pt-BR"/>
        </w:rPr>
        <w:t xml:space="preserve">ir </w:t>
      </w:r>
      <w:r w:rsidRPr="00DD7FAD">
        <w:rPr>
          <w:rFonts w:asciiTheme="majorBidi" w:hAnsiTheme="majorBidi" w:cstheme="majorBidi"/>
          <w:b/>
          <w:lang w:val="pt-BR" w:eastAsia="lt-LT"/>
        </w:rPr>
        <w:t xml:space="preserve">šeimos narys, kurį slaugant, ar vaikas, kurį prižiūrint, prašoma skirti ir mokėti ligos išmoką, gyvena kartu su šiuo sutuoktiniu, vaiku (įvaikiu), </w:t>
      </w:r>
      <w:r w:rsidRPr="00DD7FAD">
        <w:rPr>
          <w:rFonts w:asciiTheme="majorBidi" w:hAnsiTheme="majorBidi" w:cstheme="majorBidi"/>
          <w:b/>
          <w:color w:val="000000"/>
          <w:lang w:val="pt-BR" w:eastAsia="lt-LT"/>
        </w:rPr>
        <w:t>motina (tėvu), įmote (įtėviu), senele (seneliu), budinčiu globotoju, nuolatiniu globotoju, globėju ar vaiką laikinai prižiūrinčiu asmeniu, kai vaikui nustatyta laikinoji priežiūra pas fizinius asmenis ar jis laikinai apgyvendintas pas fizinius asmenis</w:t>
      </w:r>
      <w:r w:rsidRPr="00DD7FAD">
        <w:rPr>
          <w:rFonts w:asciiTheme="majorBidi" w:hAnsiTheme="majorBidi" w:cstheme="majorBidi"/>
          <w:b/>
          <w:lang w:val="pt-BR" w:eastAsia="lt-LT"/>
        </w:rPr>
        <w:t>.</w:t>
      </w:r>
      <w:r w:rsidRPr="00DD7FAD">
        <w:rPr>
          <w:rFonts w:asciiTheme="majorBidi" w:hAnsiTheme="majorBidi" w:cstheme="majorBidi"/>
          <w:bCs/>
          <w:lang w:val="pt-BR" w:eastAsia="lt-LT"/>
        </w:rPr>
        <w:t>“</w:t>
      </w:r>
    </w:p>
    <w:p w14:paraId="632AD3C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bCs/>
          <w:lang w:val="pt-BR" w:eastAsia="lt-LT"/>
        </w:rPr>
        <w:t xml:space="preserve">4. </w:t>
      </w:r>
      <w:r w:rsidRPr="00DD7FAD">
        <w:rPr>
          <w:rFonts w:asciiTheme="majorBidi" w:hAnsiTheme="majorBidi" w:cstheme="majorBidi"/>
          <w:lang w:val="pt-BR"/>
        </w:rPr>
        <w:t>Pakeisti 8 straipsnio 2 dalį ir ją išdėstyti taip:</w:t>
      </w:r>
    </w:p>
    <w:p w14:paraId="7D0C745A"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bCs/>
          <w:lang w:val="pt-BR" w:eastAsia="lt-LT"/>
        </w:rPr>
        <w:lastRenderedPageBreak/>
        <w:t xml:space="preserve">„2. Jeigu apdraustasis asmuo neturi reikiamo ligos socialinio draudimo stažo, nes stažo skaičiavimo laikotarpiu jam buvo suteiktos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ligos socialinio draudimo stažas jam skaičiuojamas iš 24 mėnesių laikotarpio, buvusio iki vaikui, kurio priežiūrai apdraustajam asmeniui suteiktos atostogos, sukako dveji metai.“</w:t>
      </w:r>
    </w:p>
    <w:p w14:paraId="61D89DD3" w14:textId="77777777" w:rsidR="00BD01F2" w:rsidRPr="00DD7FAD" w:rsidRDefault="00BD01F2" w:rsidP="00EB526A">
      <w:pPr>
        <w:ind w:firstLine="720"/>
        <w:jc w:val="both"/>
        <w:rPr>
          <w:rFonts w:asciiTheme="majorBidi" w:hAnsiTheme="majorBidi" w:cstheme="majorBidi"/>
          <w:lang w:val="pt-BR"/>
        </w:rPr>
      </w:pPr>
    </w:p>
    <w:p w14:paraId="4E2B8EAE"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7 straipsnis. 10 straipsnio pakeitimas</w:t>
      </w:r>
    </w:p>
    <w:p w14:paraId="780D79A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10 straipsnio 3 dalį ir ją išdėstyti taip:</w:t>
      </w:r>
    </w:p>
    <w:p w14:paraId="38020B90"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lang w:val="pt-BR"/>
        </w:rPr>
        <w:t>„</w:t>
      </w:r>
      <w:r w:rsidRPr="00DD7FAD">
        <w:rPr>
          <w:rFonts w:asciiTheme="majorBidi" w:hAnsiTheme="majorBidi" w:cstheme="majorBidi"/>
          <w:bCs/>
          <w:lang w:val="pt-BR" w:eastAsia="lt-LT"/>
        </w:rPr>
        <w:t>3. Turinčiai (-iam) teisę gauti ligos išmoką pagal šio įstatymo 8 straipsnį motinai (tėvui), įmotei (įtėviui) ar globėjui, ar senelei (seneliui), prižiūrinčiai (-iam) vaiką, kurio priežiūrai nėštumo ir gimdymo</w:t>
      </w:r>
      <w:r w:rsidRPr="00DD7FAD">
        <w:rPr>
          <w:rFonts w:asciiTheme="majorBidi" w:hAnsiTheme="majorBidi" w:cstheme="majorBidi"/>
          <w:b/>
          <w:lang w:val="pt-BR" w:eastAsia="lt-LT"/>
        </w:rPr>
        <w:t xml:space="preserve"> </w:t>
      </w:r>
      <w:r w:rsidRPr="00DD7FAD">
        <w:rPr>
          <w:rFonts w:asciiTheme="majorBidi" w:hAnsiTheme="majorBidi" w:cstheme="majorBidi"/>
          <w:bCs/>
          <w:lang w:val="pt-BR" w:eastAsia="lt-LT"/>
        </w:rPr>
        <w:t>ar vaiko priežiūros atostogos suteiktos kitam asmeniui (motinai (tėvui), įmotei (įtėviui)</w:t>
      </w:r>
      <w:r w:rsidRPr="00DD7FAD">
        <w:rPr>
          <w:rFonts w:asciiTheme="majorBidi" w:hAnsiTheme="majorBidi" w:cstheme="majorBidi"/>
          <w:b/>
          <w:lang w:val="pt-BR" w:eastAsia="lt-LT"/>
        </w:rPr>
        <w:t>,</w:t>
      </w:r>
      <w:r w:rsidRPr="00DD7FAD">
        <w:rPr>
          <w:rFonts w:asciiTheme="majorBidi" w:hAnsiTheme="majorBidi" w:cstheme="majorBidi"/>
          <w:bCs/>
          <w:lang w:val="pt-BR" w:eastAsia="lt-LT"/>
        </w:rPr>
        <w:t xml:space="preserve"> </w:t>
      </w:r>
      <w:r w:rsidRPr="00DD7FAD">
        <w:rPr>
          <w:rFonts w:asciiTheme="majorBidi" w:hAnsiTheme="majorBidi" w:cstheme="majorBidi"/>
          <w:bCs/>
          <w:strike/>
          <w:lang w:val="pt-BR" w:eastAsia="lt-LT"/>
        </w:rPr>
        <w:t>ar</w:t>
      </w:r>
      <w:r w:rsidRPr="00DD7FAD">
        <w:rPr>
          <w:rFonts w:asciiTheme="majorBidi" w:hAnsiTheme="majorBidi" w:cstheme="majorBidi"/>
          <w:bCs/>
          <w:lang w:val="pt-BR" w:eastAsia="lt-LT"/>
        </w:rPr>
        <w:t xml:space="preserve"> globėjui, </w:t>
      </w:r>
      <w:r w:rsidRPr="00DD7FAD">
        <w:rPr>
          <w:rFonts w:asciiTheme="majorBidi" w:hAnsiTheme="majorBidi" w:cstheme="majorBidi"/>
          <w:bCs/>
          <w:strike/>
          <w:lang w:val="pt-BR" w:eastAsia="lt-LT"/>
        </w:rPr>
        <w:t>ar</w:t>
      </w:r>
      <w:r w:rsidRPr="00DD7FAD">
        <w:rPr>
          <w:rFonts w:asciiTheme="majorBidi" w:hAnsiTheme="majorBidi" w:cstheme="majorBidi"/>
          <w:bCs/>
          <w:lang w:val="pt-BR" w:eastAsia="lt-LT"/>
        </w:rPr>
        <w:t xml:space="preserve"> senelei (seneliui)</w:t>
      </w:r>
      <w:r w:rsidRPr="00DD7FAD">
        <w:rPr>
          <w:rFonts w:asciiTheme="majorBidi" w:hAnsiTheme="majorBidi" w:cstheme="majorBidi"/>
          <w:b/>
          <w:bCs/>
          <w:color w:val="000000"/>
          <w:lang w:val="pt-BR" w:eastAsia="lt-LT"/>
        </w:rPr>
        <w:t xml:space="preserve"> ar buvusiam </w:t>
      </w:r>
      <w:r w:rsidRPr="00DD7FAD">
        <w:rPr>
          <w:rFonts w:asciiTheme="majorBidi" w:hAnsiTheme="majorBidi" w:cstheme="majorBidi"/>
          <w:b/>
          <w:bCs/>
          <w:color w:val="000000"/>
          <w:lang w:val="pt-BR"/>
        </w:rPr>
        <w:t>vienam iš vaiko tėvų nuolatinių globėjų (rūpintojų), išskyrus atvejus, kai šis nuolatinis globėjas (rūpintojas) buvo teismo nutartimi nušalintas nuo nuolatinio globėjo (rūpintojo) pareigų, (toliau – buvęs vienas iš vaiko tėvų nuolatinių globėjų (rūpintojų)</w:t>
      </w:r>
      <w:r w:rsidRPr="00DD7FAD">
        <w:rPr>
          <w:rFonts w:asciiTheme="majorBidi" w:hAnsiTheme="majorBidi" w:cstheme="majorBidi"/>
          <w:bCs/>
          <w:lang w:val="pt-BR" w:eastAsia="lt-LT"/>
        </w:rPr>
        <w:t>), kuris dėl savo ar kito vaiko (globojamo vaiko), kurio priežiūrai jam suteiktos nėštumo ir gimdymo ar vaiko priežiūros atostogos, ligos ar traumos negali šio vaiko prižiūrėti, išmoka iš Valstybinio socialinio draudimo fondo lėšų pradedama mokėti nuo pirmosios vaiko priežiūros dienos ir mokama ne ilgiau kaip 14 kalendorinių dienų. Bendras ligos išmokos mokėjimo terminas negali būti ilgesnis kaip 90 kalendorinių dienų per kalendorinius metus.“</w:t>
      </w:r>
    </w:p>
    <w:p w14:paraId="418256D3" w14:textId="77777777" w:rsidR="00BD01F2" w:rsidRPr="00DD7FAD" w:rsidRDefault="00BD01F2" w:rsidP="00EB526A">
      <w:pPr>
        <w:ind w:firstLine="720"/>
        <w:jc w:val="both"/>
        <w:rPr>
          <w:rFonts w:asciiTheme="majorBidi" w:hAnsiTheme="majorBidi" w:cstheme="majorBidi"/>
          <w:bCs/>
          <w:lang w:val="pt-BR" w:eastAsia="lt-LT"/>
        </w:rPr>
      </w:pPr>
    </w:p>
    <w:p w14:paraId="4049A961"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8 straipsnis. 10 straipsnio pakeitimas</w:t>
      </w:r>
    </w:p>
    <w:p w14:paraId="64F3C813"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bCs/>
          <w:lang w:val="pt-BR" w:eastAsia="lt-LT"/>
        </w:rPr>
        <w:t xml:space="preserve">1. </w:t>
      </w:r>
      <w:r w:rsidRPr="00DD7FAD">
        <w:rPr>
          <w:rFonts w:asciiTheme="majorBidi" w:hAnsiTheme="majorBidi" w:cstheme="majorBidi"/>
          <w:lang w:val="pt-BR"/>
        </w:rPr>
        <w:t>Pakeisti 10 straipsnio 3 dalį ir ją išdėstyti taip:</w:t>
      </w:r>
    </w:p>
    <w:p w14:paraId="774F78EF"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lang w:val="pt-BR"/>
        </w:rPr>
        <w:t>„</w:t>
      </w:r>
      <w:r w:rsidRPr="00DD7FAD">
        <w:rPr>
          <w:rFonts w:asciiTheme="majorBidi" w:hAnsiTheme="majorBidi" w:cstheme="majorBidi"/>
          <w:bCs/>
          <w:lang w:val="pt-BR" w:eastAsia="lt-LT"/>
        </w:rPr>
        <w:t>3. Turinčiai (-iam) teisę gauti ligos išmoką pagal šio įstatymo 8 straipsnį motinai (tėvui), įmotei (įtėviui) ar globėjui, ar senelei (seneliui), prižiūrinčiai (-iam) vaiką, kurio priežiūrai nėštumo ir gimdymo</w:t>
      </w:r>
      <w:r w:rsidRPr="00DD7FAD">
        <w:rPr>
          <w:rFonts w:asciiTheme="majorBidi" w:hAnsiTheme="majorBidi" w:cstheme="majorBidi"/>
          <w:b/>
          <w:lang w:val="pt-BR" w:eastAsia="lt-LT"/>
        </w:rPr>
        <w:t xml:space="preserve"> </w:t>
      </w:r>
      <w:r w:rsidRPr="00DD7FAD">
        <w:rPr>
          <w:rFonts w:asciiTheme="majorBidi" w:hAnsiTheme="majorBidi" w:cstheme="majorBidi"/>
          <w:bCs/>
          <w:lang w:val="pt-BR" w:eastAsia="lt-LT"/>
        </w:rPr>
        <w:t>ar vaiko priežiūros atostogos suteiktos kitam asmeniui (motinai (tėvui), įmotei (įtėviui), globėjui, senelei (seneliui)</w:t>
      </w:r>
      <w:r w:rsidRPr="00DD7FAD">
        <w:rPr>
          <w:rFonts w:asciiTheme="majorBidi" w:hAnsiTheme="majorBidi" w:cstheme="majorBidi"/>
          <w:bCs/>
          <w:color w:val="000000"/>
          <w:lang w:val="pt-BR" w:eastAsia="lt-LT"/>
        </w:rPr>
        <w:t xml:space="preserve"> ar buvusiam </w:t>
      </w:r>
      <w:r w:rsidRPr="00DD7FAD">
        <w:rPr>
          <w:rFonts w:asciiTheme="majorBidi" w:hAnsiTheme="majorBidi" w:cstheme="majorBidi"/>
          <w:bCs/>
          <w:color w:val="000000"/>
          <w:lang w:val="pt-BR"/>
        </w:rPr>
        <w:t>vienam iš vaiko tėvų nuolatinių globėjų (rūpintojų), išskyrus atvejus, kai šis nuolatinis globėjas (rūpintojas) buvo teismo nutartimi nušalintas nuo nuolatinio globėjo (rūpintojo) pareigų, (toliau – buvęs vienas iš vaiko tėvų nuolatinių globėjų (rūpintojų)</w:t>
      </w:r>
      <w:r w:rsidRPr="00DD7FAD">
        <w:rPr>
          <w:rFonts w:asciiTheme="majorBidi" w:hAnsiTheme="majorBidi" w:cstheme="majorBidi"/>
          <w:bCs/>
          <w:lang w:val="pt-BR" w:eastAsia="lt-LT"/>
        </w:rPr>
        <w:t xml:space="preserve">), kuris dėl savo ar kito vaiko (globojamo vaiko), kurio priežiūrai jam suteiktos nėštumo ir gimdymo ar vaiko priežiūros atostogos, ligos ar traumos negali šio vaiko prižiūrėti, išmoka iš Valstybinio socialinio draudimo fondo lėšų pradedama mokėti nuo pirmosios vaiko priežiūros dienos ir mokama </w:t>
      </w:r>
      <w:r w:rsidRPr="00DD7FAD">
        <w:rPr>
          <w:rFonts w:asciiTheme="majorBidi" w:hAnsiTheme="majorBidi" w:cstheme="majorBidi"/>
          <w:b/>
          <w:lang w:val="pt-BR" w:eastAsia="lt-LT"/>
        </w:rPr>
        <w:t xml:space="preserve">visą reikalingą priežiūros laikotarpį, bet </w:t>
      </w:r>
      <w:r w:rsidRPr="00DD7FAD">
        <w:rPr>
          <w:rFonts w:asciiTheme="majorBidi" w:hAnsiTheme="majorBidi" w:cstheme="majorBidi"/>
          <w:bCs/>
          <w:lang w:val="pt-BR" w:eastAsia="lt-LT"/>
        </w:rPr>
        <w:t xml:space="preserve">ne ilgiau kaip </w:t>
      </w:r>
      <w:r w:rsidRPr="00DD7FAD">
        <w:rPr>
          <w:rFonts w:asciiTheme="majorBidi" w:hAnsiTheme="majorBidi" w:cstheme="majorBidi"/>
          <w:bCs/>
          <w:strike/>
          <w:lang w:val="pt-BR" w:eastAsia="lt-LT"/>
        </w:rPr>
        <w:t xml:space="preserve">14 kalendorinių dienų. Bendras ligos išmokos mokėjimo terminas negali būti ilgesnis kaip </w:t>
      </w:r>
      <w:r w:rsidRPr="00DD7FAD">
        <w:rPr>
          <w:rFonts w:asciiTheme="majorBidi" w:hAnsiTheme="majorBidi" w:cstheme="majorBidi"/>
          <w:bCs/>
          <w:lang w:val="pt-BR" w:eastAsia="lt-LT"/>
        </w:rPr>
        <w:t>90 kalendorinių dienų per kalendorinius metus.“</w:t>
      </w:r>
    </w:p>
    <w:p w14:paraId="3EDF6894" w14:textId="77777777" w:rsidR="00BD01F2" w:rsidRPr="00DD7FAD" w:rsidRDefault="00BD01F2" w:rsidP="00EB526A">
      <w:pPr>
        <w:ind w:firstLine="720"/>
        <w:jc w:val="both"/>
        <w:rPr>
          <w:rFonts w:asciiTheme="majorBidi" w:hAnsiTheme="majorBidi" w:cstheme="majorBidi"/>
          <w:color w:val="000000"/>
          <w:lang w:val="it-IT" w:eastAsia="lt-LT"/>
        </w:rPr>
      </w:pPr>
      <w:r w:rsidRPr="00DD7FAD">
        <w:rPr>
          <w:rFonts w:asciiTheme="majorBidi" w:hAnsiTheme="majorBidi" w:cstheme="majorBidi"/>
          <w:bCs/>
          <w:lang w:val="it-IT" w:eastAsia="lt-LT"/>
        </w:rPr>
        <w:t xml:space="preserve">2. </w:t>
      </w:r>
      <w:r w:rsidRPr="00DD7FAD">
        <w:rPr>
          <w:rFonts w:asciiTheme="majorBidi" w:hAnsiTheme="majorBidi" w:cstheme="majorBidi"/>
          <w:color w:val="000000"/>
          <w:lang w:val="it-IT" w:eastAsia="lt-LT"/>
        </w:rPr>
        <w:t>Pripažinti netekusia galios 10 straipsnio 7 dalį.</w:t>
      </w:r>
    </w:p>
    <w:p w14:paraId="1BBBC411" w14:textId="77777777" w:rsidR="00BD01F2" w:rsidRPr="00DD7FAD" w:rsidRDefault="00BD01F2" w:rsidP="00EB526A">
      <w:pPr>
        <w:ind w:firstLine="720"/>
        <w:jc w:val="both"/>
        <w:rPr>
          <w:rFonts w:asciiTheme="majorBidi" w:hAnsiTheme="majorBidi" w:cstheme="majorBidi"/>
          <w:bCs/>
          <w:strike/>
          <w:lang w:val="it-IT"/>
        </w:rPr>
      </w:pPr>
      <w:r w:rsidRPr="00DD7FAD">
        <w:rPr>
          <w:rFonts w:asciiTheme="majorBidi" w:hAnsiTheme="majorBidi" w:cstheme="majorBidi"/>
          <w:bCs/>
          <w:strike/>
          <w:color w:val="000000"/>
          <w:lang w:val="it-IT" w:eastAsia="lt-LT"/>
        </w:rPr>
        <w:t>7. Šio straipsnio 2, 4 ir 5 dalyse nustatytais atvejais ligos išmoka mokama, jeigu slaugomas vaikas, kurio priežiūrai kitam asmeniui (motinai (tėvui), įmotei (įtėviui) ar globėjui, ar senelei (seneliui)) nesuteiktos nėštumo ir gimdymo ar vaiko priežiūros atostogos, išskyrus atvejus, kai kitas asmuo (motina (tėvas), įmotė (įtėvis) ar globėjas, ar senelė (senelis)), kuriam šio vaiko priežiūrai suteiktos nėštumo ir gimdymo ar vaiko priežiūros atostogos, dėl savo ar kito vaiko (globojamo vaiko), kurio priežiūrai jam suteiktos nėštumo ir gimdymo ar vaiko priežiūros atostogos, ligos ar traumos negali šio vaiko slaugyti. Šio straipsnio 2, 4 ir 5 dalyse nustatytais atvejais budinčiam globotojui, nuolatiniam globotojui ar vaiką laikinai prižiūrinčiam asmeniui, kai vaikui nustatyta laikinoji priežiūra pas fizinius asmenis ar jis laikinai apgyvendintas pas fizinius asmenis, slaugančiam sergantį vaiką, ligos išmoka mokama neatsižvelgiant į tai, ar jo priežiūrai kitam asmeniui suteiktos nėštumo ir gimdymo ar vaiko priežiūros atostogos.</w:t>
      </w:r>
    </w:p>
    <w:p w14:paraId="0D5D92E6" w14:textId="77777777" w:rsidR="00BD01F2" w:rsidRPr="00DD7FAD" w:rsidRDefault="00BD01F2" w:rsidP="00EB526A">
      <w:pPr>
        <w:ind w:firstLine="720"/>
        <w:jc w:val="both"/>
        <w:rPr>
          <w:rFonts w:asciiTheme="majorBidi" w:hAnsiTheme="majorBidi" w:cstheme="majorBidi"/>
          <w:lang w:val="it-IT"/>
        </w:rPr>
      </w:pPr>
    </w:p>
    <w:p w14:paraId="59D94969" w14:textId="77777777" w:rsidR="00BD01F2" w:rsidRPr="00DD7FAD" w:rsidRDefault="00BD01F2" w:rsidP="00EB526A">
      <w:pPr>
        <w:ind w:firstLine="720"/>
        <w:jc w:val="both"/>
        <w:rPr>
          <w:rFonts w:asciiTheme="majorBidi" w:hAnsiTheme="majorBidi" w:cstheme="majorBidi"/>
          <w:b/>
          <w:bCs/>
          <w:lang w:val="it-IT"/>
        </w:rPr>
      </w:pPr>
      <w:r w:rsidRPr="00DD7FAD">
        <w:rPr>
          <w:rFonts w:asciiTheme="majorBidi" w:hAnsiTheme="majorBidi" w:cstheme="majorBidi"/>
          <w:b/>
          <w:bCs/>
          <w:lang w:val="it-IT"/>
        </w:rPr>
        <w:t>9 straipsnis. 10 straipsnio pakeitimas</w:t>
      </w:r>
    </w:p>
    <w:p w14:paraId="7FE22266"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Pakeisti 10 straipsnio 3 dalį ir ją išdėstyti taip:</w:t>
      </w:r>
    </w:p>
    <w:p w14:paraId="214E9A6B" w14:textId="77777777" w:rsidR="00BD01F2" w:rsidRPr="00DD7FAD" w:rsidRDefault="00BD01F2" w:rsidP="00EB526A">
      <w:pPr>
        <w:ind w:firstLine="720"/>
        <w:jc w:val="both"/>
        <w:rPr>
          <w:rFonts w:asciiTheme="majorBidi" w:hAnsiTheme="majorBidi" w:cstheme="majorBidi"/>
          <w:bCs/>
          <w:lang w:val="it-IT" w:eastAsia="lt-LT"/>
        </w:rPr>
      </w:pPr>
      <w:r w:rsidRPr="00DD7FAD">
        <w:rPr>
          <w:rFonts w:asciiTheme="majorBidi" w:hAnsiTheme="majorBidi" w:cstheme="majorBidi"/>
          <w:lang w:val="it-IT"/>
        </w:rPr>
        <w:t>„</w:t>
      </w:r>
      <w:r w:rsidRPr="00DD7FAD">
        <w:rPr>
          <w:rFonts w:asciiTheme="majorBidi" w:hAnsiTheme="majorBidi" w:cstheme="majorBidi"/>
          <w:bCs/>
          <w:lang w:val="it-IT" w:eastAsia="lt-LT"/>
        </w:rPr>
        <w:t>3. Turinčiai (-iam) teisę gauti ligos išmoką pagal šio įstatymo 8 straipsnį motinai (tėvui), įmotei (įtėviui) ar globėjui, ar senelei (seneliui), prižiūrinčiai (-iam) vaiką, kurio priežiūrai nėštumo ir gimdymo</w:t>
      </w:r>
      <w:r w:rsidRPr="00DD7FAD">
        <w:rPr>
          <w:rFonts w:asciiTheme="majorBidi" w:hAnsiTheme="majorBidi" w:cstheme="majorBidi"/>
          <w:b/>
          <w:lang w:val="it-IT" w:eastAsia="lt-LT"/>
        </w:rPr>
        <w:t xml:space="preserve"> atostogos</w:t>
      </w:r>
      <w:r w:rsidRPr="00DD7FAD">
        <w:rPr>
          <w:rFonts w:asciiTheme="majorBidi" w:hAnsiTheme="majorBidi" w:cstheme="majorBidi"/>
          <w:bCs/>
          <w:lang w:val="it-IT" w:eastAsia="lt-LT"/>
        </w:rPr>
        <w:t xml:space="preserve"> ar </w:t>
      </w:r>
      <w:r w:rsidRPr="00DD7FAD">
        <w:rPr>
          <w:rFonts w:asciiTheme="majorBidi" w:hAnsiTheme="majorBidi" w:cstheme="majorBidi"/>
          <w:bCs/>
          <w:strike/>
          <w:lang w:val="it-IT" w:eastAsia="lt-LT"/>
        </w:rPr>
        <w:t>vaiko priežiūros</w:t>
      </w:r>
      <w:r w:rsidRPr="00DD7FAD">
        <w:rPr>
          <w:rFonts w:asciiTheme="majorBidi" w:hAnsiTheme="majorBidi" w:cstheme="majorBidi"/>
          <w:bCs/>
          <w:lang w:val="it-IT" w:eastAsia="lt-LT"/>
        </w:rPr>
        <w:t xml:space="preserve"> atostogos </w:t>
      </w:r>
      <w:r w:rsidRPr="00DD7FAD">
        <w:rPr>
          <w:rFonts w:asciiTheme="majorBidi" w:hAnsiTheme="majorBidi" w:cstheme="majorBidi"/>
          <w:b/>
          <w:lang w:val="it-IT"/>
        </w:rPr>
        <w:t xml:space="preserve">vaikui prižiūrėti </w:t>
      </w:r>
      <w:r w:rsidRPr="00DD7FAD">
        <w:rPr>
          <w:rFonts w:asciiTheme="majorBidi" w:hAnsiTheme="majorBidi" w:cstheme="majorBidi"/>
          <w:bCs/>
          <w:lang w:val="it-IT" w:eastAsia="lt-LT"/>
        </w:rPr>
        <w:t>suteiktos kitam asmeniui (motinai (tėvui), įmotei (įtėviui), globėjui, senelei (seneliui)</w:t>
      </w:r>
      <w:r w:rsidRPr="00DD7FAD">
        <w:rPr>
          <w:rFonts w:asciiTheme="majorBidi" w:hAnsiTheme="majorBidi" w:cstheme="majorBidi"/>
          <w:bCs/>
          <w:color w:val="000000"/>
          <w:lang w:val="it-IT" w:eastAsia="lt-LT"/>
        </w:rPr>
        <w:t xml:space="preserve"> ar buvusiam </w:t>
      </w:r>
      <w:r w:rsidRPr="00DD7FAD">
        <w:rPr>
          <w:rFonts w:asciiTheme="majorBidi" w:hAnsiTheme="majorBidi" w:cstheme="majorBidi"/>
          <w:bCs/>
          <w:color w:val="000000"/>
          <w:lang w:val="it-IT"/>
        </w:rPr>
        <w:t>vienam iš vaiko tėvų nuolatinių globėjų (rūpintojų), išskyrus atvejus, kai šis nuolatinis globėjas (rūpintojas) buvo teismo nutartimi nušalintas nuo nuolatinio globėjo (rūpintojo) pareigų, (toliau – buvęs vienas iš vaiko tėvų nuolatinių globėjų (rūpintojų)</w:t>
      </w:r>
      <w:r w:rsidRPr="00DD7FAD">
        <w:rPr>
          <w:rFonts w:asciiTheme="majorBidi" w:hAnsiTheme="majorBidi" w:cstheme="majorBidi"/>
          <w:bCs/>
          <w:lang w:val="it-IT" w:eastAsia="lt-LT"/>
        </w:rPr>
        <w:t xml:space="preserve">), kuris dėl savo ar kito vaiko (globojamo vaiko), kurio priežiūrai jam suteiktos nėštumo ir gimdymo </w:t>
      </w:r>
      <w:r w:rsidRPr="00DD7FAD">
        <w:rPr>
          <w:rFonts w:asciiTheme="majorBidi" w:hAnsiTheme="majorBidi" w:cstheme="majorBidi"/>
          <w:b/>
          <w:lang w:val="it-IT" w:eastAsia="lt-LT"/>
        </w:rPr>
        <w:t xml:space="preserve">atostogos </w:t>
      </w:r>
      <w:r w:rsidRPr="00DD7FAD">
        <w:rPr>
          <w:rFonts w:asciiTheme="majorBidi" w:hAnsiTheme="majorBidi" w:cstheme="majorBidi"/>
          <w:bCs/>
          <w:lang w:val="it-IT" w:eastAsia="lt-LT"/>
        </w:rPr>
        <w:t xml:space="preserve">ar </w:t>
      </w:r>
      <w:r w:rsidRPr="00DD7FAD">
        <w:rPr>
          <w:rFonts w:asciiTheme="majorBidi" w:hAnsiTheme="majorBidi" w:cstheme="majorBidi"/>
          <w:bCs/>
          <w:strike/>
          <w:lang w:val="it-IT" w:eastAsia="lt-LT"/>
        </w:rPr>
        <w:t>vaiko priežiūros</w:t>
      </w:r>
      <w:r w:rsidRPr="00DD7FAD">
        <w:rPr>
          <w:rFonts w:asciiTheme="majorBidi" w:hAnsiTheme="majorBidi" w:cstheme="majorBidi"/>
          <w:bCs/>
          <w:lang w:val="it-IT" w:eastAsia="lt-LT"/>
        </w:rPr>
        <w:t xml:space="preserve"> atostogos</w:t>
      </w:r>
      <w:r w:rsidRPr="00DD7FAD">
        <w:rPr>
          <w:rFonts w:asciiTheme="majorBidi" w:hAnsiTheme="majorBidi" w:cstheme="majorBidi"/>
          <w:b/>
          <w:lang w:val="it-IT"/>
        </w:rPr>
        <w:t xml:space="preserve"> vaikui prižiūrėti</w:t>
      </w:r>
      <w:r w:rsidRPr="00DD7FAD">
        <w:rPr>
          <w:rFonts w:asciiTheme="majorBidi" w:hAnsiTheme="majorBidi" w:cstheme="majorBidi"/>
          <w:bCs/>
          <w:lang w:val="it-IT" w:eastAsia="lt-LT"/>
        </w:rPr>
        <w:t>, ligos ar traumos negali šio vaiko prižiūrėti, išmoka iš Valstybinio socialinio draudimo fondo lėšų pradedama mokėti nuo pirmosios vaiko priežiūros dienos ir mokama visą reikalingą priežiūros laikotarpį, bet ne ilgiau kaip 90 kalendorinių dienų per kalendorinius metus.“</w:t>
      </w:r>
    </w:p>
    <w:p w14:paraId="5F86BBFB" w14:textId="77777777" w:rsidR="00BD01F2" w:rsidRPr="00DD7FAD" w:rsidRDefault="00BD01F2" w:rsidP="00EB526A">
      <w:pPr>
        <w:ind w:firstLine="720"/>
        <w:jc w:val="both"/>
        <w:rPr>
          <w:rFonts w:asciiTheme="majorBidi" w:hAnsiTheme="majorBidi" w:cstheme="majorBidi"/>
          <w:b/>
          <w:bCs/>
          <w:lang w:val="it-IT"/>
        </w:rPr>
      </w:pPr>
    </w:p>
    <w:p w14:paraId="4EE68677" w14:textId="77777777" w:rsidR="00BD01F2" w:rsidRPr="00DD7FAD" w:rsidRDefault="00BD01F2" w:rsidP="00EB526A">
      <w:pPr>
        <w:ind w:firstLine="720"/>
        <w:jc w:val="both"/>
        <w:rPr>
          <w:rFonts w:asciiTheme="majorBidi" w:hAnsiTheme="majorBidi" w:cstheme="majorBidi"/>
          <w:b/>
          <w:bCs/>
          <w:lang w:val="it-IT"/>
        </w:rPr>
      </w:pPr>
      <w:r w:rsidRPr="00DD7FAD">
        <w:rPr>
          <w:rFonts w:asciiTheme="majorBidi" w:hAnsiTheme="majorBidi" w:cstheme="majorBidi"/>
          <w:b/>
          <w:bCs/>
          <w:lang w:val="it-IT"/>
        </w:rPr>
        <w:t>10 straipsnis. 11</w:t>
      </w:r>
      <w:r w:rsidRPr="00DD7FAD">
        <w:rPr>
          <w:rFonts w:asciiTheme="majorBidi" w:hAnsiTheme="majorBidi" w:cstheme="majorBidi"/>
          <w:b/>
          <w:bCs/>
          <w:vertAlign w:val="superscript"/>
          <w:lang w:val="it-IT"/>
        </w:rPr>
        <w:t>1</w:t>
      </w:r>
      <w:r w:rsidRPr="00DD7FAD">
        <w:rPr>
          <w:rFonts w:asciiTheme="majorBidi" w:hAnsiTheme="majorBidi" w:cstheme="majorBidi"/>
          <w:b/>
          <w:bCs/>
          <w:lang w:val="it-IT"/>
        </w:rPr>
        <w:t xml:space="preserve"> straipsnio pakeitimas</w:t>
      </w:r>
    </w:p>
    <w:p w14:paraId="7CC16DDA"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Pakeisti 11</w:t>
      </w:r>
      <w:r w:rsidRPr="00DD7FAD">
        <w:rPr>
          <w:rFonts w:asciiTheme="majorBidi" w:hAnsiTheme="majorBidi" w:cstheme="majorBidi"/>
          <w:vertAlign w:val="superscript"/>
          <w:lang w:val="it-IT"/>
        </w:rPr>
        <w:t>1</w:t>
      </w:r>
      <w:r w:rsidRPr="00DD7FAD">
        <w:rPr>
          <w:rFonts w:asciiTheme="majorBidi" w:hAnsiTheme="majorBidi" w:cstheme="majorBidi"/>
          <w:lang w:val="it-IT"/>
        </w:rPr>
        <w:t xml:space="preserve"> straipsnio 3 dalį ir ją išdėstyti taip:</w:t>
      </w:r>
    </w:p>
    <w:p w14:paraId="23A0303E" w14:textId="77777777" w:rsidR="00BD01F2" w:rsidRPr="00DD7FAD" w:rsidRDefault="00BD01F2" w:rsidP="00EB526A">
      <w:pPr>
        <w:ind w:firstLine="720"/>
        <w:jc w:val="both"/>
        <w:rPr>
          <w:rFonts w:asciiTheme="majorBidi" w:hAnsiTheme="majorBidi" w:cstheme="majorBidi"/>
          <w:bCs/>
          <w:color w:val="000000"/>
          <w:lang w:val="it-IT" w:eastAsia="lt-LT"/>
        </w:rPr>
      </w:pPr>
      <w:r w:rsidRPr="00DD7FAD">
        <w:rPr>
          <w:rFonts w:asciiTheme="majorBidi" w:hAnsiTheme="majorBidi" w:cstheme="majorBidi"/>
          <w:lang w:val="it-IT"/>
        </w:rPr>
        <w:t>„</w:t>
      </w:r>
      <w:r w:rsidRPr="00DD7FAD">
        <w:rPr>
          <w:rFonts w:asciiTheme="majorBidi" w:hAnsiTheme="majorBidi" w:cstheme="majorBidi"/>
          <w:bCs/>
          <w:color w:val="000000"/>
          <w:lang w:val="it-IT" w:eastAsia="lt-LT"/>
        </w:rPr>
        <w:t>3. Vyriausybės paskelbtos ekstremaliosios situacijos ir karantino metu atsiradus būtinybei prižiūrėti vaiką iki 8 metų, kol jis nepradėtas ugdyti pagal pradinio ugdymo programą, ar pagal pradinio ugdymo programą ugdomą vaiką, ar pagal formaliojo švietimo programą besimokantį asmenį su negalia iki 24 metų, ligos išmoka vaiko ar asmens su negalia motinai (tėvui), įmotei (įtėviui), senelei (seneliui), budinčiam globotojui, nuolatiniam globotojui, globėjui arba vaiką ar asmenį su negalia laikinai prižiūrinčiam asmeniui, kai vaikui ar asmeniui su negalia nustatyta laikinoji priežiūra pas fizinius asmenis ar jis laikinai apgyvendintas pas fizinius asmenis, iš Valstybinio socialinio draudimo fondo lėšų pradedama mokėti nuo pirmosios vaiko ar asmens su negalia priežiūros dienos. Šioje dalyje nustatytos ligos išmokos dydis yra lygus 65,94 procento išmokos gavėjo kompensuojamojo uždarbio dydžio. Šioje dalyje nurodyta ligos išmoka turinčiai (-iam) teisę ją gauti motinai (tėvui), įmotei (įtėviui), senelei (seneliui), globėjui, prižiūrinčiam (-iai) vaiką, kurio priežiūrai kitam asmeniui (motinai (tėvui), įmotei (įtėviui), senelei (seneliui)</w:t>
      </w:r>
      <w:r w:rsidRPr="00DD7FAD">
        <w:rPr>
          <w:rFonts w:asciiTheme="majorBidi" w:hAnsiTheme="majorBidi" w:cstheme="majorBidi"/>
          <w:b/>
          <w:color w:val="000000"/>
          <w:lang w:val="it-IT" w:eastAsia="lt-LT"/>
        </w:rPr>
        <w:t>,</w:t>
      </w:r>
      <w:r w:rsidRPr="00DD7FAD">
        <w:rPr>
          <w:rFonts w:asciiTheme="majorBidi" w:hAnsiTheme="majorBidi" w:cstheme="majorBidi"/>
          <w:bCs/>
          <w:color w:val="000000"/>
          <w:lang w:val="it-IT" w:eastAsia="lt-LT"/>
        </w:rPr>
        <w:t xml:space="preserve"> </w:t>
      </w:r>
      <w:r w:rsidRPr="00DD7FAD">
        <w:rPr>
          <w:rFonts w:asciiTheme="majorBidi" w:hAnsiTheme="majorBidi" w:cstheme="majorBidi"/>
          <w:bCs/>
          <w:strike/>
          <w:color w:val="000000"/>
          <w:lang w:val="it-IT" w:eastAsia="lt-LT"/>
        </w:rPr>
        <w:t>ar</w:t>
      </w:r>
      <w:r w:rsidRPr="00DD7FAD">
        <w:rPr>
          <w:rFonts w:asciiTheme="majorBidi" w:hAnsiTheme="majorBidi" w:cstheme="majorBidi"/>
          <w:bCs/>
          <w:color w:val="000000"/>
          <w:lang w:val="it-IT" w:eastAsia="lt-LT"/>
        </w:rPr>
        <w:t xml:space="preserve"> globėjui</w:t>
      </w:r>
      <w:r w:rsidRPr="00DD7FAD">
        <w:rPr>
          <w:rFonts w:asciiTheme="majorBidi" w:hAnsiTheme="majorBidi" w:cstheme="majorBidi"/>
          <w:b/>
          <w:bCs/>
          <w:color w:val="000000"/>
          <w:lang w:val="it-IT"/>
        </w:rPr>
        <w:t xml:space="preserve"> ar buvusiam vienam iš vaiko tėvų nuolatinių globėjų (rūpintojų)</w:t>
      </w:r>
      <w:r w:rsidRPr="00DD7FAD">
        <w:rPr>
          <w:rFonts w:asciiTheme="majorBidi" w:hAnsiTheme="majorBidi" w:cstheme="majorBidi"/>
          <w:bCs/>
          <w:color w:val="000000"/>
          <w:lang w:val="it-IT" w:eastAsia="lt-LT"/>
        </w:rPr>
        <w:t xml:space="preserve"> suteiktos vaiko priežiūros atostogos, nemokama, išskyrus šio įstatymo 10 straipsnio 3 dalyje nurodytus atvejus.“</w:t>
      </w:r>
    </w:p>
    <w:p w14:paraId="536791AA" w14:textId="77777777" w:rsidR="00BD01F2" w:rsidRPr="00DD7FAD" w:rsidRDefault="00BD01F2" w:rsidP="00EB526A">
      <w:pPr>
        <w:ind w:firstLine="720"/>
        <w:jc w:val="both"/>
        <w:rPr>
          <w:rFonts w:asciiTheme="majorBidi" w:hAnsiTheme="majorBidi" w:cstheme="majorBidi"/>
          <w:lang w:val="it-IT"/>
        </w:rPr>
      </w:pPr>
    </w:p>
    <w:p w14:paraId="474C0A1D" w14:textId="77777777" w:rsidR="00BD01F2" w:rsidRPr="00DD7FAD" w:rsidRDefault="00BD01F2" w:rsidP="00EB526A">
      <w:pPr>
        <w:ind w:firstLine="720"/>
        <w:jc w:val="both"/>
        <w:rPr>
          <w:rFonts w:asciiTheme="majorBidi" w:hAnsiTheme="majorBidi" w:cstheme="majorBidi"/>
          <w:b/>
          <w:bCs/>
          <w:lang w:val="it-IT"/>
        </w:rPr>
      </w:pPr>
      <w:r w:rsidRPr="00DD7FAD">
        <w:rPr>
          <w:rFonts w:asciiTheme="majorBidi" w:hAnsiTheme="majorBidi" w:cstheme="majorBidi"/>
          <w:b/>
          <w:bCs/>
          <w:lang w:val="it-IT"/>
        </w:rPr>
        <w:t>11 straipsnis. 11</w:t>
      </w:r>
      <w:r w:rsidRPr="00DD7FAD">
        <w:rPr>
          <w:rFonts w:asciiTheme="majorBidi" w:hAnsiTheme="majorBidi" w:cstheme="majorBidi"/>
          <w:b/>
          <w:bCs/>
          <w:vertAlign w:val="superscript"/>
          <w:lang w:val="it-IT"/>
        </w:rPr>
        <w:t>1</w:t>
      </w:r>
      <w:r w:rsidRPr="00DD7FAD">
        <w:rPr>
          <w:rFonts w:asciiTheme="majorBidi" w:hAnsiTheme="majorBidi" w:cstheme="majorBidi"/>
          <w:b/>
          <w:bCs/>
          <w:lang w:val="it-IT"/>
        </w:rPr>
        <w:t xml:space="preserve"> straipsnio pakeitimas</w:t>
      </w:r>
    </w:p>
    <w:p w14:paraId="4B2CCED4"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1. Pakeisti 11</w:t>
      </w:r>
      <w:r w:rsidRPr="00DD7FAD">
        <w:rPr>
          <w:rFonts w:asciiTheme="majorBidi" w:hAnsiTheme="majorBidi" w:cstheme="majorBidi"/>
          <w:vertAlign w:val="superscript"/>
          <w:lang w:val="it-IT"/>
        </w:rPr>
        <w:t>1</w:t>
      </w:r>
      <w:r w:rsidRPr="00DD7FAD">
        <w:rPr>
          <w:rFonts w:asciiTheme="majorBidi" w:hAnsiTheme="majorBidi" w:cstheme="majorBidi"/>
          <w:lang w:val="it-IT"/>
        </w:rPr>
        <w:t xml:space="preserve"> straipsnio 3 dalį ir ją išdėstyti taip:</w:t>
      </w:r>
    </w:p>
    <w:p w14:paraId="1107821F" w14:textId="77777777" w:rsidR="00BD01F2" w:rsidRPr="00DD7FAD" w:rsidRDefault="00BD01F2" w:rsidP="00EB526A">
      <w:pPr>
        <w:ind w:firstLine="720"/>
        <w:jc w:val="both"/>
        <w:rPr>
          <w:rFonts w:asciiTheme="majorBidi" w:hAnsiTheme="majorBidi" w:cstheme="majorBidi"/>
          <w:bCs/>
          <w:color w:val="000000"/>
          <w:lang w:val="it-IT" w:eastAsia="lt-LT"/>
        </w:rPr>
      </w:pPr>
      <w:r w:rsidRPr="00DD7FAD">
        <w:rPr>
          <w:rFonts w:asciiTheme="majorBidi" w:hAnsiTheme="majorBidi" w:cstheme="majorBidi"/>
          <w:lang w:val="it-IT"/>
        </w:rPr>
        <w:t>„</w:t>
      </w:r>
      <w:r w:rsidRPr="00DD7FAD">
        <w:rPr>
          <w:rFonts w:asciiTheme="majorBidi" w:hAnsiTheme="majorBidi" w:cstheme="majorBidi"/>
          <w:bCs/>
          <w:color w:val="000000"/>
          <w:lang w:val="it-IT" w:eastAsia="lt-LT"/>
        </w:rPr>
        <w:t xml:space="preserve">3. Vyriausybės paskelbtos ekstremaliosios situacijos ir karantino metu atsiradus būtinybei prižiūrėti vaiką iki 8 metų, kol jis nepradėtas ugdyti pagal pradinio ugdymo programą, ar pagal pradinio ugdymo programą ugdomą vaiką, ar pagal formaliojo švietimo programą besimokantį asmenį su negalia iki 24 metų, ligos išmoka vaiko ar asmens su negalia motinai (tėvui), įmotei (įtėviui), senelei (seneliui), budinčiam globotojui, nuolatiniam globotojui, globėjui arba vaiką ar asmenį su negalia laikinai prižiūrinčiam asmeniui, kai vaikui ar asmeniui su negalia nustatyta laikinoji priežiūra pas fizinius asmenis ar jis laikinai apgyvendintas pas fizinius asmenis, iš Valstybinio socialinio draudimo fondo lėšų pradedama mokėti nuo pirmosios vaiko ar asmens su negalia priežiūros dienos. Šioje dalyje nustatytos ligos išmokos dydis yra lygus </w:t>
      </w:r>
      <w:r w:rsidRPr="00DD7FAD">
        <w:rPr>
          <w:rFonts w:asciiTheme="majorBidi" w:hAnsiTheme="majorBidi" w:cstheme="majorBidi"/>
          <w:bCs/>
          <w:strike/>
          <w:color w:val="000000"/>
          <w:lang w:val="it-IT" w:eastAsia="lt-LT"/>
        </w:rPr>
        <w:t>65,94 procento</w:t>
      </w:r>
      <w:r w:rsidRPr="00DD7FAD">
        <w:rPr>
          <w:rFonts w:asciiTheme="majorBidi" w:hAnsiTheme="majorBidi" w:cstheme="majorBidi"/>
          <w:bCs/>
          <w:color w:val="000000"/>
          <w:lang w:val="it-IT" w:eastAsia="lt-LT"/>
        </w:rPr>
        <w:t xml:space="preserve"> </w:t>
      </w:r>
      <w:r w:rsidRPr="00DD7FAD">
        <w:rPr>
          <w:rFonts w:asciiTheme="majorBidi" w:hAnsiTheme="majorBidi" w:cstheme="majorBidi"/>
          <w:b/>
          <w:color w:val="000000"/>
          <w:lang w:val="it-IT" w:eastAsia="lt-LT"/>
        </w:rPr>
        <w:t xml:space="preserve">78 procentams </w:t>
      </w:r>
      <w:r w:rsidRPr="00DD7FAD">
        <w:rPr>
          <w:rFonts w:asciiTheme="majorBidi" w:hAnsiTheme="majorBidi" w:cstheme="majorBidi"/>
          <w:bCs/>
          <w:color w:val="000000"/>
          <w:lang w:val="it-IT" w:eastAsia="lt-LT"/>
        </w:rPr>
        <w:t xml:space="preserve">išmokos gavėjo kompensuojamojo uždarbio dydžio. Šioje dalyje nurodyta ligos išmoka turinčiai (-iam) teisę ją gauti motinai (tėvui), </w:t>
      </w:r>
      <w:r w:rsidRPr="00DD7FAD">
        <w:rPr>
          <w:rFonts w:asciiTheme="majorBidi" w:hAnsiTheme="majorBidi" w:cstheme="majorBidi"/>
          <w:bCs/>
          <w:color w:val="000000"/>
          <w:lang w:val="it-IT" w:eastAsia="lt-LT"/>
        </w:rPr>
        <w:lastRenderedPageBreak/>
        <w:t>įmotei (įtėviui), senelei (seneliui), globėjui, prižiūrinčiam (-iai) vaiką, kurio priežiūrai kitam asmeniui (motinai (tėvui), įmotei (įtėviui), senelei (seneliui), globėjui</w:t>
      </w:r>
      <w:r w:rsidRPr="00DD7FAD">
        <w:rPr>
          <w:rFonts w:asciiTheme="majorBidi" w:hAnsiTheme="majorBidi" w:cstheme="majorBidi"/>
          <w:bCs/>
          <w:color w:val="000000"/>
          <w:lang w:val="it-IT"/>
        </w:rPr>
        <w:t xml:space="preserve"> ar buvusiam vienam iš vaiko tėvų nuolatinių globėjų (rūpintojų)</w:t>
      </w:r>
      <w:r w:rsidRPr="00DD7FAD">
        <w:rPr>
          <w:rFonts w:asciiTheme="majorBidi" w:hAnsiTheme="majorBidi" w:cstheme="majorBidi"/>
          <w:bCs/>
          <w:color w:val="000000"/>
          <w:lang w:val="it-IT" w:eastAsia="lt-LT"/>
        </w:rPr>
        <w:t xml:space="preserve"> suteiktos vaiko priežiūros atostogos, nemokama, išskyrus šio įstatymo 10 straipsnio 3 dalyje nurodytus atvejus.“</w:t>
      </w:r>
    </w:p>
    <w:p w14:paraId="68179056"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2. Pakeisti 11</w:t>
      </w:r>
      <w:r w:rsidRPr="00DD7FAD">
        <w:rPr>
          <w:rFonts w:asciiTheme="majorBidi" w:hAnsiTheme="majorBidi" w:cstheme="majorBidi"/>
          <w:vertAlign w:val="superscript"/>
          <w:lang w:val="it-IT"/>
        </w:rPr>
        <w:t>1</w:t>
      </w:r>
      <w:r w:rsidRPr="00DD7FAD">
        <w:rPr>
          <w:rFonts w:asciiTheme="majorBidi" w:hAnsiTheme="majorBidi" w:cstheme="majorBidi"/>
          <w:lang w:val="it-IT"/>
        </w:rPr>
        <w:t xml:space="preserve"> straipsnio 4 dalį ir ją išdėstyti taip:</w:t>
      </w:r>
    </w:p>
    <w:p w14:paraId="6B093278" w14:textId="77777777" w:rsidR="00BD01F2" w:rsidRPr="00DD7FAD" w:rsidRDefault="00BD01F2" w:rsidP="00EB526A">
      <w:pPr>
        <w:ind w:firstLine="720"/>
        <w:jc w:val="both"/>
        <w:rPr>
          <w:rFonts w:asciiTheme="majorBidi" w:hAnsiTheme="majorBidi" w:cstheme="majorBidi"/>
          <w:bCs/>
          <w:color w:val="000000"/>
          <w:lang w:val="it-IT" w:eastAsia="lt-LT"/>
        </w:rPr>
      </w:pPr>
      <w:r w:rsidRPr="00DD7FAD">
        <w:rPr>
          <w:rFonts w:asciiTheme="majorBidi" w:hAnsiTheme="majorBidi" w:cstheme="majorBidi"/>
          <w:lang w:val="it-IT"/>
        </w:rPr>
        <w:t>„</w:t>
      </w:r>
      <w:r w:rsidRPr="00DD7FAD">
        <w:rPr>
          <w:rFonts w:asciiTheme="majorBidi" w:hAnsiTheme="majorBidi" w:cstheme="majorBidi"/>
          <w:bCs/>
          <w:color w:val="000000"/>
          <w:lang w:val="it-IT" w:eastAsia="lt-LT"/>
        </w:rPr>
        <w:t xml:space="preserve">4. Jeigu dėl Vyriausybės paskelbtos ekstremaliosios situacijos ir (ar) karantino sustabdoma nestacionarių socialinių paslaugų įstaigos (dienos centro) veikla, asmeniui su negalia, kuriam toje įstaigoje buvo teikiama dienos ar trumpalaikė socialinė globa, jo motinai (tėvui), įmotei (įtėviui), globėjui (rūpintojui), prižiūrinčiam (-iai) šioje dalyje nurodytą asmenį su negalia, iš Valstybinio socialinio draudimo fondo lėšų nuo pirmosios asmens su negalia priežiūros dienos mokama </w:t>
      </w:r>
      <w:r w:rsidRPr="00DD7FAD">
        <w:rPr>
          <w:rFonts w:asciiTheme="majorBidi" w:hAnsiTheme="majorBidi" w:cstheme="majorBidi"/>
          <w:bCs/>
          <w:strike/>
          <w:color w:val="000000"/>
          <w:lang w:val="it-IT" w:eastAsia="lt-LT"/>
        </w:rPr>
        <w:t>65,94 procento</w:t>
      </w:r>
      <w:r w:rsidRPr="00DD7FAD">
        <w:rPr>
          <w:rFonts w:asciiTheme="majorBidi" w:hAnsiTheme="majorBidi" w:cstheme="majorBidi"/>
          <w:bCs/>
          <w:color w:val="000000"/>
          <w:lang w:val="it-IT" w:eastAsia="lt-LT"/>
        </w:rPr>
        <w:t xml:space="preserve"> </w:t>
      </w:r>
      <w:r w:rsidRPr="00DD7FAD">
        <w:rPr>
          <w:rFonts w:asciiTheme="majorBidi" w:hAnsiTheme="majorBidi" w:cstheme="majorBidi"/>
          <w:b/>
          <w:color w:val="000000"/>
          <w:lang w:val="it-IT" w:eastAsia="lt-LT"/>
        </w:rPr>
        <w:t>78 procentų</w:t>
      </w:r>
      <w:r w:rsidRPr="00DD7FAD">
        <w:rPr>
          <w:rFonts w:asciiTheme="majorBidi" w:hAnsiTheme="majorBidi" w:cstheme="majorBidi"/>
          <w:bCs/>
          <w:color w:val="000000"/>
          <w:lang w:val="it-IT" w:eastAsia="lt-LT"/>
        </w:rPr>
        <w:t xml:space="preserve"> išmokos gavėjo kompensuojamojo uždarbio dydžio ligos išmoka.“</w:t>
      </w:r>
    </w:p>
    <w:p w14:paraId="5AE20FC4"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3. Pakeisti 11</w:t>
      </w:r>
      <w:r w:rsidRPr="00DD7FAD">
        <w:rPr>
          <w:rFonts w:asciiTheme="majorBidi" w:hAnsiTheme="majorBidi" w:cstheme="majorBidi"/>
          <w:vertAlign w:val="superscript"/>
          <w:lang w:val="it-IT"/>
        </w:rPr>
        <w:t>1</w:t>
      </w:r>
      <w:r w:rsidRPr="00DD7FAD">
        <w:rPr>
          <w:rFonts w:asciiTheme="majorBidi" w:hAnsiTheme="majorBidi" w:cstheme="majorBidi"/>
          <w:lang w:val="it-IT"/>
        </w:rPr>
        <w:t xml:space="preserve"> straipsnio 5 dalį ir ją išdėstyti taip:</w:t>
      </w:r>
    </w:p>
    <w:p w14:paraId="2D83BAE1" w14:textId="77777777" w:rsidR="00BD01F2" w:rsidRPr="00DD7FAD" w:rsidRDefault="00BD01F2" w:rsidP="00EB526A">
      <w:pPr>
        <w:ind w:firstLine="720"/>
        <w:jc w:val="both"/>
        <w:rPr>
          <w:rFonts w:asciiTheme="majorBidi" w:hAnsiTheme="majorBidi" w:cstheme="majorBidi"/>
          <w:bCs/>
          <w:color w:val="000000"/>
          <w:lang w:val="it-IT" w:eastAsia="lt-LT"/>
        </w:rPr>
      </w:pPr>
      <w:r w:rsidRPr="00DD7FAD">
        <w:rPr>
          <w:rFonts w:asciiTheme="majorBidi" w:hAnsiTheme="majorBidi" w:cstheme="majorBidi"/>
          <w:bCs/>
          <w:color w:val="000000"/>
          <w:lang w:val="it-IT" w:eastAsia="lt-LT"/>
        </w:rPr>
        <w:t xml:space="preserve">„5. Jeigu dėl Vyriausybės paskelbtos ekstremaliosios situacijos ir (ar) karantino sustabdoma nestacionarių socialinių paslaugų įstaigos (dienos centro) veikla, Lietuvos Respublikos socialinio draudimo pensijų įstatymo nustatytą senatvės pensijos amžių (toliau – pensinis amžius) sukakusiam asmeniui, kuriam toje įstaigoje buvo teikiama dienos ar trumpalaikė socialinė globa, jo sutuoktiniui, dukrai (sūnui), įdukrai (įsūniui), globėjui (rūpintojui), prižiūrinčiam (-iai) šioje dalyje nurodytą pensinį amžių sukakusį asmenį, iš Valstybinio socialinio draudimo fondo lėšų nuo pirmosios pensinį amžių sukakusio asmens priežiūros dienos mokama </w:t>
      </w:r>
      <w:r w:rsidRPr="00DD7FAD">
        <w:rPr>
          <w:rFonts w:asciiTheme="majorBidi" w:hAnsiTheme="majorBidi" w:cstheme="majorBidi"/>
          <w:bCs/>
          <w:strike/>
          <w:color w:val="000000"/>
          <w:lang w:val="it-IT" w:eastAsia="lt-LT"/>
        </w:rPr>
        <w:t>65,94 procento</w:t>
      </w:r>
      <w:r w:rsidRPr="00DD7FAD">
        <w:rPr>
          <w:rFonts w:asciiTheme="majorBidi" w:hAnsiTheme="majorBidi" w:cstheme="majorBidi"/>
          <w:bCs/>
          <w:color w:val="000000"/>
          <w:lang w:val="it-IT" w:eastAsia="lt-LT"/>
        </w:rPr>
        <w:t xml:space="preserve"> </w:t>
      </w:r>
      <w:r w:rsidRPr="00DD7FAD">
        <w:rPr>
          <w:rFonts w:asciiTheme="majorBidi" w:hAnsiTheme="majorBidi" w:cstheme="majorBidi"/>
          <w:b/>
          <w:color w:val="000000"/>
          <w:lang w:val="it-IT" w:eastAsia="lt-LT"/>
        </w:rPr>
        <w:t>78 procentų</w:t>
      </w:r>
      <w:r w:rsidRPr="00DD7FAD">
        <w:rPr>
          <w:rFonts w:asciiTheme="majorBidi" w:hAnsiTheme="majorBidi" w:cstheme="majorBidi"/>
          <w:bCs/>
          <w:color w:val="000000"/>
          <w:lang w:val="it-IT" w:eastAsia="lt-LT"/>
        </w:rPr>
        <w:t xml:space="preserve"> išmokos gavėjo kompensuojamojo uždarbio dydžio ligos išmoka.“</w:t>
      </w:r>
    </w:p>
    <w:p w14:paraId="31A51A10"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bCs/>
          <w:color w:val="000000"/>
          <w:lang w:val="it-IT" w:eastAsia="lt-LT"/>
        </w:rPr>
        <w:t xml:space="preserve">4. </w:t>
      </w:r>
      <w:r w:rsidRPr="00DD7FAD">
        <w:rPr>
          <w:rFonts w:asciiTheme="majorBidi" w:hAnsiTheme="majorBidi" w:cstheme="majorBidi"/>
          <w:lang w:val="it-IT"/>
        </w:rPr>
        <w:t>Pakeisti 11</w:t>
      </w:r>
      <w:r w:rsidRPr="00DD7FAD">
        <w:rPr>
          <w:rFonts w:asciiTheme="majorBidi" w:hAnsiTheme="majorBidi" w:cstheme="majorBidi"/>
          <w:vertAlign w:val="superscript"/>
          <w:lang w:val="it-IT"/>
        </w:rPr>
        <w:t>1</w:t>
      </w:r>
      <w:r w:rsidRPr="00DD7FAD">
        <w:rPr>
          <w:rFonts w:asciiTheme="majorBidi" w:hAnsiTheme="majorBidi" w:cstheme="majorBidi"/>
          <w:lang w:val="it-IT"/>
        </w:rPr>
        <w:t xml:space="preserve"> straipsnio 7 dalį ir ją išdėstyti taip:</w:t>
      </w:r>
    </w:p>
    <w:p w14:paraId="25E5A6DD" w14:textId="77777777" w:rsidR="00BD01F2" w:rsidRPr="00DD7FAD" w:rsidRDefault="00BD01F2" w:rsidP="00EB526A">
      <w:pPr>
        <w:ind w:firstLine="720"/>
        <w:jc w:val="both"/>
        <w:rPr>
          <w:rFonts w:asciiTheme="majorBidi" w:hAnsiTheme="majorBidi" w:cstheme="majorBidi"/>
          <w:bCs/>
          <w:lang w:val="it-IT"/>
        </w:rPr>
      </w:pPr>
      <w:r w:rsidRPr="00DD7FAD">
        <w:rPr>
          <w:rFonts w:asciiTheme="majorBidi" w:hAnsiTheme="majorBidi" w:cstheme="majorBidi"/>
          <w:bCs/>
          <w:color w:val="000000"/>
          <w:lang w:val="it-IT" w:eastAsia="lt-LT"/>
        </w:rPr>
        <w:t xml:space="preserve">„7. Jeigu Vyriausybės paskelbtos ekstremaliosios situacijos ir (ar) karantino metu vaikas iki 8 metų, kol jis nepradėtas ugdyti pagal pradinio ugdymo programą, ar pagal pradinio ugdymo programą ugdomas vaikas, ar pagal formaliojo švietimo programą besimokantis asmuo su negalia iki 24 metų lankėsi užsienio šalyje (šalyse) be motinos (įmotės), tėvo (įtėvio), budinčio globotojo, nuolatinio globotojo, globėjo arba vaiką ar asmenį su negalia laikinai prižiūrinčio asmens, kai vaikui ar asmeniui su negalia nustatyta laikinoji priežiūra pas fizinius asmenis ar jis laikinai apgyvendintas pas fizinius asmenis, ir dėl jo lankymosi užsienio šalyje (šalyse) jam taikoma privaloma izoliacija arba jis turėjo sąlytį su pavojinga užkrečiamąja liga sergančiu asmeniu, ligos išmoka, vaiko ar asmens su negalia motinai (tėvui), įmotei (įtėviui), senelei (seneliui), budinčiam globotojui, nuolatiniam globotojui, globėjui arba vaiką ar asmenį su negalia laikinai prižiūrinčiam asmeniui, kai vaikui ar asmeniui su negalia nustatyta laikinoji priežiūra pas fizinius asmenis ar jis laikinai apgyvendintas pas fizinius asmenis, iš Valstybinio socialinio draudimo fondo lėšų vaiko ar asmens su negalia privalomos izoliacijos laikotarpiu mokama nuo pirmosios jo priežiūros dienos, bet ne ilgiau kaip 14 kalendorinių dienų, skaičiuojant atitinkamai nuo vaiko ar asmens su negalia atvykimo iš užsienio šalies į Lietuvos Respubliką dienos arba nuo jo turėto sąlyčio su pavojinga užkrečiamąja liga sergančiu asmeniu dienos, yra lygi </w:t>
      </w:r>
      <w:r w:rsidRPr="00DD7FAD">
        <w:rPr>
          <w:rFonts w:asciiTheme="majorBidi" w:hAnsiTheme="majorBidi" w:cstheme="majorBidi"/>
          <w:bCs/>
          <w:strike/>
          <w:color w:val="000000"/>
          <w:lang w:val="it-IT" w:eastAsia="lt-LT"/>
        </w:rPr>
        <w:t>65,94 procento</w:t>
      </w:r>
      <w:r w:rsidRPr="00DD7FAD">
        <w:rPr>
          <w:rFonts w:asciiTheme="majorBidi" w:hAnsiTheme="majorBidi" w:cstheme="majorBidi"/>
          <w:bCs/>
          <w:color w:val="000000"/>
          <w:lang w:val="it-IT" w:eastAsia="lt-LT"/>
        </w:rPr>
        <w:t xml:space="preserve"> </w:t>
      </w:r>
      <w:r w:rsidRPr="00DD7FAD">
        <w:rPr>
          <w:rFonts w:asciiTheme="majorBidi" w:hAnsiTheme="majorBidi" w:cstheme="majorBidi"/>
          <w:b/>
          <w:color w:val="000000"/>
          <w:lang w:val="it-IT" w:eastAsia="lt-LT"/>
        </w:rPr>
        <w:t>78 procentams</w:t>
      </w:r>
      <w:r w:rsidRPr="00DD7FAD">
        <w:rPr>
          <w:rFonts w:asciiTheme="majorBidi" w:hAnsiTheme="majorBidi" w:cstheme="majorBidi"/>
          <w:bCs/>
          <w:color w:val="000000"/>
          <w:lang w:val="it-IT" w:eastAsia="lt-LT"/>
        </w:rPr>
        <w:t xml:space="preserve"> išmokos gavėjo kompensuojamojo uždarbio dydžio. Šioje dalyje nustatytais atvejais ligos išmoka nemokama, jeigu vaikas iki 8 metų, kol jis nepradėtas ugdyti pagal pradinio ugdymo programą, ar pagal pradinio ugdymo programą ugdomas vaikas, ar pagal formaliojo švietimo programą besimokantis asmuo su negalia iki 24 metų išvyko į užsienio šalį, kuri jo išvykimo iš Lietuvos Respublikos dieną įtraukta į sveikatos apsaugos ministro patvirtintą užsienio šalių, iš kurių grįžus į Lietuvos Respubliką privaloma izoliacija, sąrašą.</w:t>
      </w:r>
      <w:r w:rsidRPr="00DD7FAD">
        <w:rPr>
          <w:rFonts w:asciiTheme="majorBidi" w:hAnsiTheme="majorBidi" w:cstheme="majorBidi"/>
          <w:bCs/>
          <w:lang w:val="it-IT"/>
        </w:rPr>
        <w:t>“</w:t>
      </w:r>
    </w:p>
    <w:p w14:paraId="763F37F6"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bCs/>
          <w:color w:val="000000"/>
          <w:lang w:val="it-IT" w:eastAsia="lt-LT"/>
        </w:rPr>
        <w:t xml:space="preserve">5. </w:t>
      </w:r>
      <w:r w:rsidRPr="00DD7FAD">
        <w:rPr>
          <w:rFonts w:asciiTheme="majorBidi" w:hAnsiTheme="majorBidi" w:cstheme="majorBidi"/>
          <w:lang w:val="it-IT"/>
        </w:rPr>
        <w:t>Pakeisti 11</w:t>
      </w:r>
      <w:r w:rsidRPr="00DD7FAD">
        <w:rPr>
          <w:rFonts w:asciiTheme="majorBidi" w:hAnsiTheme="majorBidi" w:cstheme="majorBidi"/>
          <w:vertAlign w:val="superscript"/>
          <w:lang w:val="it-IT"/>
        </w:rPr>
        <w:t>1</w:t>
      </w:r>
      <w:r w:rsidRPr="00DD7FAD">
        <w:rPr>
          <w:rFonts w:asciiTheme="majorBidi" w:hAnsiTheme="majorBidi" w:cstheme="majorBidi"/>
          <w:lang w:val="it-IT"/>
        </w:rPr>
        <w:t xml:space="preserve"> straipsnio 8 dalį ir ją išdėstyti taip:</w:t>
      </w:r>
    </w:p>
    <w:p w14:paraId="7252C3BD" w14:textId="77777777" w:rsidR="00BD01F2" w:rsidRPr="00DD7FAD" w:rsidRDefault="00BD01F2" w:rsidP="00EB526A">
      <w:pPr>
        <w:ind w:firstLine="720"/>
        <w:jc w:val="both"/>
        <w:rPr>
          <w:rFonts w:asciiTheme="majorBidi" w:hAnsiTheme="majorBidi" w:cstheme="majorBidi"/>
          <w:bCs/>
          <w:color w:val="000000"/>
          <w:lang w:val="it-IT" w:eastAsia="lt-LT"/>
        </w:rPr>
      </w:pPr>
      <w:r w:rsidRPr="00DD7FAD">
        <w:rPr>
          <w:rFonts w:asciiTheme="majorBidi" w:hAnsiTheme="majorBidi" w:cstheme="majorBidi"/>
          <w:bCs/>
          <w:color w:val="000000"/>
          <w:lang w:val="it-IT" w:eastAsia="lt-LT"/>
        </w:rPr>
        <w:lastRenderedPageBreak/>
        <w:t xml:space="preserve">„8. Jeigu Vyriausybės paskelbtos ekstremaliosios situacijos ir (ar) karantino metu vaiko iki 8 metų, kol jis nepradėtas ugdyti pagal pradinio ugdymo programą, ar pagal pradinio ugdymo programą ugdomo vaiko, ar pagal formaliojo švietimo programą besimokančio asmens su negalia iki 24 metų lankomoje švietimo įstaigoje dėl užkrečiamosios ligos, dėl kurios Vyriausybė paskelbė ekstremaliąją situaciją ir (ar) karantiną, nustatomas infekcijų plitimą ribojantis režimas ir dėl to atsiranda būtinybė jį prižiūrėti, ligos išmoka, vaiko ar asmens su negalia motinai (tėvui), įmotei (įtėviui), senelei (seneliui), budinčiam globotojui, nuolatiniam globotojui, globėjui arba vaiką ar asmenį su negalia laikinai prižiūrinčiam asmeniui, kai vaikui ar asmeniui su negalia nustatyta laikinoji priežiūra pas fizinius asmenis ar jis laikinai apgyvendintas pas fizinius asmenis, iš Valstybinio socialinio draudimo fondo lėšų mokama infekcijų plitimą ribojančio režimo laikotarpiu nuo tokio režimo nustatymo vaiko ar asmens su negalia lankomoje švietimo įstaigoje dienos, yra lygi </w:t>
      </w:r>
      <w:r w:rsidRPr="00DD7FAD">
        <w:rPr>
          <w:rFonts w:asciiTheme="majorBidi" w:hAnsiTheme="majorBidi" w:cstheme="majorBidi"/>
          <w:bCs/>
          <w:strike/>
          <w:color w:val="000000"/>
          <w:lang w:val="it-IT" w:eastAsia="lt-LT"/>
        </w:rPr>
        <w:t>65,94 procento</w:t>
      </w:r>
      <w:r w:rsidRPr="00DD7FAD">
        <w:rPr>
          <w:rFonts w:asciiTheme="majorBidi" w:hAnsiTheme="majorBidi" w:cstheme="majorBidi"/>
          <w:bCs/>
          <w:color w:val="000000"/>
          <w:lang w:val="it-IT" w:eastAsia="lt-LT"/>
        </w:rPr>
        <w:t xml:space="preserve"> </w:t>
      </w:r>
      <w:r w:rsidRPr="00DD7FAD">
        <w:rPr>
          <w:rFonts w:asciiTheme="majorBidi" w:hAnsiTheme="majorBidi" w:cstheme="majorBidi"/>
          <w:b/>
          <w:color w:val="000000"/>
          <w:lang w:val="it-IT" w:eastAsia="lt-LT"/>
        </w:rPr>
        <w:t>78 procentams</w:t>
      </w:r>
      <w:r w:rsidRPr="00DD7FAD">
        <w:rPr>
          <w:rFonts w:asciiTheme="majorBidi" w:hAnsiTheme="majorBidi" w:cstheme="majorBidi"/>
          <w:bCs/>
          <w:color w:val="000000"/>
          <w:lang w:val="it-IT" w:eastAsia="lt-LT"/>
        </w:rPr>
        <w:t xml:space="preserve"> išmokos gavėjo kompensuojamojo uždarbio dydžio.“</w:t>
      </w:r>
    </w:p>
    <w:p w14:paraId="6C2C0EBC" w14:textId="77777777" w:rsidR="00BD01F2" w:rsidRPr="00DD7FAD" w:rsidRDefault="00BD01F2" w:rsidP="00EB526A">
      <w:pPr>
        <w:ind w:firstLine="720"/>
        <w:jc w:val="both"/>
        <w:rPr>
          <w:rFonts w:asciiTheme="majorBidi" w:hAnsiTheme="majorBidi" w:cstheme="majorBidi"/>
          <w:bCs/>
          <w:color w:val="000000"/>
          <w:lang w:val="it-IT" w:eastAsia="lt-LT"/>
        </w:rPr>
      </w:pPr>
    </w:p>
    <w:p w14:paraId="713E43D8" w14:textId="77777777" w:rsidR="00BD01F2" w:rsidRPr="00DD7FAD" w:rsidRDefault="00BD01F2" w:rsidP="00EB526A">
      <w:pPr>
        <w:ind w:firstLine="720"/>
        <w:jc w:val="both"/>
        <w:rPr>
          <w:rFonts w:asciiTheme="majorBidi" w:hAnsiTheme="majorBidi" w:cstheme="majorBidi"/>
          <w:b/>
          <w:bCs/>
          <w:lang w:val="it-IT"/>
        </w:rPr>
      </w:pPr>
      <w:r w:rsidRPr="00DD7FAD">
        <w:rPr>
          <w:rFonts w:asciiTheme="majorBidi" w:hAnsiTheme="majorBidi" w:cstheme="majorBidi"/>
          <w:b/>
          <w:bCs/>
          <w:lang w:val="it-IT"/>
        </w:rPr>
        <w:t>12 straipsnis. 11</w:t>
      </w:r>
      <w:r w:rsidRPr="00DD7FAD">
        <w:rPr>
          <w:rFonts w:asciiTheme="majorBidi" w:hAnsiTheme="majorBidi" w:cstheme="majorBidi"/>
          <w:b/>
          <w:bCs/>
          <w:vertAlign w:val="superscript"/>
          <w:lang w:val="it-IT"/>
        </w:rPr>
        <w:t>1</w:t>
      </w:r>
      <w:r w:rsidRPr="00DD7FAD">
        <w:rPr>
          <w:rFonts w:asciiTheme="majorBidi" w:hAnsiTheme="majorBidi" w:cstheme="majorBidi"/>
          <w:b/>
          <w:bCs/>
          <w:lang w:val="it-IT"/>
        </w:rPr>
        <w:t xml:space="preserve"> straipsnio pakeitimas</w:t>
      </w:r>
    </w:p>
    <w:p w14:paraId="7CBDB7EA"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Pakeisti 11</w:t>
      </w:r>
      <w:r w:rsidRPr="00DD7FAD">
        <w:rPr>
          <w:rFonts w:asciiTheme="majorBidi" w:hAnsiTheme="majorBidi" w:cstheme="majorBidi"/>
          <w:vertAlign w:val="superscript"/>
          <w:lang w:val="it-IT"/>
        </w:rPr>
        <w:t>1</w:t>
      </w:r>
      <w:r w:rsidRPr="00DD7FAD">
        <w:rPr>
          <w:rFonts w:asciiTheme="majorBidi" w:hAnsiTheme="majorBidi" w:cstheme="majorBidi"/>
          <w:lang w:val="it-IT"/>
        </w:rPr>
        <w:t xml:space="preserve"> straipsnio 3 dalį ir ją išdėstyti taip:</w:t>
      </w:r>
    </w:p>
    <w:p w14:paraId="1545955B" w14:textId="77777777" w:rsidR="00BD01F2" w:rsidRPr="00DD7FAD" w:rsidRDefault="00BD01F2" w:rsidP="00EB526A">
      <w:pPr>
        <w:ind w:firstLine="720"/>
        <w:jc w:val="both"/>
        <w:rPr>
          <w:rFonts w:asciiTheme="majorBidi" w:hAnsiTheme="majorBidi" w:cstheme="majorBidi"/>
          <w:bCs/>
          <w:color w:val="000000"/>
          <w:lang w:val="it-IT" w:eastAsia="lt-LT"/>
        </w:rPr>
      </w:pPr>
      <w:r w:rsidRPr="00DD7FAD">
        <w:rPr>
          <w:rFonts w:asciiTheme="majorBidi" w:hAnsiTheme="majorBidi" w:cstheme="majorBidi"/>
          <w:lang w:val="it-IT"/>
        </w:rPr>
        <w:t>„</w:t>
      </w:r>
      <w:r w:rsidRPr="00DD7FAD">
        <w:rPr>
          <w:rFonts w:asciiTheme="majorBidi" w:hAnsiTheme="majorBidi" w:cstheme="majorBidi"/>
          <w:bCs/>
          <w:color w:val="000000"/>
          <w:lang w:val="it-IT" w:eastAsia="lt-LT"/>
        </w:rPr>
        <w:t>3. Vyriausybės paskelbtos ekstremaliosios situacijos ir karantino metu atsiradus būtinybei prižiūrėti vaiką iki 8 metų, kol jis nepradėtas ugdyti pagal pradinio ugdymo programą, ar pagal pradinio ugdymo programą ugdomą vaiką, ar pagal formaliojo švietimo programą besimokantį asmenį su negalia iki 24 metų, ligos išmoka vaiko ar asmens su negalia motinai (tėvui), įmotei (įtėviui), senelei (seneliui), budinčiam globotojui, nuolatiniam globotojui, globėjui arba vaiką ar asmenį su negalia laikinai prižiūrinčiam asmeniui, kai vaikui ar asmeniui su negalia nustatyta laikinoji priežiūra pas fizinius asmenis ar jis laikinai apgyvendintas pas fizinius asmenis, iš Valstybinio socialinio draudimo fondo lėšų pradedama mokėti nuo pirmosios vaiko ar asmens su negalia priežiūros dienos. Šioje dalyje nustatytos ligos išmokos dydis yra lygus 78 procentams išmokos gavėjo kompensuojamojo uždarbio dydžio. Šioje dalyje nurodyta ligos išmoka turinčiai (-iam) teisę ją gauti motinai (tėvui), įmotei (įtėviui), senelei (seneliui), globėjui, prižiūrinčiam (-iai) vaiką, kurio priežiūrai kitam asmeniui (motinai (tėvui), įmotei (įtėviui), senelei (seneliui), globėjui</w:t>
      </w:r>
      <w:r w:rsidRPr="00DD7FAD">
        <w:rPr>
          <w:rFonts w:asciiTheme="majorBidi" w:hAnsiTheme="majorBidi" w:cstheme="majorBidi"/>
          <w:bCs/>
          <w:color w:val="000000"/>
          <w:lang w:val="it-IT"/>
        </w:rPr>
        <w:t xml:space="preserve"> ar buvusiam vienam iš vaiko tėvų nuolatinių globėjų (rūpintojų)</w:t>
      </w:r>
      <w:r w:rsidRPr="00DD7FAD">
        <w:rPr>
          <w:rFonts w:asciiTheme="majorBidi" w:hAnsiTheme="majorBidi" w:cstheme="majorBidi"/>
          <w:bCs/>
          <w:color w:val="000000"/>
          <w:lang w:val="it-IT" w:eastAsia="lt-LT"/>
        </w:rPr>
        <w:t xml:space="preserve">) suteiktos </w:t>
      </w:r>
      <w:r w:rsidRPr="00DD7FAD">
        <w:rPr>
          <w:rFonts w:asciiTheme="majorBidi" w:hAnsiTheme="majorBidi" w:cstheme="majorBidi"/>
          <w:bCs/>
          <w:strike/>
          <w:color w:val="000000"/>
          <w:lang w:val="it-IT" w:eastAsia="lt-LT"/>
        </w:rPr>
        <w:t>vaiko priežiūros</w:t>
      </w:r>
      <w:r w:rsidRPr="00DD7FAD">
        <w:rPr>
          <w:rFonts w:asciiTheme="majorBidi" w:hAnsiTheme="majorBidi" w:cstheme="majorBidi"/>
          <w:bCs/>
          <w:color w:val="000000"/>
          <w:lang w:val="it-IT" w:eastAsia="lt-LT"/>
        </w:rPr>
        <w:t xml:space="preserve"> atostogos</w:t>
      </w:r>
      <w:r w:rsidRPr="00DD7FAD">
        <w:rPr>
          <w:rFonts w:asciiTheme="majorBidi" w:hAnsiTheme="majorBidi" w:cstheme="majorBidi"/>
          <w:b/>
          <w:lang w:val="it-IT"/>
        </w:rPr>
        <w:t xml:space="preserve"> vaikui prižiūrėti</w:t>
      </w:r>
      <w:r w:rsidRPr="00DD7FAD">
        <w:rPr>
          <w:rFonts w:asciiTheme="majorBidi" w:hAnsiTheme="majorBidi" w:cstheme="majorBidi"/>
          <w:bCs/>
          <w:color w:val="000000"/>
          <w:lang w:val="it-IT" w:eastAsia="lt-LT"/>
        </w:rPr>
        <w:t>, nemokama, išskyrus šio įstatymo 10 straipsnio 3 dalyje nurodytus atvejus.“</w:t>
      </w:r>
    </w:p>
    <w:p w14:paraId="297F7597" w14:textId="77777777" w:rsidR="00BD01F2" w:rsidRPr="00DD7FAD" w:rsidRDefault="00BD01F2" w:rsidP="00EB526A">
      <w:pPr>
        <w:ind w:firstLine="720"/>
        <w:jc w:val="both"/>
        <w:rPr>
          <w:rFonts w:asciiTheme="majorBidi" w:hAnsiTheme="majorBidi" w:cstheme="majorBidi"/>
          <w:lang w:val="it-IT"/>
        </w:rPr>
      </w:pPr>
    </w:p>
    <w:p w14:paraId="19CED7CE" w14:textId="77777777" w:rsidR="00BD01F2" w:rsidRPr="00DD7FAD" w:rsidRDefault="00BD01F2" w:rsidP="00EB526A">
      <w:pPr>
        <w:ind w:firstLine="720"/>
        <w:jc w:val="both"/>
        <w:rPr>
          <w:rFonts w:asciiTheme="majorBidi" w:hAnsiTheme="majorBidi" w:cstheme="majorBidi"/>
          <w:b/>
          <w:bCs/>
          <w:lang w:val="it-IT"/>
        </w:rPr>
      </w:pPr>
      <w:r w:rsidRPr="00DD7FAD">
        <w:rPr>
          <w:rFonts w:asciiTheme="majorBidi" w:hAnsiTheme="majorBidi" w:cstheme="majorBidi"/>
          <w:b/>
          <w:bCs/>
          <w:lang w:val="it-IT"/>
        </w:rPr>
        <w:t>13 straipsnis. 14 straipsnio pakeitimas</w:t>
      </w:r>
    </w:p>
    <w:p w14:paraId="2F39CB49"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1. Pakeisti 14 straipsnio 4 dalį ir ją išdėstyti taip:</w:t>
      </w:r>
    </w:p>
    <w:p w14:paraId="57387401" w14:textId="77777777" w:rsidR="00BD01F2" w:rsidRPr="00DD7FAD" w:rsidRDefault="00BD01F2" w:rsidP="00EB526A">
      <w:pPr>
        <w:ind w:firstLine="720"/>
        <w:jc w:val="both"/>
        <w:rPr>
          <w:rFonts w:asciiTheme="majorBidi" w:hAnsiTheme="majorBidi" w:cstheme="majorBidi"/>
          <w:bCs/>
          <w:lang w:val="it-IT" w:eastAsia="lt-LT"/>
        </w:rPr>
      </w:pPr>
      <w:r w:rsidRPr="00DD7FAD">
        <w:rPr>
          <w:rFonts w:asciiTheme="majorBidi" w:hAnsiTheme="majorBidi" w:cstheme="majorBidi"/>
          <w:lang w:val="it-IT"/>
        </w:rPr>
        <w:t>„</w:t>
      </w:r>
      <w:r w:rsidRPr="00DD7FAD">
        <w:rPr>
          <w:rFonts w:asciiTheme="majorBidi" w:hAnsiTheme="majorBidi" w:cstheme="majorBidi"/>
          <w:bCs/>
          <w:lang w:val="it-IT" w:eastAsia="lt-LT"/>
        </w:rPr>
        <w:t xml:space="preserve">4. Ligos išmoka sergančiam šeimos nariui slaugyti arba vaikui prižiūrėti, mokama iš Valstybinio socialinio draudimo fondo lėšų, yra lygi </w:t>
      </w:r>
      <w:r w:rsidRPr="00DD7FAD">
        <w:rPr>
          <w:rFonts w:asciiTheme="majorBidi" w:hAnsiTheme="majorBidi" w:cstheme="majorBidi"/>
          <w:bCs/>
          <w:strike/>
          <w:lang w:val="it-IT" w:eastAsia="lt-LT"/>
        </w:rPr>
        <w:t>65,94 procento</w:t>
      </w:r>
      <w:r w:rsidRPr="00DD7FAD">
        <w:rPr>
          <w:rFonts w:asciiTheme="majorBidi" w:hAnsiTheme="majorBidi" w:cstheme="majorBidi"/>
          <w:bCs/>
          <w:lang w:val="it-IT" w:eastAsia="lt-LT"/>
        </w:rPr>
        <w:t xml:space="preserve"> </w:t>
      </w:r>
      <w:r w:rsidRPr="00DD7FAD">
        <w:rPr>
          <w:rFonts w:asciiTheme="majorBidi" w:hAnsiTheme="majorBidi" w:cstheme="majorBidi"/>
          <w:b/>
          <w:lang w:val="it-IT" w:eastAsia="lt-LT"/>
        </w:rPr>
        <w:t xml:space="preserve">78 procentams </w:t>
      </w:r>
      <w:r w:rsidRPr="00DD7FAD">
        <w:rPr>
          <w:rFonts w:asciiTheme="majorBidi" w:hAnsiTheme="majorBidi" w:cstheme="majorBidi"/>
          <w:bCs/>
          <w:lang w:val="it-IT" w:eastAsia="lt-LT"/>
        </w:rPr>
        <w:t>išmokos gavėjo kompensuojamojo uždarbio dydžio.“</w:t>
      </w:r>
    </w:p>
    <w:p w14:paraId="2BC724F4"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2. Pakeisti 14 straipsnio 7 dalį ir ją išdėstyti taip:</w:t>
      </w:r>
    </w:p>
    <w:p w14:paraId="11E16F46"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Cs/>
          <w:lang w:val="it-IT" w:eastAsia="lt-LT"/>
        </w:rPr>
        <w:t xml:space="preserve">„7. Kai ligos išmokos </w:t>
      </w:r>
      <w:r w:rsidRPr="00DD7FAD">
        <w:rPr>
          <w:rFonts w:asciiTheme="majorBidi" w:hAnsiTheme="majorBidi" w:cstheme="majorBidi"/>
          <w:bCs/>
          <w:strike/>
          <w:lang w:val="it-IT" w:eastAsia="lt-LT"/>
        </w:rPr>
        <w:t>gavimo</w:t>
      </w:r>
      <w:r w:rsidRPr="00DD7FAD">
        <w:rPr>
          <w:rFonts w:asciiTheme="majorBidi" w:hAnsiTheme="majorBidi" w:cstheme="majorBidi"/>
          <w:bCs/>
          <w:lang w:val="it-IT" w:eastAsia="lt-LT"/>
        </w:rPr>
        <w:t xml:space="preserve"> laikotarpiu apdraustajam asmeniui išmokamos </w:t>
      </w:r>
      <w:r w:rsidRPr="00DD7FAD">
        <w:rPr>
          <w:rFonts w:asciiTheme="majorBidi" w:hAnsiTheme="majorBidi" w:cstheme="majorBidi"/>
          <w:bCs/>
          <w:strike/>
          <w:lang w:val="it-IT" w:eastAsia="lt-LT"/>
        </w:rPr>
        <w:t>su darbo santykiais susijusios</w:t>
      </w:r>
      <w:r w:rsidRPr="00DD7FAD">
        <w:rPr>
          <w:rFonts w:asciiTheme="majorBidi" w:hAnsiTheme="majorBidi" w:cstheme="majorBidi"/>
          <w:bCs/>
          <w:lang w:val="it-IT" w:eastAsia="lt-LT"/>
        </w:rPr>
        <w:t xml:space="preserve"> kompensacinio </w:t>
      </w:r>
      <w:r w:rsidRPr="00DD7FAD">
        <w:rPr>
          <w:rFonts w:asciiTheme="majorBidi" w:hAnsiTheme="majorBidi" w:cstheme="majorBidi"/>
          <w:b/>
          <w:lang w:val="it-IT" w:eastAsia="lt-LT"/>
        </w:rPr>
        <w:t>ir (</w:t>
      </w:r>
      <w:r w:rsidRPr="00DD7FAD">
        <w:rPr>
          <w:rFonts w:asciiTheme="majorBidi" w:hAnsiTheme="majorBidi" w:cstheme="majorBidi"/>
          <w:bCs/>
          <w:lang w:val="it-IT" w:eastAsia="lt-LT"/>
        </w:rPr>
        <w:t>ar</w:t>
      </w:r>
      <w:r w:rsidRPr="00DD7FAD">
        <w:rPr>
          <w:rFonts w:asciiTheme="majorBidi" w:hAnsiTheme="majorBidi" w:cstheme="majorBidi"/>
          <w:b/>
          <w:lang w:val="it-IT" w:eastAsia="lt-LT"/>
        </w:rPr>
        <w:t>)</w:t>
      </w:r>
      <w:r w:rsidRPr="00DD7FAD">
        <w:rPr>
          <w:rFonts w:asciiTheme="majorBidi" w:hAnsiTheme="majorBidi" w:cstheme="majorBidi"/>
          <w:bCs/>
          <w:lang w:val="it-IT" w:eastAsia="lt-LT"/>
        </w:rPr>
        <w:t xml:space="preserve"> skatinamojo pobūdžio </w:t>
      </w:r>
      <w:r w:rsidRPr="00DD7FAD">
        <w:rPr>
          <w:rFonts w:asciiTheme="majorBidi" w:hAnsiTheme="majorBidi" w:cstheme="majorBidi"/>
          <w:bCs/>
          <w:strike/>
          <w:lang w:val="it-IT" w:eastAsia="lt-LT"/>
        </w:rPr>
        <w:t>vienkartinės</w:t>
      </w:r>
      <w:r w:rsidRPr="00DD7FAD">
        <w:rPr>
          <w:rFonts w:asciiTheme="majorBidi" w:hAnsiTheme="majorBidi" w:cstheme="majorBidi"/>
          <w:bCs/>
          <w:lang w:val="it-IT" w:eastAsia="lt-LT"/>
        </w:rPr>
        <w:t xml:space="preserve"> išmokos, ligos išmoka mokama neatsižvelgiant į </w:t>
      </w:r>
      <w:r w:rsidRPr="00DD7FAD">
        <w:rPr>
          <w:rFonts w:asciiTheme="majorBidi" w:hAnsiTheme="majorBidi" w:cstheme="majorBidi"/>
          <w:bCs/>
          <w:strike/>
          <w:lang w:val="it-IT" w:eastAsia="lt-LT"/>
        </w:rPr>
        <w:t>tai, kad nuo šių išmokų mokamos valstybinio socialinio draudimo įmokos</w:t>
      </w:r>
      <w:r w:rsidRPr="00DD7FAD">
        <w:rPr>
          <w:rFonts w:asciiTheme="majorBidi" w:hAnsiTheme="majorBidi" w:cstheme="majorBidi"/>
          <w:b/>
          <w:lang w:val="it-IT" w:eastAsia="lt-LT"/>
        </w:rPr>
        <w:t>:</w:t>
      </w:r>
    </w:p>
    <w:p w14:paraId="1076809D"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
          <w:lang w:val="it-IT" w:eastAsia="lt-LT"/>
        </w:rPr>
        <w:t>1) vienkartines socialinio pobūdžio išmokas, dovanas ir materialinę paramą apdraustiesiems asmenims ir jų šeimos nariams, nesusijusias su apdraustojo asmens atliekamu darbu ar darbo rezultatais;</w:t>
      </w:r>
    </w:p>
    <w:p w14:paraId="2D30B2A5"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
          <w:lang w:val="it-IT" w:eastAsia="lt-LT"/>
        </w:rPr>
        <w:t>2) pirmąją per kalendorinius metus išmokėtą vienkartinę išmoką, kurios paskirtis – skatinti apdraustąjį asmenį už jo darbo rezultatus, darbo funkcijų vykdymą ar kitą su darbo santykiais susijusią veiklą;</w:t>
      </w:r>
    </w:p>
    <w:p w14:paraId="404232D7"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
          <w:lang w:val="it-IT" w:eastAsia="lt-LT"/>
        </w:rPr>
        <w:lastRenderedPageBreak/>
        <w:t>3) pirmąją per kalendorinius metus pagal kiekvieną draudimo rūšį darbdavio iniciatyva savanoriškai apdraustųjų naudai mokamą draudimo įmoką;</w:t>
      </w:r>
    </w:p>
    <w:p w14:paraId="46A54636"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b/>
          <w:lang w:val="pt-BR" w:eastAsia="lt-LT"/>
        </w:rPr>
        <w:t>4) su darbo santykių pasibaigimu susijusias išmokas ir kompensacijas</w:t>
      </w:r>
      <w:r w:rsidRPr="00DD7FAD">
        <w:rPr>
          <w:rFonts w:asciiTheme="majorBidi" w:hAnsiTheme="majorBidi" w:cstheme="majorBidi"/>
          <w:bCs/>
          <w:lang w:val="pt-BR" w:eastAsia="lt-LT"/>
        </w:rPr>
        <w:t>.“</w:t>
      </w:r>
    </w:p>
    <w:p w14:paraId="4D8352DE" w14:textId="77777777" w:rsidR="00BD01F2" w:rsidRPr="00DD7FAD" w:rsidRDefault="00BD01F2" w:rsidP="00EB526A">
      <w:pPr>
        <w:ind w:firstLine="720"/>
        <w:jc w:val="both"/>
        <w:rPr>
          <w:rFonts w:asciiTheme="majorBidi" w:hAnsiTheme="majorBidi" w:cstheme="majorBidi"/>
          <w:lang w:val="pt-BR"/>
        </w:rPr>
      </w:pPr>
    </w:p>
    <w:p w14:paraId="420EF2E7"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14 straipsnis. 16 straipsnio pakeitimas</w:t>
      </w:r>
    </w:p>
    <w:p w14:paraId="5289631B"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 xml:space="preserve">1. Pakeisti 16 straipsnio 2 dalį ir ją išdėstyti taip: </w:t>
      </w:r>
    </w:p>
    <w:p w14:paraId="7BABDED1"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2. Jeigu apdraustasis asmuo neturi reikiamo motinystės socialinio draudimo stažo, nes stažo skaičiavimo laikotarpiu jam buvo suteiktos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motinystės socialinio draudimo stažas jam skaičiuojamas iš 24 mėnesių laikotarpio, buvusio iki vaikui, kurio priežiūrai apdraustajam asmeniui suteiktos atostogos, sukako dveji metai.</w:t>
      </w:r>
      <w:r w:rsidRPr="00DD7FAD">
        <w:rPr>
          <w:rFonts w:asciiTheme="majorBidi" w:hAnsiTheme="majorBidi" w:cstheme="majorBidi"/>
          <w:bCs/>
          <w:lang w:val="pt-BR"/>
        </w:rPr>
        <w:t>“</w:t>
      </w:r>
    </w:p>
    <w:p w14:paraId="0B8FFA3B"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2. Pakeisti 16 straipsnio 3 dalį ir ją išdėstyti taip:</w:t>
      </w:r>
    </w:p>
    <w:p w14:paraId="2D7F581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3. Asmeniui, turinčiam šio straipsnio 1 dalyje nurodytą motinystės socialinio draudimo stažą ir per 24 mėnesius iki pirmosios nėštumo ir gimdymo atostogų dienos tapusiam neapdraustu asmeniu (pasibaigus darbo sutarčiai, jį atleidus iš tarnybos, jam nutraukus individualią ar kitą veiklą, sporto, atlikėjo veiklą arba pasibaigus draudimui pagal autorinę sutartį, taip pat </w:t>
      </w:r>
      <w:r w:rsidRPr="00DD7FAD">
        <w:rPr>
          <w:rFonts w:asciiTheme="majorBidi" w:hAnsiTheme="majorBidi" w:cstheme="majorBidi"/>
          <w:bCs/>
          <w:lang w:val="pt-BR"/>
        </w:rPr>
        <w:t xml:space="preserve">Valstybinio socialinio draudimo įstatymo 5 straipsnio 2 dalies antrajame sakinyje nurodytiems asmenims </w:t>
      </w:r>
      <w:r w:rsidRPr="00DD7FAD">
        <w:rPr>
          <w:rFonts w:asciiTheme="majorBidi" w:hAnsiTheme="majorBidi" w:cstheme="majorBidi"/>
          <w:bCs/>
          <w:lang w:val="pt-BR" w:eastAsia="lt-LT"/>
        </w:rPr>
        <w:t xml:space="preserve">sustabdžius </w:t>
      </w:r>
      <w:r w:rsidRPr="00DD7FAD">
        <w:rPr>
          <w:rFonts w:asciiTheme="majorBidi" w:hAnsiTheme="majorBidi" w:cstheme="majorBidi"/>
          <w:bCs/>
          <w:lang w:val="pt-BR"/>
        </w:rPr>
        <w:t>veiklą ir apie tai informavus mokesčių administratorių centrinio mokesčių administratoriaus nustatyta tvarka ar įgijus likviduojamo ar bankrutuojančio asmens statusą</w:t>
      </w:r>
      <w:r w:rsidRPr="00DD7FAD">
        <w:rPr>
          <w:rFonts w:asciiTheme="majorBidi" w:hAnsiTheme="majorBidi" w:cstheme="majorBidi"/>
          <w:bCs/>
          <w:lang w:val="pt-BR" w:eastAsia="lt-LT"/>
        </w:rPr>
        <w:t xml:space="preserve">), motinystės išmoka mokama šio įstatymo 17 straipsnyje nustatyta tvarka. Motinystės išmoka asmeniui, turinčiam šio straipsnio 1 dalyje nurodytą motinystės socialinio draudimo stažą, taip pat skiriama, jeigu nėštumo ir gimdymo atostogos prasideda prieš tai </w:t>
      </w:r>
      <w:r w:rsidRPr="00DD7FAD">
        <w:rPr>
          <w:rFonts w:asciiTheme="majorBidi" w:hAnsiTheme="majorBidi" w:cstheme="majorBidi"/>
          <w:b/>
          <w:lang w:val="pt-BR" w:eastAsia="lt-LT"/>
        </w:rPr>
        <w:t xml:space="preserve">ar kartu </w:t>
      </w:r>
      <w:r w:rsidRPr="00DD7FAD">
        <w:rPr>
          <w:rFonts w:asciiTheme="majorBidi" w:hAnsiTheme="majorBidi" w:cstheme="majorBidi"/>
          <w:bCs/>
          <w:lang w:val="pt-BR" w:eastAsia="lt-LT"/>
        </w:rPr>
        <w:t>gimusio, globojamo ar įvaikinto vaiko auginimo iki 3 metų laikotarpiu.“</w:t>
      </w:r>
    </w:p>
    <w:p w14:paraId="09643099" w14:textId="77777777" w:rsidR="00BD01F2" w:rsidRPr="00DD7FAD" w:rsidRDefault="00BD01F2" w:rsidP="00EB526A">
      <w:pPr>
        <w:ind w:firstLine="720"/>
        <w:jc w:val="both"/>
        <w:rPr>
          <w:rFonts w:asciiTheme="majorBidi" w:hAnsiTheme="majorBidi" w:cstheme="majorBidi"/>
          <w:lang w:val="pt-BR"/>
        </w:rPr>
      </w:pPr>
    </w:p>
    <w:p w14:paraId="63A90BD0"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15 straipsnis. 18 straipsnio pakeitimas</w:t>
      </w:r>
    </w:p>
    <w:p w14:paraId="6737072C"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1. Pakeisti 18 straipsnio 1 dalį ir ją išdėstyti taip:</w:t>
      </w:r>
    </w:p>
    <w:p w14:paraId="451B104E"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1. Motinystės išmoka nėštumo ir gimdymo atostogų laikotarpiu mokama </w:t>
      </w:r>
      <w:r w:rsidRPr="00DD7FAD">
        <w:rPr>
          <w:rFonts w:asciiTheme="majorBidi" w:hAnsiTheme="majorBidi" w:cstheme="majorBidi"/>
          <w:bCs/>
          <w:strike/>
          <w:lang w:val="pt-BR" w:eastAsia="lt-LT"/>
        </w:rPr>
        <w:t>77,58 procento</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78 procentų </w:t>
      </w:r>
      <w:r w:rsidRPr="00DD7FAD">
        <w:rPr>
          <w:rFonts w:asciiTheme="majorBidi" w:hAnsiTheme="majorBidi" w:cstheme="majorBidi"/>
          <w:bCs/>
          <w:lang w:val="pt-BR" w:eastAsia="lt-LT"/>
        </w:rPr>
        <w:t>išmokos gavėjo kompensuojamojo uždarbio dydžio.</w:t>
      </w:r>
      <w:r w:rsidRPr="00DD7FAD">
        <w:rPr>
          <w:rFonts w:asciiTheme="majorBidi" w:hAnsiTheme="majorBidi" w:cstheme="majorBidi"/>
          <w:bCs/>
          <w:lang w:val="pt-BR"/>
        </w:rPr>
        <w:t>“</w:t>
      </w:r>
    </w:p>
    <w:p w14:paraId="3A4D5AB3" w14:textId="77777777" w:rsidR="00BD01F2" w:rsidRPr="00DD7FAD" w:rsidRDefault="00BD01F2" w:rsidP="00EB526A">
      <w:pPr>
        <w:ind w:firstLine="720"/>
        <w:jc w:val="both"/>
        <w:rPr>
          <w:rFonts w:asciiTheme="majorBidi" w:hAnsiTheme="majorBidi" w:cstheme="majorBidi"/>
          <w:color w:val="000000"/>
          <w:lang w:val="it-IT" w:eastAsia="lt-LT"/>
        </w:rPr>
      </w:pPr>
      <w:r w:rsidRPr="00DD7FAD">
        <w:rPr>
          <w:rFonts w:asciiTheme="majorBidi" w:hAnsiTheme="majorBidi" w:cstheme="majorBidi"/>
          <w:bCs/>
          <w:lang w:val="it-IT"/>
        </w:rPr>
        <w:t xml:space="preserve">2. </w:t>
      </w:r>
      <w:r w:rsidRPr="00DD7FAD">
        <w:rPr>
          <w:rFonts w:asciiTheme="majorBidi" w:hAnsiTheme="majorBidi" w:cstheme="majorBidi"/>
          <w:color w:val="000000"/>
          <w:lang w:val="it-IT" w:eastAsia="lt-LT"/>
        </w:rPr>
        <w:t>Pripažinti netekusia galios 18 straipsnio 4 dalį.</w:t>
      </w:r>
    </w:p>
    <w:p w14:paraId="449D611D" w14:textId="77777777" w:rsidR="00BD01F2" w:rsidRPr="00DD7FAD" w:rsidRDefault="00BD01F2" w:rsidP="00EB526A">
      <w:pPr>
        <w:ind w:firstLine="720"/>
        <w:jc w:val="both"/>
        <w:rPr>
          <w:rFonts w:asciiTheme="majorBidi" w:hAnsiTheme="majorBidi" w:cstheme="majorBidi"/>
          <w:bCs/>
          <w:strike/>
          <w:lang w:val="it-IT"/>
        </w:rPr>
      </w:pPr>
      <w:r w:rsidRPr="00DD7FAD">
        <w:rPr>
          <w:rFonts w:asciiTheme="majorBidi" w:hAnsiTheme="majorBidi" w:cstheme="majorBidi"/>
          <w:bCs/>
          <w:strike/>
          <w:lang w:val="it-IT" w:eastAsia="lt-LT"/>
        </w:rPr>
        <w:t>4. Jeigu asmeniui, atleidžiamam iš darbo ar tarnybos, išmokama išeitinė išmoka ar kompensacija už nepanaudotas kasmetines atostogas, paskirta motinystės išmoka mokama neatsižvelgiant į šias draudžiamąsias pajamas.</w:t>
      </w:r>
      <w:r w:rsidRPr="00DD7FAD">
        <w:rPr>
          <w:rFonts w:asciiTheme="majorBidi" w:hAnsiTheme="majorBidi" w:cstheme="majorBidi"/>
          <w:bCs/>
          <w:strike/>
          <w:lang w:val="it-IT"/>
        </w:rPr>
        <w:t xml:space="preserve"> </w:t>
      </w:r>
    </w:p>
    <w:p w14:paraId="64A37870" w14:textId="77777777" w:rsidR="00BD01F2" w:rsidRPr="00DD7FAD" w:rsidRDefault="00BD01F2" w:rsidP="00EB526A">
      <w:pPr>
        <w:ind w:firstLine="720"/>
        <w:jc w:val="both"/>
        <w:rPr>
          <w:rFonts w:asciiTheme="majorBidi" w:hAnsiTheme="majorBidi" w:cstheme="majorBidi"/>
          <w:lang w:val="it-IT"/>
        </w:rPr>
      </w:pPr>
      <w:r w:rsidRPr="00DD7FAD">
        <w:rPr>
          <w:rFonts w:asciiTheme="majorBidi" w:hAnsiTheme="majorBidi" w:cstheme="majorBidi"/>
          <w:lang w:val="it-IT"/>
        </w:rPr>
        <w:t>3. Pakeisti 18 straipsnio 5 dalį ir ją išdėstyti taip:</w:t>
      </w:r>
    </w:p>
    <w:p w14:paraId="6E5057E5"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Cs/>
          <w:lang w:val="it-IT" w:eastAsia="lt-LT"/>
        </w:rPr>
        <w:t xml:space="preserve">„5. Kai motinystės išmokos </w:t>
      </w:r>
      <w:r w:rsidRPr="00DD7FAD">
        <w:rPr>
          <w:rFonts w:asciiTheme="majorBidi" w:hAnsiTheme="majorBidi" w:cstheme="majorBidi"/>
          <w:bCs/>
          <w:strike/>
          <w:lang w:val="it-IT" w:eastAsia="lt-LT"/>
        </w:rPr>
        <w:t>gavimo</w:t>
      </w:r>
      <w:r w:rsidRPr="00DD7FAD">
        <w:rPr>
          <w:rFonts w:asciiTheme="majorBidi" w:hAnsiTheme="majorBidi" w:cstheme="majorBidi"/>
          <w:bCs/>
          <w:lang w:val="it-IT" w:eastAsia="lt-LT"/>
        </w:rPr>
        <w:t xml:space="preserve"> laikotarpiu apdraustajam asmeniui išmokamos </w:t>
      </w:r>
      <w:r w:rsidRPr="00DD7FAD">
        <w:rPr>
          <w:rFonts w:asciiTheme="majorBidi" w:hAnsiTheme="majorBidi" w:cstheme="majorBidi"/>
          <w:bCs/>
          <w:strike/>
          <w:lang w:val="it-IT" w:eastAsia="lt-LT"/>
        </w:rPr>
        <w:t xml:space="preserve">su darbo santykiais susijusios </w:t>
      </w:r>
      <w:r w:rsidRPr="00DD7FAD">
        <w:rPr>
          <w:rFonts w:asciiTheme="majorBidi" w:hAnsiTheme="majorBidi" w:cstheme="majorBidi"/>
          <w:bCs/>
          <w:lang w:val="it-IT" w:eastAsia="lt-LT"/>
        </w:rPr>
        <w:t xml:space="preserve">kompensacinio </w:t>
      </w:r>
      <w:r w:rsidRPr="00DD7FAD">
        <w:rPr>
          <w:rFonts w:asciiTheme="majorBidi" w:hAnsiTheme="majorBidi" w:cstheme="majorBidi"/>
          <w:b/>
          <w:lang w:val="it-IT" w:eastAsia="lt-LT"/>
        </w:rPr>
        <w:t>ir (</w:t>
      </w:r>
      <w:r w:rsidRPr="00DD7FAD">
        <w:rPr>
          <w:rFonts w:asciiTheme="majorBidi" w:hAnsiTheme="majorBidi" w:cstheme="majorBidi"/>
          <w:bCs/>
          <w:lang w:val="it-IT" w:eastAsia="lt-LT"/>
        </w:rPr>
        <w:t>ar</w:t>
      </w:r>
      <w:r w:rsidRPr="00DD7FAD">
        <w:rPr>
          <w:rFonts w:asciiTheme="majorBidi" w:hAnsiTheme="majorBidi" w:cstheme="majorBidi"/>
          <w:b/>
          <w:lang w:val="it-IT" w:eastAsia="lt-LT"/>
        </w:rPr>
        <w:t>)</w:t>
      </w:r>
      <w:r w:rsidRPr="00DD7FAD">
        <w:rPr>
          <w:rFonts w:asciiTheme="majorBidi" w:hAnsiTheme="majorBidi" w:cstheme="majorBidi"/>
          <w:bCs/>
          <w:lang w:val="it-IT" w:eastAsia="lt-LT"/>
        </w:rPr>
        <w:t xml:space="preserve"> skatinamojo pobūdžio </w:t>
      </w:r>
      <w:r w:rsidRPr="00DD7FAD">
        <w:rPr>
          <w:rFonts w:asciiTheme="majorBidi" w:hAnsiTheme="majorBidi" w:cstheme="majorBidi"/>
          <w:bCs/>
          <w:strike/>
          <w:lang w:val="it-IT" w:eastAsia="lt-LT"/>
        </w:rPr>
        <w:t>vienkartinės</w:t>
      </w:r>
      <w:r w:rsidRPr="00DD7FAD">
        <w:rPr>
          <w:rFonts w:asciiTheme="majorBidi" w:hAnsiTheme="majorBidi" w:cstheme="majorBidi"/>
          <w:bCs/>
          <w:lang w:val="it-IT" w:eastAsia="lt-LT"/>
        </w:rPr>
        <w:t xml:space="preserve"> išmokos, motinystės išmoka mokama neatsižvelgiant į </w:t>
      </w:r>
      <w:r w:rsidRPr="00DD7FAD">
        <w:rPr>
          <w:rFonts w:asciiTheme="majorBidi" w:hAnsiTheme="majorBidi" w:cstheme="majorBidi"/>
          <w:bCs/>
          <w:strike/>
          <w:lang w:val="it-IT" w:eastAsia="lt-LT"/>
        </w:rPr>
        <w:t>tai, kad nuo šių išmokų mokamos valstybinio socialinio draudimo įmokos</w:t>
      </w:r>
      <w:r w:rsidRPr="00DD7FAD">
        <w:rPr>
          <w:rFonts w:asciiTheme="majorBidi" w:hAnsiTheme="majorBidi" w:cstheme="majorBidi"/>
          <w:b/>
          <w:lang w:val="it-IT" w:eastAsia="lt-LT"/>
        </w:rPr>
        <w:t>:</w:t>
      </w:r>
    </w:p>
    <w:p w14:paraId="1B48EC06"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
          <w:lang w:val="it-IT" w:eastAsia="lt-LT"/>
        </w:rPr>
        <w:t>1) vienkartines socialinio pobūdžio išmokas, dovanas ir materialinę paramą apdraustiesiems asmenims ir jų šeimos nariams, nesusijusias su apdraustojo asmens atliekamu darbu ar darbo rezultatais;</w:t>
      </w:r>
    </w:p>
    <w:p w14:paraId="57935129"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
          <w:lang w:val="it-IT" w:eastAsia="lt-LT"/>
        </w:rPr>
        <w:t>2) pirmąją per kalendorinius metus išmokėtą vienkartinę išmoką, kurios paskirtis – skatinti apdraustąjį asmenį už jo darbo rezultatus, darbo funkcijų vykdymą ar kitą su darbo santykiais susijusią veiklą;</w:t>
      </w:r>
    </w:p>
    <w:p w14:paraId="499D6776" w14:textId="77777777" w:rsidR="00BD01F2" w:rsidRPr="00DD7FAD" w:rsidRDefault="00BD01F2" w:rsidP="00EB526A">
      <w:pPr>
        <w:ind w:firstLine="720"/>
        <w:jc w:val="both"/>
        <w:rPr>
          <w:rFonts w:asciiTheme="majorBidi" w:hAnsiTheme="majorBidi" w:cstheme="majorBidi"/>
          <w:b/>
          <w:lang w:val="it-IT" w:eastAsia="lt-LT"/>
        </w:rPr>
      </w:pPr>
      <w:r w:rsidRPr="00DD7FAD">
        <w:rPr>
          <w:rFonts w:asciiTheme="majorBidi" w:hAnsiTheme="majorBidi" w:cstheme="majorBidi"/>
          <w:b/>
          <w:lang w:val="it-IT" w:eastAsia="lt-LT"/>
        </w:rPr>
        <w:t>3) pirmąją per kalendorinius metus pagal kiekvieną draudimo rūšį darbdavio iniciatyva savanoriškai apdraustųjų naudai mokamą draudimo įmoką;</w:t>
      </w:r>
    </w:p>
    <w:p w14:paraId="36970457"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
          <w:lang w:val="pt-BR" w:eastAsia="lt-LT"/>
        </w:rPr>
        <w:t>4) su darbo santykių pasibaigimu susijusias išmokas ir kompensacijas</w:t>
      </w:r>
      <w:r w:rsidRPr="00DD7FAD">
        <w:rPr>
          <w:rFonts w:asciiTheme="majorBidi" w:hAnsiTheme="majorBidi" w:cstheme="majorBidi"/>
          <w:bCs/>
          <w:lang w:val="pt-BR" w:eastAsia="lt-LT"/>
        </w:rPr>
        <w:t>.“</w:t>
      </w:r>
    </w:p>
    <w:p w14:paraId="5A8E5BB7" w14:textId="77777777" w:rsidR="00BD01F2" w:rsidRPr="00DD7FAD" w:rsidRDefault="00BD01F2" w:rsidP="00EB526A">
      <w:pPr>
        <w:ind w:firstLine="720"/>
        <w:jc w:val="both"/>
        <w:rPr>
          <w:rFonts w:asciiTheme="majorBidi" w:hAnsiTheme="majorBidi" w:cstheme="majorBidi"/>
          <w:lang w:val="pt-BR"/>
        </w:rPr>
      </w:pPr>
    </w:p>
    <w:p w14:paraId="22615AB7"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16 straipsnis. 19 straipsnio pakeitimas</w:t>
      </w:r>
    </w:p>
    <w:p w14:paraId="0BE1F327" w14:textId="77777777" w:rsidR="00BD01F2" w:rsidRPr="00DD7FAD" w:rsidRDefault="00BD01F2" w:rsidP="00EB526A">
      <w:pPr>
        <w:ind w:firstLine="720"/>
        <w:jc w:val="both"/>
        <w:rPr>
          <w:rFonts w:asciiTheme="majorBidi" w:hAnsiTheme="majorBidi" w:cstheme="majorBidi"/>
          <w:color w:val="000000"/>
          <w:lang w:val="pt-BR" w:eastAsia="lt-LT"/>
        </w:rPr>
      </w:pPr>
      <w:r w:rsidRPr="00DD7FAD">
        <w:rPr>
          <w:rFonts w:asciiTheme="majorBidi" w:hAnsiTheme="majorBidi" w:cstheme="majorBidi"/>
          <w:color w:val="000000"/>
          <w:lang w:val="pt-BR" w:eastAsia="lt-LT"/>
        </w:rPr>
        <w:t>1. Papildyti 19 straipsnį 1</w:t>
      </w:r>
      <w:r w:rsidRPr="00DD7FAD">
        <w:rPr>
          <w:rFonts w:asciiTheme="majorBidi" w:hAnsiTheme="majorBidi" w:cstheme="majorBidi"/>
          <w:color w:val="000000"/>
          <w:vertAlign w:val="superscript"/>
          <w:lang w:val="pt-BR" w:eastAsia="lt-LT"/>
        </w:rPr>
        <w:t>1</w:t>
      </w:r>
      <w:r w:rsidRPr="00DD7FAD">
        <w:rPr>
          <w:rFonts w:asciiTheme="majorBidi" w:hAnsiTheme="majorBidi" w:cstheme="majorBidi"/>
          <w:color w:val="000000"/>
          <w:lang w:val="pt-BR" w:eastAsia="lt-LT"/>
        </w:rPr>
        <w:t xml:space="preserve"> dalimi:</w:t>
      </w:r>
    </w:p>
    <w:p w14:paraId="7639DC62"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color w:val="000000"/>
          <w:lang w:val="pt-BR" w:eastAsia="lt-LT"/>
        </w:rPr>
        <w:lastRenderedPageBreak/>
        <w:t>„</w:t>
      </w:r>
      <w:r w:rsidRPr="00DD7FAD">
        <w:rPr>
          <w:rFonts w:asciiTheme="majorBidi" w:hAnsiTheme="majorBidi" w:cstheme="majorBidi"/>
          <w:b/>
          <w:lang w:val="pt-BR" w:eastAsia="lt-LT"/>
        </w:rPr>
        <w:t>1</w:t>
      </w:r>
      <w:r w:rsidRPr="00DD7FAD">
        <w:rPr>
          <w:rFonts w:asciiTheme="majorBidi" w:hAnsiTheme="majorBidi" w:cstheme="majorBidi"/>
          <w:b/>
          <w:vertAlign w:val="superscript"/>
          <w:lang w:val="pt-BR" w:eastAsia="lt-LT"/>
        </w:rPr>
        <w:t>1</w:t>
      </w:r>
      <w:r w:rsidRPr="00DD7FAD">
        <w:rPr>
          <w:rFonts w:asciiTheme="majorBidi" w:hAnsiTheme="majorBidi" w:cstheme="majorBidi"/>
          <w:b/>
          <w:lang w:val="pt-BR" w:eastAsia="lt-LT"/>
        </w:rPr>
        <w:t>. Tėvystės išmokos skiriamos ir mokamos už vaikus, kurių duomenys apie gyvenamąją vietą Lietuvos Respublikoje, o neturinčių gyvenamosios vietos – apie savivaldybę, kurios teritorijoje jie gyvena, yra įrašyti į Lietuvos Respublikos gyventojų registrą.</w:t>
      </w:r>
      <w:r w:rsidRPr="00DD7FAD">
        <w:rPr>
          <w:rFonts w:asciiTheme="majorBidi" w:hAnsiTheme="majorBidi" w:cstheme="majorBidi"/>
          <w:bCs/>
          <w:lang w:val="pt-BR" w:eastAsia="lt-LT"/>
        </w:rPr>
        <w:t>“</w:t>
      </w:r>
    </w:p>
    <w:p w14:paraId="24C884C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color w:val="000000"/>
          <w:lang w:val="pt-BR" w:eastAsia="lt-LT"/>
        </w:rPr>
        <w:t>2. Papildyti 19 straipsnį 1</w:t>
      </w:r>
      <w:r w:rsidRPr="00DD7FAD">
        <w:rPr>
          <w:rFonts w:asciiTheme="majorBidi" w:hAnsiTheme="majorBidi" w:cstheme="majorBidi"/>
          <w:color w:val="000000"/>
          <w:vertAlign w:val="superscript"/>
          <w:lang w:val="pt-BR" w:eastAsia="lt-LT"/>
        </w:rPr>
        <w:t>2</w:t>
      </w:r>
      <w:r w:rsidRPr="00DD7FAD">
        <w:rPr>
          <w:rFonts w:asciiTheme="majorBidi" w:hAnsiTheme="majorBidi" w:cstheme="majorBidi"/>
          <w:color w:val="000000"/>
          <w:lang w:val="pt-BR" w:eastAsia="lt-LT"/>
        </w:rPr>
        <w:t xml:space="preserve"> dalimi:</w:t>
      </w:r>
    </w:p>
    <w:p w14:paraId="3B9B8736"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w:t>
      </w:r>
      <w:r w:rsidRPr="00DD7FAD">
        <w:rPr>
          <w:rFonts w:asciiTheme="majorBidi" w:hAnsiTheme="majorBidi" w:cstheme="majorBidi"/>
          <w:b/>
          <w:color w:val="000000"/>
          <w:lang w:val="pt-BR"/>
        </w:rPr>
        <w:t>1</w:t>
      </w:r>
      <w:r w:rsidRPr="00DD7FAD">
        <w:rPr>
          <w:rFonts w:asciiTheme="majorBidi" w:hAnsiTheme="majorBidi" w:cstheme="majorBidi"/>
          <w:b/>
          <w:color w:val="000000"/>
          <w:vertAlign w:val="superscript"/>
          <w:lang w:val="pt-BR"/>
        </w:rPr>
        <w:t>2</w:t>
      </w:r>
      <w:r w:rsidRPr="00DD7FAD">
        <w:rPr>
          <w:rFonts w:asciiTheme="majorBidi" w:hAnsiTheme="majorBidi" w:cstheme="majorBidi"/>
          <w:b/>
          <w:color w:val="000000"/>
          <w:lang w:val="pt-BR"/>
        </w:rPr>
        <w:t xml:space="preserve">. Gavus informacijos iš kitų institucijų, kad vaikas, </w:t>
      </w:r>
      <w:r w:rsidRPr="00DD7FAD">
        <w:rPr>
          <w:rFonts w:asciiTheme="majorBidi" w:hAnsiTheme="majorBidi" w:cstheme="majorBidi"/>
          <w:b/>
          <w:lang w:val="pt-BR" w:eastAsia="lt-LT"/>
        </w:rPr>
        <w:t>už kurį prašoma skirti ir mokėti tėvystės išmoką ir kurio duomenys apie gyvenamąją vietą Lietuvos Respublikoje, o neturinčio gyvenamosios vietos – apie savivaldybę, kurios teritorijoje jis gyvena, yra įrašyti į Lietuvos Respublikos gyventojų registrą, faktiškai negyvena Lietuvos Respublikoje, tėvystės išmoka neskiriama arba jos mokėjimas nutraukiamas nuo kito mėnesio, einančio po mėnesio, kurį vaikas persikėlė nuolat gyventi į kitą valstybę, pirmos dienos.</w:t>
      </w:r>
      <w:r w:rsidRPr="00DD7FAD">
        <w:rPr>
          <w:rFonts w:asciiTheme="majorBidi" w:hAnsiTheme="majorBidi" w:cstheme="majorBidi"/>
          <w:bCs/>
          <w:lang w:val="pt-BR" w:eastAsia="lt-LT"/>
        </w:rPr>
        <w:t>“</w:t>
      </w:r>
    </w:p>
    <w:p w14:paraId="589EFB2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color w:val="000000"/>
          <w:lang w:val="pt-BR" w:eastAsia="lt-LT"/>
        </w:rPr>
        <w:t>3. Papildyti 19 straipsnį 1</w:t>
      </w:r>
      <w:r w:rsidRPr="00DD7FAD">
        <w:rPr>
          <w:rFonts w:asciiTheme="majorBidi" w:hAnsiTheme="majorBidi" w:cstheme="majorBidi"/>
          <w:color w:val="000000"/>
          <w:vertAlign w:val="superscript"/>
          <w:lang w:val="pt-BR" w:eastAsia="lt-LT"/>
        </w:rPr>
        <w:t>3</w:t>
      </w:r>
      <w:r w:rsidRPr="00DD7FAD">
        <w:rPr>
          <w:rFonts w:asciiTheme="majorBidi" w:hAnsiTheme="majorBidi" w:cstheme="majorBidi"/>
          <w:color w:val="000000"/>
          <w:lang w:val="pt-BR" w:eastAsia="lt-LT"/>
        </w:rPr>
        <w:t xml:space="preserve"> dalimi:</w:t>
      </w:r>
    </w:p>
    <w:p w14:paraId="6617085F"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lang w:val="pt-BR"/>
        </w:rPr>
        <w:t>„</w:t>
      </w:r>
      <w:r w:rsidRPr="00DD7FAD">
        <w:rPr>
          <w:rFonts w:asciiTheme="majorBidi" w:hAnsiTheme="majorBidi" w:cstheme="majorBidi"/>
          <w:b/>
          <w:lang w:val="pt-BR" w:eastAsia="lt-LT"/>
        </w:rPr>
        <w:t>1</w:t>
      </w:r>
      <w:r w:rsidRPr="00DD7FAD">
        <w:rPr>
          <w:rFonts w:asciiTheme="majorBidi" w:hAnsiTheme="majorBidi" w:cstheme="majorBidi"/>
          <w:b/>
          <w:vertAlign w:val="superscript"/>
          <w:lang w:val="pt-BR" w:eastAsia="lt-LT"/>
        </w:rPr>
        <w:t>3</w:t>
      </w:r>
      <w:r w:rsidRPr="00DD7FAD">
        <w:rPr>
          <w:rFonts w:asciiTheme="majorBidi" w:hAnsiTheme="majorBidi" w:cstheme="majorBidi"/>
          <w:b/>
          <w:lang w:val="pt-BR" w:eastAsia="lt-LT"/>
        </w:rPr>
        <w:t>. Šio straipsnio 1</w:t>
      </w:r>
      <w:r w:rsidRPr="00DD7FAD">
        <w:rPr>
          <w:rFonts w:asciiTheme="majorBidi" w:hAnsiTheme="majorBidi" w:cstheme="majorBidi"/>
          <w:b/>
          <w:vertAlign w:val="superscript"/>
          <w:lang w:val="pt-BR" w:eastAsia="lt-LT"/>
        </w:rPr>
        <w:t>1</w:t>
      </w:r>
      <w:r w:rsidRPr="00DD7FAD">
        <w:rPr>
          <w:rFonts w:asciiTheme="majorBidi" w:hAnsiTheme="majorBidi" w:cstheme="majorBidi"/>
          <w:b/>
          <w:lang w:val="pt-BR" w:eastAsia="lt-LT"/>
        </w:rPr>
        <w:t xml:space="preserve"> ir 1</w:t>
      </w:r>
      <w:r w:rsidRPr="00DD7FAD">
        <w:rPr>
          <w:rFonts w:asciiTheme="majorBidi" w:hAnsiTheme="majorBidi" w:cstheme="majorBidi"/>
          <w:b/>
          <w:vertAlign w:val="superscript"/>
          <w:lang w:val="pt-BR" w:eastAsia="lt-LT"/>
        </w:rPr>
        <w:t>2</w:t>
      </w:r>
      <w:r w:rsidRPr="00DD7FAD">
        <w:rPr>
          <w:rFonts w:asciiTheme="majorBidi" w:hAnsiTheme="majorBidi" w:cstheme="majorBidi"/>
          <w:b/>
          <w:lang w:val="pt-BR" w:eastAsia="lt-LT"/>
        </w:rPr>
        <w:t xml:space="preserve"> dalys netaikomos, kai:</w:t>
      </w:r>
    </w:p>
    <w:p w14:paraId="1CA91D99"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1) taikomi Europos Sąjungos socialinės apsaugos sistemų koordinavimo reglamentai;</w:t>
      </w:r>
    </w:p>
    <w:p w14:paraId="1EE13E71"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2) taikomos Lietuvos Respublikos tarptautinės sutartys, kuriose numatytas tėvystės išmokas atitinkančių išmokų skyrimas;</w:t>
      </w:r>
    </w:p>
    <w:p w14:paraId="42252FF2"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b/>
          <w:lang w:val="pt-BR" w:eastAsia="lt-LT"/>
        </w:rPr>
        <w:t xml:space="preserve">3) vienas iš tėvų (įtėvių) yra </w:t>
      </w:r>
      <w:r w:rsidRPr="00DD7FAD">
        <w:rPr>
          <w:rFonts w:asciiTheme="majorBidi" w:hAnsiTheme="majorBidi" w:cstheme="majorBidi"/>
          <w:b/>
          <w:lang w:val="pt-BR"/>
        </w:rPr>
        <w:t xml:space="preserve">deleguotas asmuo </w:t>
      </w:r>
      <w:r w:rsidRPr="00DD7FAD">
        <w:rPr>
          <w:rFonts w:asciiTheme="majorBidi" w:hAnsiTheme="majorBidi" w:cstheme="majorBidi"/>
          <w:b/>
          <w:color w:val="000000"/>
          <w:lang w:val="pt-BR"/>
        </w:rPr>
        <w:t xml:space="preserve">ir </w:t>
      </w:r>
      <w:r w:rsidRPr="00DD7FAD">
        <w:rPr>
          <w:rFonts w:asciiTheme="majorBidi" w:hAnsiTheme="majorBidi" w:cstheme="majorBidi"/>
          <w:b/>
          <w:lang w:val="pt-BR" w:eastAsia="lt-LT"/>
        </w:rPr>
        <w:t>vaikas, už kurį prašoma skirti ir mokėti tėvystės išmoką, gyvena kartu su šiuo vienu iš tėvų (įtėviu).</w:t>
      </w:r>
      <w:r w:rsidRPr="00DD7FAD">
        <w:rPr>
          <w:rFonts w:asciiTheme="majorBidi" w:hAnsiTheme="majorBidi" w:cstheme="majorBidi"/>
          <w:bCs/>
          <w:lang w:val="pt-BR" w:eastAsia="lt-LT"/>
        </w:rPr>
        <w:t>“</w:t>
      </w:r>
    </w:p>
    <w:p w14:paraId="27AD27EA"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bCs/>
          <w:lang w:val="pt-BR" w:eastAsia="lt-LT"/>
        </w:rPr>
        <w:t xml:space="preserve">4. </w:t>
      </w:r>
      <w:r w:rsidRPr="00DD7FAD">
        <w:rPr>
          <w:rFonts w:asciiTheme="majorBidi" w:hAnsiTheme="majorBidi" w:cstheme="majorBidi"/>
          <w:lang w:val="pt-BR"/>
        </w:rPr>
        <w:t>Pakeisti 19 straipsnio 2 dalį ir ją išdėstyti taip:</w:t>
      </w:r>
    </w:p>
    <w:p w14:paraId="38E0FD0C"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2. Jeigu apdraustasis asmuo neturi reikiamo motinystės socialinio draudimo stažo, nes stažo skaičiavimo laikotarpiu jam buvo suteiktos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motinystės socialinio draudimo stažas jam skaičiuojamas iš 24 mėnesių laikotarpio, buvusio iki vaikui, kurio priežiūrai apdraustajam asmeniui suteiktos atostogos, sukako dveji metai.“</w:t>
      </w:r>
    </w:p>
    <w:p w14:paraId="2A588250" w14:textId="77777777" w:rsidR="00BD01F2" w:rsidRPr="00DD7FAD" w:rsidRDefault="00BD01F2" w:rsidP="00EB526A">
      <w:pPr>
        <w:ind w:firstLine="720"/>
        <w:jc w:val="both"/>
        <w:rPr>
          <w:rFonts w:asciiTheme="majorBidi" w:hAnsiTheme="majorBidi" w:cstheme="majorBidi"/>
          <w:lang w:val="pt-BR"/>
        </w:rPr>
      </w:pPr>
    </w:p>
    <w:p w14:paraId="208BFF72"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17 straipsnis. 21 straipsnio pakeitimas</w:t>
      </w:r>
    </w:p>
    <w:p w14:paraId="35D37DB9"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1. Pakeisti 21 straipsnio 1 dalį ir ją išdėstyti taip:</w:t>
      </w:r>
    </w:p>
    <w:p w14:paraId="0D8AFCB9"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1. Tėvystės išmoka mokama </w:t>
      </w:r>
      <w:r w:rsidRPr="00DD7FAD">
        <w:rPr>
          <w:rFonts w:asciiTheme="majorBidi" w:hAnsiTheme="majorBidi" w:cstheme="majorBidi"/>
          <w:bCs/>
          <w:strike/>
          <w:lang w:val="pt-BR" w:eastAsia="lt-LT"/>
        </w:rPr>
        <w:t>77,58 procento</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78 procentų </w:t>
      </w:r>
      <w:r w:rsidRPr="00DD7FAD">
        <w:rPr>
          <w:rFonts w:asciiTheme="majorBidi" w:hAnsiTheme="majorBidi" w:cstheme="majorBidi"/>
          <w:bCs/>
          <w:lang w:val="pt-BR" w:eastAsia="lt-LT"/>
        </w:rPr>
        <w:t>išmokos gavėjo kompensuojamojo uždarbio dydžio.</w:t>
      </w:r>
      <w:r w:rsidRPr="00DD7FAD">
        <w:rPr>
          <w:rFonts w:asciiTheme="majorBidi" w:hAnsiTheme="majorBidi" w:cstheme="majorBidi"/>
          <w:bCs/>
          <w:lang w:val="pt-BR"/>
        </w:rPr>
        <w:t>“</w:t>
      </w:r>
    </w:p>
    <w:p w14:paraId="280E08D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bCs/>
          <w:lang w:val="pt-BR"/>
        </w:rPr>
        <w:t xml:space="preserve">2. </w:t>
      </w:r>
      <w:r w:rsidRPr="00DD7FAD">
        <w:rPr>
          <w:rFonts w:asciiTheme="majorBidi" w:hAnsiTheme="majorBidi" w:cstheme="majorBidi"/>
          <w:lang w:val="pt-BR"/>
        </w:rPr>
        <w:t>Pakeisti 2</w:t>
      </w:r>
      <w:r w:rsidRPr="00DD7FAD">
        <w:rPr>
          <w:rFonts w:asciiTheme="majorBidi" w:hAnsiTheme="majorBidi" w:cstheme="majorBidi"/>
          <w:lang w:val="lt-LT"/>
        </w:rPr>
        <w:t>1</w:t>
      </w:r>
      <w:r w:rsidRPr="00DD7FAD">
        <w:rPr>
          <w:rFonts w:asciiTheme="majorBidi" w:hAnsiTheme="majorBidi" w:cstheme="majorBidi"/>
          <w:lang w:val="pt-BR"/>
        </w:rPr>
        <w:t xml:space="preserve"> straipsnio 4 dalį ir ją išdėstyti taip:</w:t>
      </w:r>
    </w:p>
    <w:p w14:paraId="3D770750"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4. Kai tėvystės išmokos </w:t>
      </w:r>
      <w:r w:rsidRPr="00DD7FAD">
        <w:rPr>
          <w:rFonts w:asciiTheme="majorBidi" w:hAnsiTheme="majorBidi" w:cstheme="majorBidi"/>
          <w:bCs/>
          <w:strike/>
          <w:lang w:val="pt-BR" w:eastAsia="lt-LT"/>
        </w:rPr>
        <w:t>gavimo</w:t>
      </w:r>
      <w:r w:rsidRPr="00DD7FAD">
        <w:rPr>
          <w:rFonts w:asciiTheme="majorBidi" w:hAnsiTheme="majorBidi" w:cstheme="majorBidi"/>
          <w:bCs/>
          <w:lang w:val="pt-BR" w:eastAsia="lt-LT"/>
        </w:rPr>
        <w:t xml:space="preserve"> laikotarpiu apdraustajam asmeniui išmokamos </w:t>
      </w:r>
      <w:r w:rsidRPr="00DD7FAD">
        <w:rPr>
          <w:rFonts w:asciiTheme="majorBidi" w:hAnsiTheme="majorBidi" w:cstheme="majorBidi"/>
          <w:bCs/>
          <w:strike/>
          <w:lang w:val="pt-BR" w:eastAsia="lt-LT"/>
        </w:rPr>
        <w:t xml:space="preserve">su darbo santykiais susijusios </w:t>
      </w:r>
      <w:r w:rsidRPr="00DD7FAD">
        <w:rPr>
          <w:rFonts w:asciiTheme="majorBidi" w:hAnsiTheme="majorBidi" w:cstheme="majorBidi"/>
          <w:bCs/>
          <w:lang w:val="pt-BR" w:eastAsia="lt-LT"/>
        </w:rPr>
        <w:t xml:space="preserve">kompensacinio </w:t>
      </w:r>
      <w:r w:rsidRPr="00DD7FAD">
        <w:rPr>
          <w:rFonts w:asciiTheme="majorBidi" w:hAnsiTheme="majorBidi" w:cstheme="majorBidi"/>
          <w:b/>
          <w:lang w:val="pt-BR" w:eastAsia="lt-LT"/>
        </w:rPr>
        <w:t>ir (</w:t>
      </w:r>
      <w:r w:rsidRPr="00DD7FAD">
        <w:rPr>
          <w:rFonts w:asciiTheme="majorBidi" w:hAnsiTheme="majorBidi" w:cstheme="majorBidi"/>
          <w:bCs/>
          <w:lang w:val="pt-BR" w:eastAsia="lt-LT"/>
        </w:rPr>
        <w:t>ar</w:t>
      </w:r>
      <w:r w:rsidRPr="00DD7FAD">
        <w:rPr>
          <w:rFonts w:asciiTheme="majorBidi" w:hAnsiTheme="majorBidi" w:cstheme="majorBidi"/>
          <w:b/>
          <w:lang w:val="pt-BR" w:eastAsia="lt-LT"/>
        </w:rPr>
        <w:t>)</w:t>
      </w:r>
      <w:r w:rsidRPr="00DD7FAD">
        <w:rPr>
          <w:rFonts w:asciiTheme="majorBidi" w:hAnsiTheme="majorBidi" w:cstheme="majorBidi"/>
          <w:bCs/>
          <w:lang w:val="pt-BR" w:eastAsia="lt-LT"/>
        </w:rPr>
        <w:t xml:space="preserve"> skatinamojo pobūdžio </w:t>
      </w:r>
      <w:r w:rsidRPr="00DD7FAD">
        <w:rPr>
          <w:rFonts w:asciiTheme="majorBidi" w:hAnsiTheme="majorBidi" w:cstheme="majorBidi"/>
          <w:bCs/>
          <w:strike/>
          <w:lang w:val="pt-BR" w:eastAsia="lt-LT"/>
        </w:rPr>
        <w:t>vienkartinės</w:t>
      </w:r>
      <w:r w:rsidRPr="00DD7FAD">
        <w:rPr>
          <w:rFonts w:asciiTheme="majorBidi" w:hAnsiTheme="majorBidi" w:cstheme="majorBidi"/>
          <w:bCs/>
          <w:lang w:val="pt-BR" w:eastAsia="lt-LT"/>
        </w:rPr>
        <w:t xml:space="preserve"> išmokos, tėvystės išmoka mokama neatsižvelgiant į </w:t>
      </w:r>
      <w:r w:rsidRPr="00DD7FAD">
        <w:rPr>
          <w:rFonts w:asciiTheme="majorBidi" w:hAnsiTheme="majorBidi" w:cstheme="majorBidi"/>
          <w:bCs/>
          <w:strike/>
          <w:lang w:val="pt-BR" w:eastAsia="lt-LT"/>
        </w:rPr>
        <w:t>tai, kad nuo šių išmokų mokamos valstybinio socialinio draudimo įmokos</w:t>
      </w:r>
      <w:r w:rsidRPr="00DD7FAD">
        <w:rPr>
          <w:rFonts w:asciiTheme="majorBidi" w:hAnsiTheme="majorBidi" w:cstheme="majorBidi"/>
          <w:b/>
          <w:lang w:val="pt-BR"/>
        </w:rPr>
        <w:t>:</w:t>
      </w:r>
    </w:p>
    <w:p w14:paraId="1A6059A9"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1) vienkartines socialinio pobūdžio išmokas, dovanas ir materialinę paramą apdraustiesiems asmenims ir jų šeimos nariams, nesusijusią su apdraustojo asmens atliekamu darbu ar darbo rezultatais;</w:t>
      </w:r>
    </w:p>
    <w:p w14:paraId="7D5C7AD0"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2) pirmąją per kalendorinius metus išmokėtą vienkartinę išmoką, kurios paskirtis – skatinti apdraustąjį asmenį už jo darbo rezultatus, darbo funkcijų vykdymą ar kitą su darbo santykiais susijusią veiklą;</w:t>
      </w:r>
    </w:p>
    <w:p w14:paraId="5FE07645"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3) pirmąją per kalendorinius metus pagal kiekvieną draudimo rūšį darbdavio iniciatyva savanoriškai apdraustųjų naudai mokamą draudimo įmoką;</w:t>
      </w:r>
    </w:p>
    <w:p w14:paraId="412626E2"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4) su darbo santykių pasibaigimu susijusias išmokas ir kompensacijas</w:t>
      </w:r>
      <w:r w:rsidRPr="00DD7FAD">
        <w:rPr>
          <w:rFonts w:asciiTheme="majorBidi" w:hAnsiTheme="majorBidi" w:cstheme="majorBidi"/>
          <w:bCs/>
          <w:lang w:val="pt-BR" w:eastAsia="lt-LT"/>
        </w:rPr>
        <w:t>.“</w:t>
      </w:r>
    </w:p>
    <w:p w14:paraId="6FAE8291" w14:textId="77777777" w:rsidR="00BD01F2" w:rsidRPr="00DD7FAD" w:rsidRDefault="00BD01F2" w:rsidP="00EB526A">
      <w:pPr>
        <w:ind w:firstLine="720"/>
        <w:jc w:val="both"/>
        <w:rPr>
          <w:rFonts w:asciiTheme="majorBidi" w:hAnsiTheme="majorBidi" w:cstheme="majorBidi"/>
          <w:b/>
          <w:bCs/>
          <w:lang w:val="pt-BR"/>
        </w:rPr>
      </w:pPr>
    </w:p>
    <w:p w14:paraId="14D3E60C"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18 straipsnis. 22 straipsnio pakeitimas</w:t>
      </w:r>
    </w:p>
    <w:p w14:paraId="202D0718"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1. Pakeisti 22 straipsnio 1 dalies nuostatą iki dvitaškio ir ją išdėstyti taip:</w:t>
      </w:r>
    </w:p>
    <w:p w14:paraId="7A75E80D"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lang w:val="pt-BR"/>
        </w:rPr>
        <w:t>„</w:t>
      </w:r>
      <w:r w:rsidRPr="00DD7FAD">
        <w:rPr>
          <w:rFonts w:asciiTheme="majorBidi" w:hAnsiTheme="majorBidi" w:cstheme="majorBidi"/>
          <w:bCs/>
          <w:lang w:val="pt-BR"/>
        </w:rPr>
        <w:t>1.</w:t>
      </w:r>
      <w:r w:rsidRPr="00DD7FAD">
        <w:rPr>
          <w:rFonts w:asciiTheme="majorBidi" w:hAnsiTheme="majorBidi" w:cstheme="majorBidi"/>
          <w:bCs/>
          <w:lang w:val="pt-BR" w:eastAsia="lt-LT"/>
        </w:rPr>
        <w:t xml:space="preserve"> Teisę gauti vaiko priežiūros išmoką turi vienas iš tėvų (įtėvių) ar globėjas, ar šio straipsnio 6 dalyje nustatytas sąlygas atitinkantis vienas iš vaiko senelių arba </w:t>
      </w:r>
      <w:r w:rsidRPr="00DD7FAD">
        <w:rPr>
          <w:rFonts w:asciiTheme="majorBidi" w:hAnsiTheme="majorBidi" w:cstheme="majorBidi"/>
          <w:bCs/>
          <w:lang w:val="pt-BR" w:eastAsia="lt-LT"/>
        </w:rPr>
        <w:lastRenderedPageBreak/>
        <w:t>buvęs vienas iš vaiko tėvų nuolatinių globėjų (rūpintojų)</w:t>
      </w:r>
      <w:r w:rsidRPr="00DD7FAD">
        <w:rPr>
          <w:rFonts w:asciiTheme="majorBidi" w:hAnsiTheme="majorBidi" w:cstheme="majorBidi"/>
          <w:bCs/>
          <w:strike/>
          <w:lang w:val="pt-BR" w:eastAsia="lt-LT"/>
        </w:rPr>
        <w:t>, išskyrus atvejus, kai šis nuolatinis globėjas (rūpintojas) buvo teismo nutartimi nušalintas nuo nuolatinio globėjo (rūpintojo) pareigų, (toliau – buvęs vienas iš vaiko tėvų nuolatinių globėjų (rūpintojų))</w:t>
      </w:r>
      <w:r w:rsidRPr="00DD7FAD">
        <w:rPr>
          <w:rFonts w:asciiTheme="majorBidi" w:hAnsiTheme="majorBidi" w:cstheme="majorBidi"/>
          <w:bCs/>
          <w:lang w:val="pt-BR" w:eastAsia="lt-LT"/>
        </w:rPr>
        <w:t>, kuris:</w:t>
      </w:r>
      <w:r w:rsidRPr="00DD7FAD">
        <w:rPr>
          <w:rFonts w:asciiTheme="majorBidi" w:hAnsiTheme="majorBidi" w:cstheme="majorBidi"/>
          <w:bCs/>
          <w:lang w:val="pt-BR"/>
        </w:rPr>
        <w:t>“.</w:t>
      </w:r>
    </w:p>
    <w:p w14:paraId="18542DB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2. Pakeisti 22 straipsnio 8 dalį ir ją išdėstyti taip:</w:t>
      </w:r>
    </w:p>
    <w:p w14:paraId="706B7E9A" w14:textId="77777777" w:rsidR="00BD01F2" w:rsidRPr="00DD7FAD" w:rsidRDefault="00BD01F2" w:rsidP="00EB526A">
      <w:pPr>
        <w:ind w:firstLine="720"/>
        <w:jc w:val="both"/>
        <w:rPr>
          <w:rFonts w:asciiTheme="majorBidi" w:eastAsia="Calibri" w:hAnsiTheme="majorBidi" w:cstheme="majorBidi"/>
          <w:bCs/>
          <w:lang w:val="pt-BR"/>
        </w:rPr>
      </w:pPr>
      <w:r w:rsidRPr="00DD7FAD">
        <w:rPr>
          <w:rFonts w:asciiTheme="majorBidi" w:hAnsiTheme="majorBidi" w:cstheme="majorBidi"/>
          <w:bCs/>
          <w:lang w:val="pt-BR" w:eastAsia="lt-LT"/>
        </w:rPr>
        <w:t xml:space="preserve">„8. Jeigu apdraustasis asmuo, gaunantis vaiko priežiūros išmoką, įgyja teisę gauti motinystės išmoką dėl kito vaiko gimimo, globos ar įvaikinimo, jam mokamos abi šios išmokos, tačiau bendra išmokų suma negali būti didesnė kaip 78 procentai išmokos gavėjo palankesnio kompensuojamojo uždarbio dydžio, pagal kurį yra apskaičiuota motinystės išmoka arba vaiko priežiūros išmoka. Jeigu apdraustasis asmuo, gaunantis vaiko priežiūros išmoką, įgyja teisę gauti vaiko priežiūros išmoką dėl kito vaiko gimimo, globos ar įvaikinimo, jam mokamos abi šios išmokos, tačiau bendra išmokų suma negali būti didesnė kaip 78 procentai išmokos gavėjo palankesnio kompensuojamojo uždarbio dydžio, pagal kurį yra apskaičiuota vaiko priežiūros išmoka. Vaiko priežiūros išmokos mokamos </w:t>
      </w:r>
      <w:r w:rsidRPr="00DD7FAD">
        <w:rPr>
          <w:rFonts w:asciiTheme="majorBidi" w:hAnsiTheme="majorBidi" w:cstheme="majorBidi"/>
          <w:bCs/>
          <w:strike/>
          <w:lang w:val="pt-BR" w:eastAsia="lt-LT"/>
        </w:rPr>
        <w:t>neatsižvelgiant</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atsižvelgiant </w:t>
      </w:r>
      <w:r w:rsidRPr="00DD7FAD">
        <w:rPr>
          <w:rFonts w:asciiTheme="majorBidi" w:hAnsiTheme="majorBidi" w:cstheme="majorBidi"/>
          <w:bCs/>
          <w:lang w:val="pt-BR" w:eastAsia="lt-LT"/>
        </w:rPr>
        <w:t>į tai, kurio vaiko priežiūrai suteiktos vaiko priežiūros atostogos.“</w:t>
      </w:r>
    </w:p>
    <w:p w14:paraId="66E4DD11"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3. Pakeisti 22 straipsnio 10 dalį ir ją išdėstyti taip:</w:t>
      </w:r>
    </w:p>
    <w:p w14:paraId="7501D094" w14:textId="77777777" w:rsidR="00BD01F2" w:rsidRPr="00DD7FAD" w:rsidRDefault="00BD01F2" w:rsidP="00EB526A">
      <w:pPr>
        <w:tabs>
          <w:tab w:val="left" w:pos="993"/>
        </w:tabs>
        <w:ind w:firstLine="720"/>
        <w:jc w:val="both"/>
        <w:rPr>
          <w:rFonts w:asciiTheme="majorBidi" w:hAnsiTheme="majorBidi" w:cstheme="majorBidi"/>
          <w:bCs/>
          <w:lang w:val="pt-BR" w:eastAsia="lt-LT"/>
        </w:rPr>
      </w:pPr>
      <w:r w:rsidRPr="00DD7FAD">
        <w:rPr>
          <w:rFonts w:asciiTheme="majorBidi" w:hAnsiTheme="majorBidi" w:cstheme="majorBidi"/>
          <w:bCs/>
          <w:lang w:val="pt-BR" w:eastAsia="lt-LT"/>
        </w:rPr>
        <w:t xml:space="preserve">„10. Vaiko priežiūros išmoką gaunančiam vienam iš tėvų (įtėvių) ar globėjui, ar vienam iš senelių, ar buvusiam vienam iš vaiko tėvų nuolatinių globėjų (rūpintojų), tapusiam neapdraustu asmeniu (pasibaigus darbo sutarčiai, jį atleidus iš tarnybos, jam nutraukus individualią ar kitą veiklą, sporto, atlikėjo veiklą arba pasibaigus draudimui pagal autorinę sutartį, taip pat </w:t>
      </w:r>
      <w:r w:rsidRPr="00DD7FAD">
        <w:rPr>
          <w:rFonts w:asciiTheme="majorBidi" w:hAnsiTheme="majorBidi" w:cstheme="majorBidi"/>
          <w:bCs/>
          <w:lang w:val="pt-BR"/>
        </w:rPr>
        <w:t xml:space="preserve">Valstybinio socialinio draudimo įstatymo 5 straipsnio 2 dalies antrajame sakinyje nurodytiems asmenims </w:t>
      </w:r>
      <w:r w:rsidRPr="00DD7FAD">
        <w:rPr>
          <w:rFonts w:asciiTheme="majorBidi" w:hAnsiTheme="majorBidi" w:cstheme="majorBidi"/>
          <w:bCs/>
          <w:lang w:val="pt-BR" w:eastAsia="lt-LT"/>
        </w:rPr>
        <w:t xml:space="preserve">sustabdžius </w:t>
      </w:r>
      <w:r w:rsidRPr="00DD7FAD">
        <w:rPr>
          <w:rFonts w:asciiTheme="majorBidi" w:hAnsiTheme="majorBidi" w:cstheme="majorBidi"/>
          <w:bCs/>
          <w:lang w:val="pt-BR"/>
        </w:rPr>
        <w:t>veiklą ir apie tai informavus mokesčių administratorių centrinio mokesčių administratoriaus nustatyta tvarka ar įgijus likviduojamo ar bankrutuojančio asmens statusą</w:t>
      </w:r>
      <w:r w:rsidRPr="00DD7FAD">
        <w:rPr>
          <w:rFonts w:asciiTheme="majorBidi" w:hAnsiTheme="majorBidi" w:cstheme="majorBidi"/>
          <w:bCs/>
          <w:lang w:val="pt-BR" w:eastAsia="lt-LT"/>
        </w:rPr>
        <w:t xml:space="preserve">), vaiko priežiūros išmoka mokama šio įstatymo 23 ir 24 straipsniuose nustatyta tvarka. Ši nuostata taip pat taikoma skiriant vaiko priežiūros išmoką, jeigu teisė ją gauti atsirado prieš tai </w:t>
      </w:r>
      <w:r w:rsidRPr="00DD7FAD">
        <w:rPr>
          <w:rFonts w:asciiTheme="majorBidi" w:hAnsiTheme="majorBidi" w:cstheme="majorBidi"/>
          <w:b/>
          <w:lang w:val="pt-BR" w:eastAsia="lt-LT"/>
        </w:rPr>
        <w:t xml:space="preserve">ar kartu </w:t>
      </w:r>
      <w:r w:rsidRPr="00DD7FAD">
        <w:rPr>
          <w:rFonts w:asciiTheme="majorBidi" w:hAnsiTheme="majorBidi" w:cstheme="majorBidi"/>
          <w:bCs/>
          <w:lang w:val="pt-BR" w:eastAsia="lt-LT"/>
        </w:rPr>
        <w:t>gimusio, globojamo ar įvaikinto vaiko auginimo iki 3 metų laikotarpiu.</w:t>
      </w:r>
      <w:r w:rsidRPr="00DD7FAD">
        <w:rPr>
          <w:rFonts w:asciiTheme="majorBidi" w:hAnsiTheme="majorBidi" w:cstheme="majorBidi"/>
          <w:bCs/>
          <w:lang w:val="pt-BR"/>
        </w:rPr>
        <w:t>“</w:t>
      </w:r>
    </w:p>
    <w:p w14:paraId="61ABC42F"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4. Pakeisti 22 straipsnio 11 dalį ir ją išdėstyti taip:</w:t>
      </w:r>
    </w:p>
    <w:p w14:paraId="15923A2F"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11. Šio straipsnio 1 dalies 3 punkte nurodytą motinystės socialinio draudimo stažą turinčiam vienam iš tėvų (įtėvių) ar globėjui, ar vienam iš senelių, ar buvusiam vienam iš vaiko tėvų nuolatinių globėjų (rūpintojų), per 24 mėnesius iki pirmosios vaiko priežiūros atostogų dienos tapusiam neapdraustu asmeniu (pasibaigus darbo sutarčiai, jį atleidus iš tarnybos, jam nutraukus individualią veiklą ar kitą veiklą, sporto, atlikėjo veiklą arba pasibaigus draudimui pagal autorinę sutartį, taip pat </w:t>
      </w:r>
      <w:r w:rsidRPr="00DD7FAD">
        <w:rPr>
          <w:rFonts w:asciiTheme="majorBidi" w:hAnsiTheme="majorBidi" w:cstheme="majorBidi"/>
          <w:bCs/>
          <w:lang w:val="pt-BR"/>
        </w:rPr>
        <w:t xml:space="preserve">Valstybinio socialinio draudimo įstatymo 5 straipsnio 2 dalies antrajame sakinyje nurodytiems asmenims </w:t>
      </w:r>
      <w:r w:rsidRPr="00DD7FAD">
        <w:rPr>
          <w:rFonts w:asciiTheme="majorBidi" w:hAnsiTheme="majorBidi" w:cstheme="majorBidi"/>
          <w:bCs/>
          <w:lang w:val="pt-BR" w:eastAsia="lt-LT"/>
        </w:rPr>
        <w:t xml:space="preserve">sustabdžius </w:t>
      </w:r>
      <w:r w:rsidRPr="00DD7FAD">
        <w:rPr>
          <w:rFonts w:asciiTheme="majorBidi" w:hAnsiTheme="majorBidi" w:cstheme="majorBidi"/>
          <w:bCs/>
          <w:lang w:val="pt-BR"/>
        </w:rPr>
        <w:t>veiklą ir apie tai informavus mokesčių administratorių centrinio mokesčių administratoriaus nustatyta tvarka ar įgijus likviduojamo ar bankrutuojančio asmens statusą</w:t>
      </w:r>
      <w:r w:rsidRPr="00DD7FAD">
        <w:rPr>
          <w:rFonts w:asciiTheme="majorBidi" w:hAnsiTheme="majorBidi" w:cstheme="majorBidi"/>
          <w:bCs/>
          <w:lang w:val="pt-BR" w:eastAsia="lt-LT"/>
        </w:rPr>
        <w:t xml:space="preserve">) ir dėl to negavusiam vaiko priežiūros atostogų, vaiko priežiūros išmoka mokama šio įstatymo 23 ir 24 straipsniuose nustatyta tvarka. Ši nuostata taip pat taikoma skiriant vaiko priežiūros išmoką, jeigu teisė ją gauti atsirado prieš tai </w:t>
      </w:r>
      <w:r w:rsidRPr="00DD7FAD">
        <w:rPr>
          <w:rFonts w:asciiTheme="majorBidi" w:hAnsiTheme="majorBidi" w:cstheme="majorBidi"/>
          <w:b/>
          <w:lang w:val="pt-BR" w:eastAsia="lt-LT"/>
        </w:rPr>
        <w:t xml:space="preserve">ar kartu </w:t>
      </w:r>
      <w:r w:rsidRPr="00DD7FAD">
        <w:rPr>
          <w:rFonts w:asciiTheme="majorBidi" w:hAnsiTheme="majorBidi" w:cstheme="majorBidi"/>
          <w:bCs/>
          <w:lang w:val="pt-BR" w:eastAsia="lt-LT"/>
        </w:rPr>
        <w:t>gimusio, globojamo ar įvaikinto vaiko auginimo iki 3 metų laikotarpiu.“</w:t>
      </w:r>
    </w:p>
    <w:p w14:paraId="25CEE143" w14:textId="77777777" w:rsidR="00BD01F2" w:rsidRPr="00DD7FAD" w:rsidRDefault="00BD01F2" w:rsidP="00EB526A">
      <w:pPr>
        <w:ind w:firstLine="720"/>
        <w:jc w:val="both"/>
        <w:rPr>
          <w:rFonts w:asciiTheme="majorBidi" w:hAnsiTheme="majorBidi" w:cstheme="majorBidi"/>
          <w:lang w:val="pt-BR"/>
        </w:rPr>
      </w:pPr>
    </w:p>
    <w:p w14:paraId="0CA4860F"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19 straipsnis. 22 straipsnio pakeitimas</w:t>
      </w:r>
    </w:p>
    <w:p w14:paraId="1EB7A233"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22 straipsnį ir jį išdėstyti taip:</w:t>
      </w:r>
    </w:p>
    <w:p w14:paraId="05D65393"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lang w:val="pt-BR"/>
        </w:rPr>
        <w:t>„22 straipsnis. Teisė gauti vaiko priežiūros išmoką</w:t>
      </w:r>
    </w:p>
    <w:p w14:paraId="0A50E81A" w14:textId="77777777" w:rsidR="00BD01F2" w:rsidRPr="00DD7FAD" w:rsidRDefault="00BD01F2" w:rsidP="00EB526A">
      <w:pPr>
        <w:tabs>
          <w:tab w:val="left" w:pos="1276"/>
        </w:tabs>
        <w:ind w:firstLine="720"/>
        <w:jc w:val="both"/>
        <w:rPr>
          <w:rFonts w:asciiTheme="majorBidi" w:hAnsiTheme="majorBidi" w:cstheme="majorBidi"/>
          <w:bCs/>
          <w:lang w:val="pt-BR" w:eastAsia="lt-LT"/>
        </w:rPr>
      </w:pPr>
      <w:r w:rsidRPr="00DD7FAD">
        <w:rPr>
          <w:rFonts w:asciiTheme="majorBidi" w:hAnsiTheme="majorBidi" w:cstheme="majorBidi"/>
          <w:bCs/>
          <w:lang w:val="pt-BR"/>
        </w:rPr>
        <w:t>1.</w:t>
      </w:r>
      <w:r w:rsidRPr="00DD7FAD">
        <w:rPr>
          <w:rFonts w:asciiTheme="majorBidi" w:hAnsiTheme="majorBidi" w:cstheme="majorBidi"/>
          <w:bCs/>
          <w:lang w:val="pt-BR" w:eastAsia="lt-LT"/>
        </w:rPr>
        <w:t xml:space="preserve"> Teisę gauti vaiko priežiūros išmoką turi vienas iš tėvų (įtėvių) ar globėjas, ar šio straipsnio 6 dalyje nustatytas sąlygas atitinkantis vienas iš vaiko senelių arba buvęs vienas iš vaiko tėvų nuolatinių globėjų (rūpintojų), kuris:</w:t>
      </w:r>
      <w:r w:rsidRPr="00DD7FAD">
        <w:rPr>
          <w:rFonts w:asciiTheme="majorBidi" w:hAnsiTheme="majorBidi" w:cstheme="majorBidi"/>
          <w:bCs/>
          <w:lang w:val="pt-BR"/>
        </w:rPr>
        <w:t xml:space="preserve"> </w:t>
      </w:r>
    </w:p>
    <w:p w14:paraId="5CE4DBAD" w14:textId="77777777" w:rsidR="00BD01F2" w:rsidRPr="00DD7FAD" w:rsidRDefault="00BD01F2" w:rsidP="00EB526A">
      <w:pPr>
        <w:tabs>
          <w:tab w:val="left" w:pos="1276"/>
        </w:tabs>
        <w:ind w:firstLine="720"/>
        <w:jc w:val="both"/>
        <w:rPr>
          <w:rFonts w:asciiTheme="majorBidi" w:hAnsiTheme="majorBidi" w:cstheme="majorBidi"/>
          <w:bCs/>
          <w:lang w:val="pt-BR"/>
        </w:rPr>
      </w:pPr>
      <w:r w:rsidRPr="00DD7FAD">
        <w:rPr>
          <w:rFonts w:asciiTheme="majorBidi" w:hAnsiTheme="majorBidi" w:cstheme="majorBidi"/>
          <w:bCs/>
          <w:lang w:val="pt-BR"/>
        </w:rPr>
        <w:lastRenderedPageBreak/>
        <w:t xml:space="preserve">1) yra apdraustas motinystės socialiniu draudimu, išskyrus atvejus, numatytus šio straipsnio </w:t>
      </w:r>
      <w:r w:rsidRPr="00DD7FAD">
        <w:rPr>
          <w:rFonts w:asciiTheme="majorBidi" w:hAnsiTheme="majorBidi" w:cstheme="majorBidi"/>
          <w:bCs/>
          <w:strike/>
          <w:lang w:val="pt-BR"/>
        </w:rPr>
        <w:t>10, 11 ir 12</w:t>
      </w:r>
      <w:r w:rsidRPr="00DD7FAD">
        <w:rPr>
          <w:rFonts w:asciiTheme="majorBidi" w:hAnsiTheme="majorBidi" w:cstheme="majorBidi"/>
          <w:bCs/>
          <w:lang w:val="pt-BR"/>
        </w:rPr>
        <w:t xml:space="preserve"> </w:t>
      </w:r>
      <w:r w:rsidRPr="00DD7FAD">
        <w:rPr>
          <w:rFonts w:asciiTheme="majorBidi" w:hAnsiTheme="majorBidi" w:cstheme="majorBidi"/>
          <w:b/>
          <w:lang w:val="pt-BR"/>
        </w:rPr>
        <w:t>14, 15 ir 16</w:t>
      </w:r>
      <w:r w:rsidRPr="00DD7FAD">
        <w:rPr>
          <w:rFonts w:asciiTheme="majorBidi" w:hAnsiTheme="majorBidi" w:cstheme="majorBidi"/>
          <w:bCs/>
          <w:lang w:val="pt-BR"/>
        </w:rPr>
        <w:t xml:space="preserve"> dalyse;</w:t>
      </w:r>
    </w:p>
    <w:p w14:paraId="52CC5875" w14:textId="77777777" w:rsidR="00BD01F2" w:rsidRPr="00DD7FAD" w:rsidRDefault="00BD01F2" w:rsidP="00EB526A">
      <w:pPr>
        <w:tabs>
          <w:tab w:val="left" w:pos="1276"/>
        </w:tabs>
        <w:ind w:firstLine="720"/>
        <w:jc w:val="both"/>
        <w:rPr>
          <w:rFonts w:asciiTheme="majorBidi" w:hAnsiTheme="majorBidi" w:cstheme="majorBidi"/>
          <w:bCs/>
          <w:lang w:val="pt-BR"/>
        </w:rPr>
      </w:pPr>
      <w:r w:rsidRPr="00DD7FAD">
        <w:rPr>
          <w:rFonts w:asciiTheme="majorBidi" w:hAnsiTheme="majorBidi" w:cstheme="majorBidi"/>
          <w:bCs/>
          <w:lang w:val="pt-BR"/>
        </w:rPr>
        <w:t xml:space="preserve">2) įstatymų nustatyta tvarka išėjęs jam suteiktų </w:t>
      </w:r>
      <w:r w:rsidRPr="00DD7FAD">
        <w:rPr>
          <w:rFonts w:asciiTheme="majorBidi" w:hAnsiTheme="majorBidi" w:cstheme="majorBidi"/>
          <w:bCs/>
          <w:strike/>
          <w:lang w:val="pt-BR"/>
        </w:rPr>
        <w:t>vaiko priežiūros</w:t>
      </w:r>
      <w:r w:rsidRPr="00DD7FAD">
        <w:rPr>
          <w:rFonts w:asciiTheme="majorBidi" w:hAnsiTheme="majorBidi" w:cstheme="majorBidi"/>
          <w:bCs/>
          <w:lang w:val="pt-BR"/>
        </w:rPr>
        <w:t xml:space="preserve"> atostogų </w:t>
      </w:r>
      <w:r w:rsidRPr="00DD7FAD">
        <w:rPr>
          <w:rFonts w:asciiTheme="majorBidi" w:hAnsiTheme="majorBidi" w:cstheme="majorBidi"/>
          <w:b/>
          <w:lang w:val="pt-BR"/>
        </w:rPr>
        <w:t xml:space="preserve">vaikui prižiūrėti </w:t>
      </w:r>
      <w:r w:rsidRPr="00DD7FAD">
        <w:rPr>
          <w:rFonts w:asciiTheme="majorBidi" w:hAnsiTheme="majorBidi" w:cstheme="majorBidi"/>
          <w:bCs/>
          <w:lang w:val="pt-BR"/>
        </w:rPr>
        <w:t xml:space="preserve">arba vaiko priežiūros laikotarpiu, išskyrus atvejus, kai vaiko priežiūros atostogos nutraukiamos dėl grįžimo į darbą ar tarnybą, ir atvejus, numatytus šio straipsnio </w:t>
      </w:r>
      <w:r w:rsidRPr="00DD7FAD">
        <w:rPr>
          <w:rFonts w:asciiTheme="majorBidi" w:hAnsiTheme="majorBidi" w:cstheme="majorBidi"/>
          <w:bCs/>
          <w:strike/>
          <w:lang w:val="pt-BR"/>
        </w:rPr>
        <w:t>10 ir 11</w:t>
      </w:r>
      <w:r w:rsidRPr="00DD7FAD">
        <w:rPr>
          <w:rFonts w:asciiTheme="majorBidi" w:hAnsiTheme="majorBidi" w:cstheme="majorBidi"/>
          <w:b/>
          <w:lang w:val="pt-BR"/>
        </w:rPr>
        <w:t xml:space="preserve"> 14 ir 15 </w:t>
      </w:r>
      <w:r w:rsidRPr="00DD7FAD">
        <w:rPr>
          <w:rFonts w:asciiTheme="majorBidi" w:hAnsiTheme="majorBidi" w:cstheme="majorBidi"/>
          <w:bCs/>
          <w:lang w:val="pt-BR"/>
        </w:rPr>
        <w:t>dalyse;</w:t>
      </w:r>
    </w:p>
    <w:p w14:paraId="046A6DD4" w14:textId="77777777" w:rsidR="00BD01F2" w:rsidRPr="00DD7FAD" w:rsidRDefault="00BD01F2" w:rsidP="00EB526A">
      <w:pPr>
        <w:ind w:firstLine="720"/>
        <w:jc w:val="both"/>
        <w:rPr>
          <w:rFonts w:asciiTheme="majorBidi" w:hAnsiTheme="majorBidi" w:cstheme="majorBidi"/>
          <w:b/>
          <w:lang w:val="pt-BR"/>
        </w:rPr>
      </w:pPr>
      <w:r w:rsidRPr="00DD7FAD">
        <w:rPr>
          <w:rFonts w:asciiTheme="majorBidi" w:hAnsiTheme="majorBidi" w:cstheme="majorBidi"/>
          <w:bCs/>
          <w:lang w:val="pt-BR"/>
        </w:rPr>
        <w:t xml:space="preserve">3) iki pirmosios </w:t>
      </w:r>
      <w:r w:rsidRPr="00DD7FAD">
        <w:rPr>
          <w:rFonts w:asciiTheme="majorBidi" w:hAnsiTheme="majorBidi" w:cstheme="majorBidi"/>
          <w:bCs/>
          <w:strike/>
          <w:lang w:val="pt-BR"/>
        </w:rPr>
        <w:t>vaiko priežiūros</w:t>
      </w:r>
      <w:r w:rsidRPr="00DD7FAD">
        <w:rPr>
          <w:rFonts w:asciiTheme="majorBidi" w:hAnsiTheme="majorBidi" w:cstheme="majorBidi"/>
          <w:bCs/>
          <w:lang w:val="pt-BR"/>
        </w:rPr>
        <w:t xml:space="preserve"> atostogų </w:t>
      </w:r>
      <w:r w:rsidRPr="00DD7FAD">
        <w:rPr>
          <w:rFonts w:asciiTheme="majorBidi" w:hAnsiTheme="majorBidi" w:cstheme="majorBidi"/>
          <w:b/>
          <w:lang w:val="pt-BR"/>
        </w:rPr>
        <w:t xml:space="preserve">vaikui prižiūrėti </w:t>
      </w:r>
      <w:r w:rsidRPr="00DD7FAD">
        <w:rPr>
          <w:rFonts w:asciiTheme="majorBidi" w:hAnsiTheme="majorBidi" w:cstheme="majorBidi"/>
          <w:bCs/>
          <w:lang w:val="pt-BR"/>
        </w:rPr>
        <w:t xml:space="preserve">dienos turi ne trumpesnį kaip 12 mėnesių per paskutinius 24 mėnesius motinystės socialinio draudimo stažą, išskyrus atvejį, numatytą šio straipsnio </w:t>
      </w:r>
      <w:r w:rsidRPr="00DD7FAD">
        <w:rPr>
          <w:rFonts w:asciiTheme="majorBidi" w:hAnsiTheme="majorBidi" w:cstheme="majorBidi"/>
          <w:bCs/>
          <w:strike/>
          <w:lang w:val="pt-BR"/>
        </w:rPr>
        <w:t>7</w:t>
      </w:r>
      <w:r w:rsidRPr="00DD7FAD">
        <w:rPr>
          <w:rFonts w:asciiTheme="majorBidi" w:hAnsiTheme="majorBidi" w:cstheme="majorBidi"/>
          <w:bCs/>
          <w:lang w:val="pt-BR"/>
        </w:rPr>
        <w:t xml:space="preserve"> </w:t>
      </w:r>
      <w:r w:rsidRPr="00DD7FAD">
        <w:rPr>
          <w:rFonts w:asciiTheme="majorBidi" w:hAnsiTheme="majorBidi" w:cstheme="majorBidi"/>
          <w:b/>
          <w:lang w:val="pt-BR"/>
        </w:rPr>
        <w:t xml:space="preserve">11 </w:t>
      </w:r>
      <w:r w:rsidRPr="00DD7FAD">
        <w:rPr>
          <w:rFonts w:asciiTheme="majorBidi" w:hAnsiTheme="majorBidi" w:cstheme="majorBidi"/>
          <w:bCs/>
          <w:lang w:val="pt-BR"/>
        </w:rPr>
        <w:t>dalyje</w:t>
      </w:r>
      <w:r w:rsidRPr="00DD7FAD">
        <w:rPr>
          <w:rFonts w:asciiTheme="majorBidi" w:hAnsiTheme="majorBidi" w:cstheme="majorBidi"/>
          <w:bCs/>
          <w:lang w:val="pt-BR" w:eastAsia="lt-LT"/>
        </w:rPr>
        <w:t>.</w:t>
      </w:r>
    </w:p>
    <w:p w14:paraId="02041205"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lang w:val="pt-BR"/>
        </w:rPr>
        <w:t xml:space="preserve">2. Teisę gauti vaiko priežiūros išmoką už </w:t>
      </w:r>
      <w:r w:rsidRPr="00DD7FAD">
        <w:rPr>
          <w:rFonts w:asciiTheme="majorBidi" w:eastAsia="Calibri" w:hAnsiTheme="majorBidi" w:cstheme="majorBidi"/>
          <w:bCs/>
          <w:strike/>
          <w:lang w:val="pt-BR"/>
        </w:rPr>
        <w:t>neperleidžiamų</w:t>
      </w:r>
      <w:r w:rsidRPr="00DD7FAD">
        <w:rPr>
          <w:rFonts w:asciiTheme="majorBidi" w:eastAsia="Calibri" w:hAnsiTheme="majorBidi" w:cstheme="majorBidi"/>
          <w:bCs/>
          <w:lang w:val="pt-BR"/>
        </w:rPr>
        <w:t xml:space="preserve"> </w:t>
      </w:r>
      <w:r w:rsidRPr="00DD7FAD">
        <w:rPr>
          <w:rFonts w:asciiTheme="majorBidi" w:eastAsia="Calibri" w:hAnsiTheme="majorBidi" w:cstheme="majorBidi"/>
          <w:bCs/>
          <w:strike/>
          <w:lang w:val="pt-BR"/>
        </w:rPr>
        <w:t>dviejų mėnesių</w:t>
      </w:r>
      <w:r w:rsidRPr="00DD7FAD">
        <w:rPr>
          <w:rFonts w:asciiTheme="majorBidi" w:eastAsia="Calibri" w:hAnsiTheme="majorBidi" w:cstheme="majorBidi"/>
          <w:bCs/>
          <w:lang w:val="pt-BR"/>
        </w:rPr>
        <w:t xml:space="preserve"> </w:t>
      </w:r>
      <w:r w:rsidRPr="00DD7FAD">
        <w:rPr>
          <w:rFonts w:asciiTheme="majorBidi" w:eastAsia="Calibri" w:hAnsiTheme="majorBidi" w:cstheme="majorBidi"/>
          <w:b/>
          <w:lang w:val="pt-BR"/>
        </w:rPr>
        <w:t xml:space="preserve">62 kalendorinių dienų </w:t>
      </w:r>
      <w:r w:rsidRPr="00DD7FAD">
        <w:rPr>
          <w:rFonts w:asciiTheme="majorBidi" w:eastAsia="Calibri" w:hAnsiTheme="majorBidi" w:cstheme="majorBidi"/>
          <w:bCs/>
          <w:lang w:val="pt-BR"/>
        </w:rPr>
        <w:t xml:space="preserve">trukmės </w:t>
      </w:r>
      <w:r w:rsidRPr="00DD7FAD">
        <w:rPr>
          <w:rFonts w:asciiTheme="majorBidi" w:eastAsia="Calibri" w:hAnsiTheme="majorBidi" w:cstheme="majorBidi"/>
          <w:bCs/>
          <w:strike/>
          <w:lang w:val="pt-BR"/>
        </w:rPr>
        <w:t>vaiko priežiūros</w:t>
      </w:r>
      <w:r w:rsidRPr="00DD7FAD">
        <w:rPr>
          <w:rFonts w:asciiTheme="majorBidi" w:eastAsia="Calibri" w:hAnsiTheme="majorBidi" w:cstheme="majorBidi"/>
          <w:bCs/>
          <w:lang w:val="pt-BR"/>
        </w:rPr>
        <w:t xml:space="preserve"> </w:t>
      </w:r>
      <w:r w:rsidRPr="00DD7FAD">
        <w:rPr>
          <w:rFonts w:asciiTheme="majorBidi" w:eastAsia="Calibri" w:hAnsiTheme="majorBidi" w:cstheme="majorBidi"/>
          <w:b/>
          <w:lang w:val="pt-BR"/>
        </w:rPr>
        <w:t xml:space="preserve">neperleidžiamų </w:t>
      </w:r>
      <w:r w:rsidRPr="00DD7FAD">
        <w:rPr>
          <w:rFonts w:asciiTheme="majorBidi" w:eastAsia="Calibri" w:hAnsiTheme="majorBidi" w:cstheme="majorBidi"/>
          <w:bCs/>
          <w:lang w:val="pt-BR"/>
        </w:rPr>
        <w:t>atostogų</w:t>
      </w:r>
      <w:r w:rsidRPr="00DD7FAD">
        <w:rPr>
          <w:rFonts w:asciiTheme="majorBidi" w:hAnsiTheme="majorBidi" w:cstheme="majorBidi"/>
          <w:b/>
          <w:lang w:val="pt-BR"/>
        </w:rPr>
        <w:t xml:space="preserve"> vaikui prižiūrėti</w:t>
      </w:r>
      <w:r w:rsidRPr="00DD7FAD">
        <w:rPr>
          <w:rFonts w:asciiTheme="majorBidi" w:eastAsia="Calibri" w:hAnsiTheme="majorBidi" w:cstheme="majorBidi"/>
          <w:bCs/>
          <w:lang w:val="pt-BR"/>
        </w:rPr>
        <w:t xml:space="preserve">, numatytų Darbo kodekso 134 straipsnio 3 dalyje, ar </w:t>
      </w:r>
      <w:r w:rsidRPr="00DD7FAD">
        <w:rPr>
          <w:rFonts w:asciiTheme="majorBidi" w:eastAsia="Calibri" w:hAnsiTheme="majorBidi" w:cstheme="majorBidi"/>
          <w:b/>
          <w:lang w:val="pt-BR"/>
        </w:rPr>
        <w:t xml:space="preserve">neperleidžiamo </w:t>
      </w:r>
      <w:r w:rsidRPr="00DD7FAD">
        <w:rPr>
          <w:rFonts w:asciiTheme="majorBidi" w:eastAsia="Calibri" w:hAnsiTheme="majorBidi" w:cstheme="majorBidi"/>
          <w:bCs/>
          <w:lang w:val="pt-BR"/>
        </w:rPr>
        <w:t xml:space="preserve">vaiko priežiūros laikotarpio </w:t>
      </w:r>
      <w:r w:rsidRPr="00DD7FAD">
        <w:rPr>
          <w:rFonts w:asciiTheme="majorBidi" w:eastAsia="Calibri" w:hAnsiTheme="majorBidi" w:cstheme="majorBidi"/>
          <w:b/>
          <w:lang w:val="pt-BR"/>
        </w:rPr>
        <w:t>(toliau – 62 kalendorinių dienų trukmės neperleidžiamas laikotarpis)</w:t>
      </w:r>
      <w:r w:rsidRPr="00DD7FAD">
        <w:rPr>
          <w:rFonts w:asciiTheme="majorBidi" w:eastAsia="Calibri" w:hAnsiTheme="majorBidi" w:cstheme="majorBidi"/>
          <w:bCs/>
          <w:lang w:val="pt-BR"/>
        </w:rPr>
        <w:t xml:space="preserve">, </w:t>
      </w:r>
      <w:r w:rsidRPr="00DD7FAD">
        <w:rPr>
          <w:rFonts w:asciiTheme="majorBidi" w:hAnsiTheme="majorBidi" w:cstheme="majorBidi"/>
          <w:bCs/>
          <w:lang w:val="pt-BR"/>
        </w:rPr>
        <w:t xml:space="preserve">išskyrus atvejus, nustatytus šio straipsnio 1 dalies 2 punkte, dalį </w:t>
      </w:r>
      <w:r w:rsidRPr="00DD7FAD">
        <w:rPr>
          <w:rFonts w:asciiTheme="majorBidi" w:eastAsia="Calibri" w:hAnsiTheme="majorBidi" w:cstheme="majorBidi"/>
          <w:bCs/>
          <w:lang w:val="pt-BR"/>
        </w:rPr>
        <w:t>turi kiekvienas iš vaiko tėvų (įtėvių) ar globėjų, atitinkančių šio straipsnio 1 dalyje nustatytas sąlygas.</w:t>
      </w:r>
      <w:r w:rsidRPr="00DD7FAD">
        <w:rPr>
          <w:rFonts w:asciiTheme="majorBidi" w:hAnsiTheme="majorBidi" w:cstheme="majorBidi"/>
          <w:bCs/>
          <w:lang w:val="pt-BR" w:eastAsia="lt-LT"/>
        </w:rPr>
        <w:t xml:space="preserve"> </w:t>
      </w:r>
      <w:r w:rsidRPr="00DD7FAD">
        <w:rPr>
          <w:rFonts w:asciiTheme="majorBidi" w:hAnsiTheme="majorBidi" w:cstheme="majorBidi"/>
          <w:bCs/>
          <w:lang w:val="pt-BR"/>
        </w:rPr>
        <w:t xml:space="preserve">Jeigu apdraustajam asmeniui gimsta du ir daugiau vaikų ar apdraustasis asmuo įvaikina arba globoja du ir daugiau vaikų, šioje dalyje nustatytą teisę turintis apdraustasis asmuo turi teisę gauti vaiko priežiūros išmoką </w:t>
      </w:r>
      <w:r w:rsidRPr="00DD7FAD">
        <w:rPr>
          <w:rFonts w:asciiTheme="majorBidi" w:hAnsiTheme="majorBidi" w:cstheme="majorBidi"/>
          <w:b/>
          <w:lang w:val="pt-BR"/>
        </w:rPr>
        <w:t xml:space="preserve">už </w:t>
      </w:r>
      <w:r w:rsidRPr="00DD7FAD">
        <w:rPr>
          <w:rFonts w:asciiTheme="majorBidi" w:eastAsia="Calibri" w:hAnsiTheme="majorBidi" w:cstheme="majorBidi"/>
          <w:b/>
          <w:lang w:val="pt-BR"/>
        </w:rPr>
        <w:t>62 kalendorinių dienų</w:t>
      </w:r>
      <w:r w:rsidRPr="00DD7FAD">
        <w:rPr>
          <w:rFonts w:asciiTheme="majorBidi" w:hAnsiTheme="majorBidi" w:cstheme="majorBidi"/>
          <w:b/>
          <w:lang w:val="pt-BR"/>
        </w:rPr>
        <w:t xml:space="preserve"> trukmės neperleidžiamą laikotarpį</w:t>
      </w:r>
      <w:r w:rsidRPr="00DD7FAD">
        <w:rPr>
          <w:rFonts w:asciiTheme="majorBidi" w:hAnsiTheme="majorBidi" w:cstheme="majorBidi"/>
          <w:bCs/>
          <w:lang w:val="pt-BR"/>
        </w:rPr>
        <w:t xml:space="preserve"> už kiekvieną vaiką atskirai, atsižvelgiant į vienu metu gimusių, įvaikintų arba globojamų vaikų skaičių</w:t>
      </w:r>
      <w:r w:rsidRPr="00DD7FAD">
        <w:rPr>
          <w:rFonts w:asciiTheme="majorBidi" w:eastAsia="Calibri" w:hAnsiTheme="majorBidi" w:cstheme="majorBidi"/>
          <w:bCs/>
          <w:lang w:val="pt-BR"/>
        </w:rPr>
        <w:t xml:space="preserve">. </w:t>
      </w:r>
    </w:p>
    <w:p w14:paraId="7133FF8A"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lang w:val="pt-BR"/>
        </w:rPr>
        <w:t xml:space="preserve">3. </w:t>
      </w:r>
      <w:r w:rsidRPr="00DD7FAD">
        <w:rPr>
          <w:rFonts w:asciiTheme="majorBidi" w:hAnsiTheme="majorBidi" w:cstheme="majorBidi"/>
          <w:bCs/>
          <w:lang w:val="pt-BR"/>
        </w:rPr>
        <w:t>Vienam iš tėvų (įtėvių) ar globėjų nepasinaudojus</w:t>
      </w:r>
      <w:r w:rsidRPr="00DD7FAD">
        <w:rPr>
          <w:rFonts w:asciiTheme="majorBidi" w:hAnsiTheme="majorBidi" w:cstheme="majorBidi"/>
          <w:bCs/>
          <w:strike/>
          <w:lang w:val="pt-BR"/>
        </w:rPr>
        <w:t xml:space="preserve"> neperleidžiamomis dviejų mėnesių trukmės vaiko priežiūros atostogomis, numatytomis Darbo kodekso 134 straipsnio 3 dalyje, ar jų</w:t>
      </w:r>
      <w:r w:rsidRPr="00DD7FAD">
        <w:rPr>
          <w:rFonts w:asciiTheme="majorBidi" w:hAnsiTheme="majorBidi" w:cstheme="majorBidi"/>
          <w:bCs/>
          <w:lang w:val="pt-BR"/>
        </w:rPr>
        <w:t xml:space="preserve"> </w:t>
      </w:r>
      <w:r w:rsidRPr="00DD7FAD">
        <w:rPr>
          <w:rFonts w:asciiTheme="majorBidi" w:eastAsia="Calibri" w:hAnsiTheme="majorBidi" w:cstheme="majorBidi"/>
          <w:b/>
          <w:lang w:val="pt-BR"/>
        </w:rPr>
        <w:t>62 kalendorinių dienų</w:t>
      </w:r>
      <w:r w:rsidRPr="00DD7FAD">
        <w:rPr>
          <w:rFonts w:asciiTheme="majorBidi" w:hAnsiTheme="majorBidi" w:cstheme="majorBidi"/>
          <w:b/>
          <w:lang w:val="pt-BR"/>
        </w:rPr>
        <w:t xml:space="preserve"> trukmės neperleidžiamu laikotarpiu ar jo </w:t>
      </w:r>
      <w:r w:rsidRPr="00DD7FAD">
        <w:rPr>
          <w:rFonts w:asciiTheme="majorBidi" w:hAnsiTheme="majorBidi" w:cstheme="majorBidi"/>
          <w:bCs/>
          <w:lang w:val="pt-BR"/>
        </w:rPr>
        <w:t xml:space="preserve">dalimi, kitam iš tėvų (įtėvių) ar globėjui už nepanaudotą </w:t>
      </w:r>
      <w:r w:rsidRPr="00DD7FAD">
        <w:rPr>
          <w:rFonts w:asciiTheme="majorBidi" w:hAnsiTheme="majorBidi" w:cstheme="majorBidi"/>
          <w:bCs/>
          <w:strike/>
          <w:lang w:val="pt-BR"/>
        </w:rPr>
        <w:t>neperleidžiamų dviejų mėnesių trukmės vaiko priežiūros atostogų</w:t>
      </w:r>
      <w:r w:rsidRPr="00DD7FAD">
        <w:rPr>
          <w:rFonts w:asciiTheme="majorBidi" w:hAnsiTheme="majorBidi" w:cstheme="majorBidi"/>
          <w:bCs/>
          <w:lang w:val="pt-BR"/>
        </w:rPr>
        <w:t xml:space="preserve"> </w:t>
      </w:r>
      <w:r w:rsidRPr="00DD7FAD">
        <w:rPr>
          <w:rFonts w:asciiTheme="majorBidi" w:hAnsiTheme="majorBidi" w:cstheme="majorBidi"/>
          <w:b/>
          <w:lang w:val="pt-BR"/>
        </w:rPr>
        <w:t xml:space="preserve">62 kalendorinių dienų trukmės neperleidžiamą </w:t>
      </w:r>
      <w:r w:rsidRPr="00DD7FAD">
        <w:rPr>
          <w:rFonts w:asciiTheme="majorBidi" w:hAnsiTheme="majorBidi" w:cstheme="majorBidi"/>
          <w:bCs/>
          <w:lang w:val="pt-BR"/>
        </w:rPr>
        <w:t xml:space="preserve">laikotarpį </w:t>
      </w:r>
      <w:r w:rsidRPr="00DD7FAD">
        <w:rPr>
          <w:rFonts w:asciiTheme="majorBidi" w:hAnsiTheme="majorBidi" w:cstheme="majorBidi"/>
          <w:b/>
          <w:lang w:val="pt-BR"/>
        </w:rPr>
        <w:t xml:space="preserve">ar jo dalį </w:t>
      </w:r>
      <w:r w:rsidRPr="00DD7FAD">
        <w:rPr>
          <w:rFonts w:asciiTheme="majorBidi" w:hAnsiTheme="majorBidi" w:cstheme="majorBidi"/>
          <w:bCs/>
          <w:lang w:val="pt-BR"/>
        </w:rPr>
        <w:t>vaiko priežiūros išmoka neskiriama ir nemokama.</w:t>
      </w:r>
    </w:p>
    <w:p w14:paraId="72DF340A" w14:textId="77777777" w:rsidR="00BD01F2" w:rsidRPr="00DD7FAD" w:rsidRDefault="00BD01F2" w:rsidP="00EB526A">
      <w:pPr>
        <w:tabs>
          <w:tab w:val="left" w:pos="1276"/>
        </w:tabs>
        <w:ind w:firstLine="720"/>
        <w:jc w:val="both"/>
        <w:rPr>
          <w:rFonts w:asciiTheme="majorBidi" w:hAnsiTheme="majorBidi" w:cstheme="majorBidi"/>
          <w:bCs/>
          <w:strike/>
          <w:lang w:val="pt-BR" w:eastAsia="lt-LT"/>
        </w:rPr>
      </w:pPr>
      <w:r w:rsidRPr="00DD7FAD">
        <w:rPr>
          <w:rFonts w:asciiTheme="majorBidi" w:eastAsia="Calibri" w:hAnsiTheme="majorBidi" w:cstheme="majorBidi"/>
          <w:bCs/>
          <w:strike/>
          <w:lang w:val="pt-BR"/>
        </w:rPr>
        <w:t xml:space="preserve">4. Vaiką ne mažiau kaip du paskutinius pasirinktos vaiko priežiūros išmokos mokėjimo trukmės, iki vaikui sueis 18 arba 24 mėnesiai, mėnesius vienas auginantis vienas iš jo tėvų (įtėvių) ar globėjų turi teisę gauti vaiko priežiūros išmoką už papildomą dviejų mėnesių trukmės vaiko priežiūros atostogų dalį, jeigu kitam tėvui (įtėviui) ar globėjui nebuvo išmokėta šio straipsnio 2 dalyje nurodyta vaiko priežiūros išmoka. </w:t>
      </w:r>
      <w:r w:rsidRPr="00DD7FAD">
        <w:rPr>
          <w:rFonts w:asciiTheme="majorBidi" w:hAnsiTheme="majorBidi" w:cstheme="majorBidi"/>
          <w:bCs/>
          <w:strike/>
          <w:lang w:val="pt-BR"/>
        </w:rPr>
        <w:t>Jeigu apdraustajam asmeniui gimsta du ir daugiau vaikų ar apdraustasis asmuo įvaikina arba globoja du ir daugiau vaikų, šioje dalyje nustatytą teisę turintis apdraustasis asmuo turi teisę gauti vaiko priežiūros išmoką už kiekvieną vaiką atskirai, atsižvelgiant į vienu metu gimusių, įvaikintų arba globojamų vaikų skaičių</w:t>
      </w:r>
      <w:r w:rsidRPr="00DD7FAD">
        <w:rPr>
          <w:rFonts w:asciiTheme="majorBidi" w:eastAsia="Calibri" w:hAnsiTheme="majorBidi" w:cstheme="majorBidi"/>
          <w:bCs/>
          <w:strike/>
          <w:lang w:val="pt-BR"/>
        </w:rPr>
        <w:t>.</w:t>
      </w:r>
    </w:p>
    <w:p w14:paraId="77DC4B8E"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strike/>
          <w:lang w:val="pt-BR"/>
        </w:rPr>
        <w:t>5. Laikoma, kad vaiką augina vienas iš jo tėvų (įtėvių) ar globėjų, jei</w:t>
      </w:r>
      <w:r w:rsidRPr="00DD7FAD">
        <w:rPr>
          <w:rFonts w:asciiTheme="majorBidi" w:eastAsia="Calibri" w:hAnsiTheme="majorBidi" w:cstheme="majorBidi"/>
          <w:bCs/>
          <w:lang w:val="pt-BR"/>
        </w:rPr>
        <w:t xml:space="preserve"> </w:t>
      </w:r>
      <w:r w:rsidRPr="00DD7FAD">
        <w:rPr>
          <w:rFonts w:asciiTheme="majorBidi" w:eastAsia="Calibri" w:hAnsiTheme="majorBidi" w:cstheme="majorBidi"/>
          <w:b/>
          <w:lang w:val="pt-BR"/>
        </w:rPr>
        <w:t xml:space="preserve">4. </w:t>
      </w:r>
      <w:r w:rsidRPr="00DD7FAD">
        <w:rPr>
          <w:rFonts w:asciiTheme="majorBidi" w:hAnsiTheme="majorBidi" w:cstheme="majorBidi"/>
          <w:b/>
          <w:bCs/>
          <w:color w:val="000000"/>
          <w:lang w:val="pt-BR" w:eastAsia="lt-LT"/>
        </w:rPr>
        <w:t>Vienas iš vaiko tėvų (įtėvių) ar globėjų, atitinkančių šio straipsnio 1 dalyje nustatytas sąlygas, turi teisę gauti vaiko priežiūros išmoką už kito iš tėvų (įtėvių) ar globėjų nepanaudotą 62 kalendorinių dienų trukmės neperleidžiamą laikotarpį ar jo dalį, jeigu</w:t>
      </w:r>
      <w:r w:rsidRPr="00DD7FAD">
        <w:rPr>
          <w:rFonts w:asciiTheme="majorBidi" w:hAnsiTheme="majorBidi" w:cstheme="majorBidi"/>
          <w:color w:val="000000"/>
          <w:lang w:val="pt-BR" w:eastAsia="lt-LT"/>
        </w:rPr>
        <w:t xml:space="preserve"> </w:t>
      </w:r>
      <w:r w:rsidRPr="00DD7FAD">
        <w:rPr>
          <w:rFonts w:asciiTheme="majorBidi" w:eastAsia="Calibri" w:hAnsiTheme="majorBidi" w:cstheme="majorBidi"/>
          <w:bCs/>
          <w:lang w:val="pt-BR"/>
        </w:rPr>
        <w:t xml:space="preserve">Ligos ir motinystės socialinio draudimo išmokų nuostatuose nustatyta tvarka </w:t>
      </w:r>
      <w:r w:rsidRPr="00DD7FAD">
        <w:rPr>
          <w:rFonts w:asciiTheme="majorBidi" w:eastAsia="Calibri" w:hAnsiTheme="majorBidi" w:cstheme="majorBidi"/>
          <w:bCs/>
          <w:strike/>
          <w:lang w:val="pt-BR"/>
        </w:rPr>
        <w:t>Fondo valdybos teritorinis skyrius nustato</w:t>
      </w:r>
      <w:r w:rsidRPr="00DD7FAD">
        <w:rPr>
          <w:rFonts w:asciiTheme="majorBidi" w:eastAsia="Calibri" w:hAnsiTheme="majorBidi" w:cstheme="majorBidi"/>
          <w:b/>
          <w:lang w:val="pt-BR"/>
        </w:rPr>
        <w:t xml:space="preserve"> nustatoma</w:t>
      </w:r>
      <w:r w:rsidRPr="00DD7FAD">
        <w:rPr>
          <w:rFonts w:asciiTheme="majorBidi" w:eastAsia="Calibri" w:hAnsiTheme="majorBidi" w:cstheme="majorBidi"/>
          <w:bCs/>
          <w:lang w:val="pt-BR"/>
        </w:rPr>
        <w:t>, kad:</w:t>
      </w:r>
    </w:p>
    <w:p w14:paraId="594B8464"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lang w:val="pt-BR"/>
        </w:rPr>
        <w:t xml:space="preserve">1) kitas iš vaiko tėvų (įtėvių) ar globėjų yra </w:t>
      </w:r>
      <w:r w:rsidRPr="00DD7FAD">
        <w:rPr>
          <w:rFonts w:asciiTheme="majorBidi" w:hAnsiTheme="majorBidi" w:cstheme="majorBidi"/>
          <w:bCs/>
          <w:lang w:val="pt-BR"/>
        </w:rPr>
        <w:t>miręs ar pripažintas mirusiu;</w:t>
      </w:r>
    </w:p>
    <w:p w14:paraId="4122C945"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lang w:val="pt-BR"/>
        </w:rPr>
        <w:t>2) kitas iš vaiko tėvų (įtėvių) ar globėjų yra</w:t>
      </w:r>
      <w:r w:rsidRPr="00DD7FAD">
        <w:rPr>
          <w:rFonts w:asciiTheme="majorBidi" w:hAnsiTheme="majorBidi" w:cstheme="majorBidi"/>
          <w:bCs/>
          <w:lang w:val="pt-BR"/>
        </w:rPr>
        <w:t xml:space="preserve"> pripažintas nežinia kur esančiu;</w:t>
      </w:r>
    </w:p>
    <w:p w14:paraId="6E9026D8"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lang w:val="pt-BR"/>
        </w:rPr>
        <w:t xml:space="preserve">3) kitam iš vaiko tėvų (įtėvių) </w:t>
      </w:r>
      <w:r w:rsidRPr="00DD7FAD">
        <w:rPr>
          <w:rFonts w:asciiTheme="majorBidi" w:hAnsiTheme="majorBidi" w:cstheme="majorBidi"/>
          <w:bCs/>
          <w:lang w:val="pt-BR"/>
        </w:rPr>
        <w:t>terminuotai ar neterminuotai yra apribota tėvų valdžia;</w:t>
      </w:r>
    </w:p>
    <w:p w14:paraId="2B2F10F3"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lang w:val="pt-BR"/>
        </w:rPr>
        <w:t xml:space="preserve">4) vaikui, kurio priežiūrai suteiktos </w:t>
      </w:r>
      <w:r w:rsidRPr="00DD7FAD">
        <w:rPr>
          <w:rFonts w:asciiTheme="majorBidi" w:eastAsia="Calibri" w:hAnsiTheme="majorBidi" w:cstheme="majorBidi"/>
          <w:bCs/>
          <w:strike/>
          <w:lang w:val="pt-BR"/>
        </w:rPr>
        <w:t>vaiko priežiūros</w:t>
      </w:r>
      <w:r w:rsidRPr="00DD7FAD">
        <w:rPr>
          <w:rFonts w:asciiTheme="majorBidi" w:eastAsia="Calibri" w:hAnsiTheme="majorBidi" w:cstheme="majorBidi"/>
          <w:bCs/>
          <w:lang w:val="pt-BR"/>
        </w:rPr>
        <w:t xml:space="preserve"> atostogos</w:t>
      </w:r>
      <w:r w:rsidRPr="00DD7FAD">
        <w:rPr>
          <w:rFonts w:asciiTheme="majorBidi" w:hAnsiTheme="majorBidi" w:cstheme="majorBidi"/>
          <w:b/>
          <w:lang w:val="pt-BR"/>
        </w:rPr>
        <w:t xml:space="preserve"> vaikui prižiūrėti</w:t>
      </w:r>
      <w:r w:rsidRPr="00DD7FAD">
        <w:rPr>
          <w:rFonts w:asciiTheme="majorBidi" w:eastAsia="Calibri" w:hAnsiTheme="majorBidi" w:cstheme="majorBidi"/>
          <w:bCs/>
          <w:lang w:val="pt-BR"/>
        </w:rPr>
        <w:t>, nenustatyta tėvystė;</w:t>
      </w:r>
    </w:p>
    <w:p w14:paraId="47AA0415"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bCs/>
          <w:lang w:val="pt-BR" w:eastAsia="lt-LT"/>
        </w:rPr>
        <w:t xml:space="preserve">5) vaikas, kurio priežiūrai suteiktos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yra atskirtas nuo vieno iš jo tėvų (įtėvių);</w:t>
      </w:r>
    </w:p>
    <w:p w14:paraId="606B703F"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Cs/>
          <w:lang w:val="pt-BR" w:eastAsia="lt-LT"/>
        </w:rPr>
        <w:t>6) kitas iš vaiko tėvų (įtėvių) ar globėjų pripažintas neveiksniu šioje srityje;</w:t>
      </w:r>
      <w:r w:rsidRPr="00DD7FAD">
        <w:rPr>
          <w:rFonts w:asciiTheme="majorBidi" w:hAnsiTheme="majorBidi" w:cstheme="majorBidi"/>
          <w:b/>
          <w:lang w:val="pt-BR" w:eastAsia="lt-LT"/>
        </w:rPr>
        <w:t xml:space="preserve"> </w:t>
      </w:r>
    </w:p>
    <w:p w14:paraId="14BDF9D4"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lang w:val="pt-BR"/>
        </w:rPr>
        <w:lastRenderedPageBreak/>
        <w:t>7) vaiko gyvenamoji vieta nustatyta su vienu iš jo tėvų (įtėvių), o kitam jo tėvų (įtėvių) apribotas bendravimas su vaiku;</w:t>
      </w:r>
    </w:p>
    <w:p w14:paraId="572604CB"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lang w:val="pt-BR"/>
        </w:rPr>
        <w:t>8) kitas iš vaiko globėjų yra atleistas arba nušalintas nuo pareigų;</w:t>
      </w:r>
    </w:p>
    <w:p w14:paraId="6892C439"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lang w:val="pt-BR"/>
        </w:rPr>
        <w:t>9) kitas iš vaiko tėvų (įtėvių) ar globėjų atlieka laisvės atėmimo bausmę įkalinimo įstaigoje ir dėl to negali prižiūrėti vaiko;</w:t>
      </w:r>
    </w:p>
    <w:p w14:paraId="617EAECC"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lang w:val="pt-BR" w:eastAsia="lt-LT"/>
        </w:rPr>
        <w:t>10) kitam iš vaiko tėvų (įtėvių) ar globėjų nustatytas 75 procentų ir didesnis netekto dalyvumo lygis (iki 2023 m. gruodžio 31 d. – 75 procentų ir didesnis netekto darbingumo lygis; iki 2005 m. birželio 30 d. – I invalidumo grupė);</w:t>
      </w:r>
      <w:r w:rsidRPr="00DD7FAD">
        <w:rPr>
          <w:rFonts w:asciiTheme="majorBidi" w:hAnsiTheme="majorBidi" w:cstheme="majorBidi"/>
          <w:bCs/>
          <w:lang w:val="pt-BR"/>
        </w:rPr>
        <w:t xml:space="preserve"> </w:t>
      </w:r>
    </w:p>
    <w:p w14:paraId="5404BE1F"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lang w:val="pt-BR" w:eastAsia="lt-LT"/>
        </w:rPr>
        <w:t xml:space="preserve">11) </w:t>
      </w:r>
      <w:r w:rsidRPr="00DD7FAD">
        <w:rPr>
          <w:rFonts w:asciiTheme="majorBidi" w:eastAsia="Calibri" w:hAnsiTheme="majorBidi" w:cstheme="majorBidi"/>
          <w:bCs/>
          <w:lang w:val="pt-BR"/>
        </w:rPr>
        <w:t xml:space="preserve">vaiko, kurio priežiūrai suteiktos </w:t>
      </w:r>
      <w:r w:rsidRPr="00DD7FAD">
        <w:rPr>
          <w:rFonts w:asciiTheme="majorBidi" w:eastAsia="Calibri" w:hAnsiTheme="majorBidi" w:cstheme="majorBidi"/>
          <w:bCs/>
          <w:strike/>
          <w:lang w:val="pt-BR"/>
        </w:rPr>
        <w:t>vaiko priežiūros</w:t>
      </w:r>
      <w:r w:rsidRPr="00DD7FAD">
        <w:rPr>
          <w:rFonts w:asciiTheme="majorBidi" w:eastAsia="Calibri" w:hAnsiTheme="majorBidi" w:cstheme="majorBidi"/>
          <w:bCs/>
          <w:lang w:val="pt-BR"/>
        </w:rPr>
        <w:t xml:space="preserve"> atostogos</w:t>
      </w:r>
      <w:r w:rsidRPr="00DD7FAD">
        <w:rPr>
          <w:rFonts w:asciiTheme="majorBidi" w:hAnsiTheme="majorBidi" w:cstheme="majorBidi"/>
          <w:b/>
          <w:lang w:val="pt-BR"/>
        </w:rPr>
        <w:t xml:space="preserve"> vaikui prižiūrėti</w:t>
      </w:r>
      <w:r w:rsidRPr="00DD7FAD">
        <w:rPr>
          <w:rFonts w:asciiTheme="majorBidi" w:eastAsia="Calibri" w:hAnsiTheme="majorBidi" w:cstheme="majorBidi"/>
          <w:bCs/>
          <w:lang w:val="pt-BR"/>
        </w:rPr>
        <w:t>, globėju paskirtas tik vienas asmuo.</w:t>
      </w:r>
    </w:p>
    <w:p w14:paraId="54FE8852" w14:textId="77777777" w:rsidR="00BD01F2" w:rsidRPr="00DD7FAD" w:rsidRDefault="00BD01F2" w:rsidP="00EB526A">
      <w:pPr>
        <w:tabs>
          <w:tab w:val="left" w:pos="1276"/>
        </w:tabs>
        <w:ind w:firstLine="720"/>
        <w:jc w:val="both"/>
        <w:rPr>
          <w:rFonts w:asciiTheme="majorBidi" w:eastAsia="Calibri" w:hAnsiTheme="majorBidi" w:cstheme="majorBidi"/>
          <w:b/>
          <w:lang w:val="pt-BR"/>
        </w:rPr>
      </w:pPr>
      <w:r w:rsidRPr="00DD7FAD">
        <w:rPr>
          <w:rFonts w:asciiTheme="majorBidi" w:hAnsiTheme="majorBidi" w:cstheme="majorBidi"/>
          <w:b/>
          <w:lang w:val="pt-BR" w:eastAsia="lt-LT"/>
        </w:rPr>
        <w:t xml:space="preserve">5. </w:t>
      </w:r>
      <w:r w:rsidRPr="00DD7FAD">
        <w:rPr>
          <w:rFonts w:asciiTheme="majorBidi" w:hAnsiTheme="majorBidi" w:cstheme="majorBidi"/>
          <w:b/>
          <w:lang w:val="pt-BR"/>
        </w:rPr>
        <w:t xml:space="preserve">Jeigu apdraustajam asmeniui gimsta du ir daugiau vaikų ar apdraustasis asmuo įvaikina arba globoja du ir daugiau vaikų, šio straipsnio 4 dalyje nustatytą teisę turintis apdraustasis asmuo turi teisę gauti vaiko priežiūros išmoką už </w:t>
      </w:r>
      <w:r w:rsidRPr="00DD7FAD">
        <w:rPr>
          <w:rFonts w:asciiTheme="majorBidi" w:hAnsiTheme="majorBidi" w:cstheme="majorBidi"/>
          <w:b/>
          <w:bCs/>
          <w:color w:val="000000"/>
          <w:lang w:val="pt-BR" w:eastAsia="lt-LT"/>
        </w:rPr>
        <w:t xml:space="preserve">kito iš tėvų (įtėvių) ar globėjų nepanaudotą 62 kalendorinių dienų trukmės neperleidžiamą laikotarpį ar jo dalį </w:t>
      </w:r>
      <w:r w:rsidRPr="00DD7FAD">
        <w:rPr>
          <w:rFonts w:asciiTheme="majorBidi" w:hAnsiTheme="majorBidi" w:cstheme="majorBidi"/>
          <w:b/>
          <w:lang w:val="pt-BR"/>
        </w:rPr>
        <w:t>už kiekvieną vaiką atskirai, atsižvelgiant į vienu metu gimusių, įvaikintų arba globojamų vaikų skaičių</w:t>
      </w:r>
      <w:r w:rsidRPr="00DD7FAD">
        <w:rPr>
          <w:rFonts w:asciiTheme="majorBidi" w:eastAsia="Calibri" w:hAnsiTheme="majorBidi" w:cstheme="majorBidi"/>
          <w:b/>
          <w:lang w:val="pt-BR"/>
        </w:rPr>
        <w:t>.</w:t>
      </w:r>
    </w:p>
    <w:p w14:paraId="43C0A28E"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hAnsiTheme="majorBidi" w:cstheme="majorBidi"/>
          <w:b/>
          <w:lang w:val="pt-BR" w:eastAsia="lt-LT"/>
        </w:rPr>
        <w:t>6. Jeigu v</w:t>
      </w:r>
      <w:r w:rsidRPr="00DD7FAD">
        <w:rPr>
          <w:rFonts w:asciiTheme="majorBidi" w:hAnsiTheme="majorBidi" w:cstheme="majorBidi"/>
          <w:b/>
          <w:bCs/>
          <w:color w:val="000000"/>
          <w:lang w:val="pt-BR" w:eastAsia="lt-LT"/>
        </w:rPr>
        <w:t>ienam iš vaiko tėvų (įtėvių) ar globėjų</w:t>
      </w:r>
      <w:r w:rsidRPr="00DD7FAD">
        <w:rPr>
          <w:rFonts w:asciiTheme="majorBidi" w:hAnsiTheme="majorBidi" w:cstheme="majorBidi"/>
          <w:b/>
          <w:lang w:val="pt-BR" w:eastAsia="lt-LT"/>
        </w:rPr>
        <w:t xml:space="preserve"> paskyrus ir išmokėjus vaiko priežiūros išmoką </w:t>
      </w:r>
      <w:r w:rsidRPr="00DD7FAD">
        <w:rPr>
          <w:rFonts w:asciiTheme="majorBidi" w:hAnsiTheme="majorBidi" w:cstheme="majorBidi"/>
          <w:b/>
          <w:lang w:val="pt-BR"/>
        </w:rPr>
        <w:t xml:space="preserve">už </w:t>
      </w:r>
      <w:r w:rsidRPr="00DD7FAD">
        <w:rPr>
          <w:rFonts w:asciiTheme="majorBidi" w:hAnsiTheme="majorBidi" w:cstheme="majorBidi"/>
          <w:b/>
          <w:bCs/>
          <w:color w:val="000000"/>
          <w:lang w:val="pt-BR" w:eastAsia="lt-LT"/>
        </w:rPr>
        <w:t>kito iš tėvų (įtėvių) ar globėjų nepanaudotą 62 kalendorinių dienų trukmės neperleidžiamą laikotarpį ar jo dalį</w:t>
      </w:r>
      <w:r w:rsidRPr="00DD7FAD">
        <w:rPr>
          <w:rFonts w:asciiTheme="majorBidi" w:hAnsiTheme="majorBidi" w:cstheme="majorBidi"/>
          <w:b/>
          <w:lang w:val="pt-BR"/>
        </w:rPr>
        <w:t xml:space="preserve">, vėliau </w:t>
      </w:r>
      <w:r w:rsidRPr="00DD7FAD">
        <w:rPr>
          <w:rFonts w:asciiTheme="majorBidi" w:hAnsiTheme="majorBidi" w:cstheme="majorBidi"/>
          <w:b/>
          <w:bCs/>
          <w:color w:val="000000"/>
          <w:lang w:val="pt-BR" w:eastAsia="lt-LT"/>
        </w:rPr>
        <w:t>kitam iš tėvų (įtėvių) ar globėjų</w:t>
      </w:r>
      <w:r w:rsidRPr="00DD7FAD">
        <w:rPr>
          <w:rFonts w:asciiTheme="majorBidi" w:hAnsiTheme="majorBidi" w:cstheme="majorBidi"/>
          <w:b/>
          <w:lang w:val="pt-BR"/>
        </w:rPr>
        <w:t xml:space="preserve"> paskiriama ir išmokama vaiko priežiūros išmoka už </w:t>
      </w:r>
      <w:r w:rsidRPr="00DD7FAD">
        <w:rPr>
          <w:rFonts w:asciiTheme="majorBidi" w:eastAsia="Calibri" w:hAnsiTheme="majorBidi" w:cstheme="majorBidi"/>
          <w:b/>
          <w:lang w:val="pt-BR"/>
        </w:rPr>
        <w:t>62 kalendorinių dienų</w:t>
      </w:r>
      <w:r w:rsidRPr="00DD7FAD">
        <w:rPr>
          <w:rFonts w:asciiTheme="majorBidi" w:hAnsiTheme="majorBidi" w:cstheme="majorBidi"/>
          <w:b/>
          <w:bCs/>
          <w:color w:val="000000"/>
          <w:lang w:val="pt-BR" w:eastAsia="lt-LT"/>
        </w:rPr>
        <w:t xml:space="preserve"> trukmės neperleidžiamą laikotarpį ar jo dalį, </w:t>
      </w:r>
      <w:r w:rsidRPr="00DD7FAD">
        <w:rPr>
          <w:rFonts w:asciiTheme="majorBidi" w:hAnsiTheme="majorBidi" w:cstheme="majorBidi"/>
          <w:b/>
          <w:lang w:val="pt-BR" w:eastAsia="lt-LT"/>
        </w:rPr>
        <w:t xml:space="preserve">susidariusi permokėta </w:t>
      </w:r>
      <w:r w:rsidRPr="00DD7FAD">
        <w:rPr>
          <w:rFonts w:asciiTheme="majorBidi" w:hAnsiTheme="majorBidi" w:cstheme="majorBidi"/>
          <w:b/>
          <w:lang w:val="pt-BR"/>
        </w:rPr>
        <w:t xml:space="preserve">vaiko priežiūros išmokos </w:t>
      </w:r>
      <w:r w:rsidRPr="00DD7FAD">
        <w:rPr>
          <w:rFonts w:asciiTheme="majorBidi" w:hAnsiTheme="majorBidi" w:cstheme="majorBidi"/>
          <w:b/>
          <w:bCs/>
          <w:color w:val="000000"/>
          <w:lang w:val="pt-BR" w:eastAsia="lt-LT"/>
        </w:rPr>
        <w:t>už kito iš tėvų (įtėvių) ar globėjų nepanaudotą 62 kalendorinių dienų trukmės neperleidžiamą laikotarpį ar jo dalį</w:t>
      </w:r>
      <w:r w:rsidRPr="00DD7FAD">
        <w:rPr>
          <w:rFonts w:asciiTheme="majorBidi" w:hAnsiTheme="majorBidi" w:cstheme="majorBidi"/>
          <w:b/>
          <w:lang w:val="pt-BR"/>
        </w:rPr>
        <w:t xml:space="preserve"> suma išieškoma </w:t>
      </w:r>
      <w:r w:rsidRPr="00DD7FAD">
        <w:rPr>
          <w:rFonts w:asciiTheme="majorBidi" w:hAnsiTheme="majorBidi" w:cstheme="majorBidi"/>
          <w:b/>
          <w:color w:val="000000"/>
          <w:lang w:val="pt-BR"/>
        </w:rPr>
        <w:t>Valstybinio socialinio draudimo įstatymo nustatyta tvarka</w:t>
      </w:r>
      <w:r w:rsidRPr="00DD7FAD">
        <w:rPr>
          <w:rFonts w:asciiTheme="majorBidi" w:hAnsiTheme="majorBidi" w:cstheme="majorBidi"/>
          <w:b/>
          <w:lang w:val="pt-BR"/>
        </w:rPr>
        <w:t>.</w:t>
      </w:r>
    </w:p>
    <w:p w14:paraId="50290996" w14:textId="77777777" w:rsidR="00BD01F2" w:rsidRPr="00DD7FAD" w:rsidRDefault="00BD01F2" w:rsidP="00EB526A">
      <w:pPr>
        <w:tabs>
          <w:tab w:val="left" w:pos="1276"/>
        </w:tabs>
        <w:ind w:firstLine="720"/>
        <w:jc w:val="both"/>
        <w:rPr>
          <w:rFonts w:asciiTheme="majorBidi" w:hAnsiTheme="majorBidi" w:cstheme="majorBidi"/>
          <w:bCs/>
          <w:lang w:val="pt-BR"/>
        </w:rPr>
      </w:pPr>
      <w:r w:rsidRPr="00DD7FAD">
        <w:rPr>
          <w:rFonts w:asciiTheme="majorBidi" w:hAnsiTheme="majorBidi" w:cstheme="majorBidi"/>
          <w:bCs/>
          <w:strike/>
          <w:lang w:val="pt-BR" w:eastAsia="lt-LT"/>
        </w:rPr>
        <w:t>6.</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7. </w:t>
      </w:r>
      <w:r w:rsidRPr="00DD7FAD">
        <w:rPr>
          <w:rFonts w:asciiTheme="majorBidi" w:hAnsiTheme="majorBidi" w:cstheme="majorBidi"/>
          <w:bCs/>
          <w:lang w:val="pt-BR" w:eastAsia="lt-LT"/>
        </w:rPr>
        <w:t>Vienas iš vaiko senelių ar buvęs vienas iš vaiko tėvų nuolatinių globėjų (rūpintojų) turi teisę gauti vaiko priežiūros išmoką, išskyrus vaiko priežiūros išmoką</w:t>
      </w:r>
      <w:r w:rsidRPr="00DD7FAD">
        <w:rPr>
          <w:rFonts w:asciiTheme="majorBidi" w:hAnsiTheme="majorBidi" w:cstheme="majorBidi"/>
          <w:bCs/>
          <w:strike/>
          <w:lang w:val="pt-BR" w:eastAsia="lt-LT"/>
        </w:rPr>
        <w:t xml:space="preserve">, skiriamą ir mokamą vadovaujantis šio straipsnio 2 ir </w:t>
      </w:r>
      <w:r w:rsidRPr="00DD7FAD">
        <w:rPr>
          <w:rFonts w:asciiTheme="majorBidi" w:hAnsiTheme="majorBidi" w:cstheme="majorBidi"/>
          <w:bCs/>
          <w:i/>
          <w:iCs/>
          <w:strike/>
          <w:lang w:val="pt-BR" w:eastAsia="lt-LT"/>
        </w:rPr>
        <w:t>3</w:t>
      </w:r>
      <w:r w:rsidRPr="00DD7FAD">
        <w:rPr>
          <w:rFonts w:asciiTheme="majorBidi" w:hAnsiTheme="majorBidi" w:cstheme="majorBidi"/>
          <w:bCs/>
          <w:strike/>
          <w:lang w:val="pt-BR" w:eastAsia="lt-LT"/>
        </w:rPr>
        <w:t xml:space="preserve"> dalimis</w:t>
      </w:r>
      <w:r w:rsidRPr="00DD7FAD">
        <w:rPr>
          <w:rFonts w:asciiTheme="majorBidi" w:hAnsiTheme="majorBidi" w:cstheme="majorBidi"/>
          <w:b/>
          <w:lang w:val="pt-BR" w:eastAsia="lt-LT"/>
        </w:rPr>
        <w:t xml:space="preserve"> už 62 kalendorinių dienų trukmės neperleidžiamą laikotarpį ir </w:t>
      </w:r>
      <w:r w:rsidRPr="00DD7FAD">
        <w:rPr>
          <w:rFonts w:asciiTheme="majorBidi" w:hAnsiTheme="majorBidi" w:cstheme="majorBidi"/>
          <w:b/>
          <w:bCs/>
          <w:color w:val="000000"/>
          <w:lang w:val="pt-BR" w:eastAsia="lt-LT"/>
        </w:rPr>
        <w:t>už kito iš tėvų (įtėvių) ar globėjų nepanaudotą 62 kalendorinių dienų trukmės neperleidžiamą laikotarpį ar jo dalį</w:t>
      </w:r>
      <w:r w:rsidRPr="00DD7FAD">
        <w:rPr>
          <w:rFonts w:asciiTheme="majorBidi" w:hAnsiTheme="majorBidi" w:cstheme="majorBidi"/>
          <w:bCs/>
          <w:lang w:val="pt-BR" w:eastAsia="lt-LT"/>
        </w:rPr>
        <w:t>, jeigu jis (ji) atitinka visas šias sąlygas:</w:t>
      </w:r>
      <w:r w:rsidRPr="00DD7FAD">
        <w:rPr>
          <w:rFonts w:asciiTheme="majorBidi" w:hAnsiTheme="majorBidi" w:cstheme="majorBidi"/>
          <w:bCs/>
          <w:lang w:val="pt-BR"/>
        </w:rPr>
        <w:t xml:space="preserve"> </w:t>
      </w:r>
    </w:p>
    <w:p w14:paraId="51619DD3" w14:textId="77777777" w:rsidR="00BD01F2" w:rsidRPr="00DD7FAD" w:rsidRDefault="00BD01F2" w:rsidP="00EB526A">
      <w:pPr>
        <w:tabs>
          <w:tab w:val="left" w:pos="1276"/>
        </w:tabs>
        <w:ind w:firstLine="720"/>
        <w:jc w:val="both"/>
        <w:rPr>
          <w:rFonts w:asciiTheme="majorBidi" w:hAnsiTheme="majorBidi" w:cstheme="majorBidi"/>
          <w:bCs/>
          <w:lang w:val="pt-BR"/>
        </w:rPr>
      </w:pPr>
      <w:r w:rsidRPr="00DD7FAD">
        <w:rPr>
          <w:rFonts w:asciiTheme="majorBidi" w:hAnsiTheme="majorBidi" w:cstheme="majorBidi"/>
          <w:bCs/>
          <w:lang w:val="pt-BR"/>
        </w:rPr>
        <w:t>1) jis (ji) atitinka šio straipsnio 1 dalyje nustatytas sąlygas;</w:t>
      </w:r>
    </w:p>
    <w:p w14:paraId="28F09BCB" w14:textId="77777777" w:rsidR="00BD01F2" w:rsidRPr="00DD7FAD" w:rsidRDefault="00BD01F2" w:rsidP="00EB526A">
      <w:pPr>
        <w:tabs>
          <w:tab w:val="left" w:pos="1276"/>
        </w:tabs>
        <w:ind w:firstLine="720"/>
        <w:jc w:val="both"/>
        <w:rPr>
          <w:rFonts w:asciiTheme="majorBidi" w:hAnsiTheme="majorBidi" w:cstheme="majorBidi"/>
          <w:bCs/>
          <w:lang w:val="pt-BR"/>
        </w:rPr>
      </w:pPr>
      <w:r w:rsidRPr="00DD7FAD">
        <w:rPr>
          <w:rFonts w:asciiTheme="majorBidi" w:hAnsiTheme="majorBidi" w:cstheme="majorBidi"/>
          <w:bCs/>
          <w:lang w:val="pt-BR"/>
        </w:rPr>
        <w:t>2) teisę gauti vaiko priežiūros išmoką tam pačiam vaikui prižiūrėti turi bent vienas iš vaiko tėvų.</w:t>
      </w:r>
    </w:p>
    <w:p w14:paraId="3195830E"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8. Vaiko priežiūros išmokos skiriamos ir mokamos už vaikus, kurių duomenys apie gyvenamąją vietą Lietuvos Respublikoje, o neturinčių gyvenamosios vietos – apie savivaldybę, kurios teritorijoje jie gyvena, yra įrašyti į Lietuvos Respublikos gyventojų registrą.</w:t>
      </w:r>
    </w:p>
    <w:p w14:paraId="4FD16E6D"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 xml:space="preserve">9. </w:t>
      </w:r>
      <w:r w:rsidRPr="00DD7FAD">
        <w:rPr>
          <w:rFonts w:asciiTheme="majorBidi" w:hAnsiTheme="majorBidi" w:cstheme="majorBidi"/>
          <w:b/>
          <w:color w:val="000000"/>
          <w:lang w:val="pt-BR"/>
        </w:rPr>
        <w:t xml:space="preserve">Gavus informacijos iš kitų institucijų, kad </w:t>
      </w:r>
      <w:r w:rsidRPr="00DD7FAD">
        <w:rPr>
          <w:rFonts w:asciiTheme="majorBidi" w:hAnsiTheme="majorBidi" w:cstheme="majorBidi"/>
          <w:b/>
          <w:lang w:val="pt-BR" w:eastAsia="lt-LT"/>
        </w:rPr>
        <w:t>vaikas, už kurį prašoma skirti ir mokėti vaiko priežiūros išmoką ir kurio duomenys apie gyvenamąją vietą Lietuvos Respublikoje, o neturinčio gyvenamosios vietos – apie savivaldybę, kurios teritorijoje jis gyvena, yra įrašyti į Lietuvos Respublikos gyventojų registrą, faktiškai negyvena Lietuvos Respublikoje, vaiko priežiūros išmoka neskiriama arba jos mokėjimas nutraukiamas nuo kito mėnesio, einančio po mėnesio, kurį vaikas persikėlė nuolat gyventi į kitą valstybę, pirmos dienos.</w:t>
      </w:r>
    </w:p>
    <w:p w14:paraId="30862A3C"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10. Šio straipsnio 8 ir 9 dalys netaikomos, kai:</w:t>
      </w:r>
    </w:p>
    <w:p w14:paraId="260F0316"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1) taikomi Europos Sąjungos socialinės apsaugos sistemų koordinavimo reglamentai;</w:t>
      </w:r>
    </w:p>
    <w:p w14:paraId="28F61AD1"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2) taikomos Lietuvos Respublikos tarptautinės sutartys, kuriose numatytas vaiko priežiūros išmokas atitinkančių išmokų skyrimas;</w:t>
      </w:r>
    </w:p>
    <w:p w14:paraId="046F83C5" w14:textId="77777777" w:rsidR="00BD01F2" w:rsidRPr="00DD7FAD" w:rsidRDefault="00BD01F2" w:rsidP="00EB526A">
      <w:pPr>
        <w:tabs>
          <w:tab w:val="left" w:pos="1276"/>
        </w:tabs>
        <w:ind w:firstLine="720"/>
        <w:jc w:val="both"/>
        <w:rPr>
          <w:rFonts w:asciiTheme="majorBidi" w:hAnsiTheme="majorBidi" w:cstheme="majorBidi"/>
          <w:b/>
          <w:color w:val="000000"/>
          <w:lang w:val="pt-BR"/>
        </w:rPr>
      </w:pPr>
      <w:r w:rsidRPr="00DD7FAD">
        <w:rPr>
          <w:rFonts w:asciiTheme="majorBidi" w:hAnsiTheme="majorBidi" w:cstheme="majorBidi"/>
          <w:b/>
          <w:lang w:val="pt-BR" w:eastAsia="lt-LT"/>
        </w:rPr>
        <w:lastRenderedPageBreak/>
        <w:t>3) vienas iš tėvų (įtėvių) ar globėjas, ar vienas iš vaiko senelių arba buvęs vienas iš vaiko tėvų nuolatinių globėjų (rūpintojų)</w:t>
      </w:r>
      <w:r w:rsidRPr="00DD7FAD">
        <w:rPr>
          <w:rFonts w:asciiTheme="majorBidi" w:hAnsiTheme="majorBidi" w:cstheme="majorBidi"/>
          <w:b/>
          <w:lang w:val="pt-BR"/>
        </w:rPr>
        <w:t xml:space="preserve"> </w:t>
      </w:r>
      <w:r w:rsidRPr="00DD7FAD">
        <w:rPr>
          <w:rFonts w:asciiTheme="majorBidi" w:hAnsiTheme="majorBidi" w:cstheme="majorBidi"/>
          <w:b/>
          <w:lang w:val="pt-BR" w:eastAsia="lt-LT"/>
        </w:rPr>
        <w:t xml:space="preserve">yra </w:t>
      </w:r>
      <w:r w:rsidRPr="00DD7FAD">
        <w:rPr>
          <w:rFonts w:asciiTheme="majorBidi" w:hAnsiTheme="majorBidi" w:cstheme="majorBidi"/>
          <w:b/>
          <w:lang w:val="pt-BR"/>
        </w:rPr>
        <w:t xml:space="preserve">deleguotas asmuo </w:t>
      </w:r>
      <w:r w:rsidRPr="00DD7FAD">
        <w:rPr>
          <w:rFonts w:asciiTheme="majorBidi" w:hAnsiTheme="majorBidi" w:cstheme="majorBidi"/>
          <w:b/>
          <w:color w:val="000000"/>
          <w:lang w:val="pt-BR"/>
        </w:rPr>
        <w:t xml:space="preserve">ir </w:t>
      </w:r>
      <w:r w:rsidRPr="00DD7FAD">
        <w:rPr>
          <w:rFonts w:asciiTheme="majorBidi" w:hAnsiTheme="majorBidi" w:cstheme="majorBidi"/>
          <w:b/>
          <w:lang w:val="pt-BR" w:eastAsia="lt-LT"/>
        </w:rPr>
        <w:t>vaikas, už kurį prašoma skirti ir mokėti vaiko priežiūros išmoką, gyvena kartu su šiuo vienu iš tėvų (įtėvių) ar globėju, ar vienu iš vaiko senelių arba buvusiu vienu iš vaiko tėvų nuolatinių globėjų (rūpintojų).</w:t>
      </w:r>
    </w:p>
    <w:p w14:paraId="451EC6C0" w14:textId="77777777" w:rsidR="00BD01F2" w:rsidRPr="00DD7FAD" w:rsidRDefault="00BD01F2" w:rsidP="00EB526A">
      <w:pPr>
        <w:tabs>
          <w:tab w:val="left" w:pos="1276"/>
        </w:tabs>
        <w:ind w:firstLine="720"/>
        <w:jc w:val="both"/>
        <w:rPr>
          <w:rFonts w:asciiTheme="majorBidi" w:hAnsiTheme="majorBidi" w:cstheme="majorBidi"/>
          <w:bCs/>
          <w:lang w:val="pt-BR"/>
        </w:rPr>
      </w:pPr>
      <w:r w:rsidRPr="00DD7FAD">
        <w:rPr>
          <w:rFonts w:asciiTheme="majorBidi" w:hAnsiTheme="majorBidi" w:cstheme="majorBidi"/>
          <w:bCs/>
          <w:strike/>
          <w:lang w:val="pt-BR" w:eastAsia="lt-LT"/>
        </w:rPr>
        <w:t>7.</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11. </w:t>
      </w:r>
      <w:r w:rsidRPr="00DD7FAD">
        <w:rPr>
          <w:rFonts w:asciiTheme="majorBidi" w:hAnsiTheme="majorBidi" w:cstheme="majorBidi"/>
          <w:bCs/>
          <w:lang w:val="pt-BR" w:eastAsia="lt-LT"/>
        </w:rPr>
        <w:t xml:space="preserve">Jeigu apdraustasis asmuo neturi reikiamo motinystės socialinio draudimo stažo, nes šio stažo skaičiavimo laikotarpiu jam buvo suteiktos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motinystės socialinio draudimo stažas jam skaičiuojamas iš 24 mėnesių laikotarpio, buvusio iki vaikui, kurio priežiūrai apdraustajam asmeniui suteiktos atostogos, suėjo 2 metai.</w:t>
      </w:r>
    </w:p>
    <w:p w14:paraId="48BB97B4" w14:textId="77777777" w:rsidR="00BD01F2" w:rsidRPr="00DD7FAD" w:rsidRDefault="00BD01F2" w:rsidP="00EB526A">
      <w:pPr>
        <w:ind w:firstLine="720"/>
        <w:jc w:val="both"/>
        <w:rPr>
          <w:rFonts w:asciiTheme="majorBidi" w:eastAsia="Calibri" w:hAnsiTheme="majorBidi" w:cstheme="majorBidi"/>
          <w:lang w:val="pt-BR"/>
        </w:rPr>
      </w:pPr>
      <w:r w:rsidRPr="00DD7FAD">
        <w:rPr>
          <w:rFonts w:asciiTheme="majorBidi" w:hAnsiTheme="majorBidi" w:cstheme="majorBidi"/>
          <w:bCs/>
          <w:strike/>
          <w:lang w:val="pt-BR" w:eastAsia="lt-LT"/>
        </w:rPr>
        <w:t>8.</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12. </w:t>
      </w:r>
      <w:r w:rsidRPr="00DD7FAD">
        <w:rPr>
          <w:rFonts w:asciiTheme="majorBidi" w:hAnsiTheme="majorBidi" w:cstheme="majorBidi"/>
          <w:bCs/>
          <w:lang w:val="pt-BR" w:eastAsia="lt-LT"/>
        </w:rPr>
        <w:t xml:space="preserve">Jeigu apdraustasis asmuo, gaunantis vaiko priežiūros išmoką, įgyja teisę gauti motinystės išmoką dėl kito vaiko gimimo, globos ar įvaikinimo, jam mokamos abi šios išmokos, tačiau bendra išmokų suma negali būti didesnė kaip 78 procentai išmokos gavėjo palankesnio kompensuojamojo uždarbio dydžio, pagal kurį yra apskaičiuota motinystės išmoka arba vaiko priežiūros išmoka. Jeigu apdraustasis asmuo, gaunantis vaiko priežiūros išmoką, įgyja teisę gauti vaiko priežiūros išmoką dėl kito vaiko gimimo, globos ar įvaikinimo, jam mokamos abi šios išmokos, tačiau bendra išmokų suma negali būti didesnė kaip 78 procentai išmokos gavėjo palankesnio kompensuojamojo uždarbio dydžio, pagal kurį yra apskaičiuota vaiko priežiūros išmoka. Vaiko priežiūros išmokos mokamos atsižvelgiant į tai, kurio vaiko priežiūrai suteiktos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xml:space="preserve">. </w:t>
      </w:r>
    </w:p>
    <w:p w14:paraId="5FB7BA11" w14:textId="77777777" w:rsidR="00BD01F2" w:rsidRPr="00DD7FAD" w:rsidRDefault="00BD01F2" w:rsidP="00EB526A">
      <w:pPr>
        <w:ind w:firstLine="720"/>
        <w:jc w:val="both"/>
        <w:rPr>
          <w:rFonts w:asciiTheme="majorBidi" w:hAnsiTheme="majorBidi" w:cstheme="majorBidi"/>
          <w:bCs/>
          <w:kern w:val="2"/>
          <w:lang w:val="pt-BR"/>
        </w:rPr>
      </w:pPr>
      <w:r w:rsidRPr="00DD7FAD">
        <w:rPr>
          <w:rFonts w:asciiTheme="majorBidi" w:hAnsiTheme="majorBidi" w:cstheme="majorBidi"/>
          <w:bCs/>
          <w:strike/>
          <w:kern w:val="2"/>
          <w:lang w:val="pt-BR"/>
        </w:rPr>
        <w:t>9.</w:t>
      </w:r>
      <w:r w:rsidRPr="00DD7FAD">
        <w:rPr>
          <w:rFonts w:asciiTheme="majorBidi" w:hAnsiTheme="majorBidi" w:cstheme="majorBidi"/>
          <w:bCs/>
          <w:kern w:val="2"/>
          <w:lang w:val="pt-BR"/>
        </w:rPr>
        <w:t xml:space="preserve"> </w:t>
      </w:r>
      <w:r w:rsidRPr="00DD7FAD">
        <w:rPr>
          <w:rFonts w:asciiTheme="majorBidi" w:hAnsiTheme="majorBidi" w:cstheme="majorBidi"/>
          <w:b/>
          <w:kern w:val="2"/>
          <w:lang w:val="pt-BR"/>
        </w:rPr>
        <w:t xml:space="preserve">13. </w:t>
      </w:r>
      <w:r w:rsidRPr="00DD7FAD">
        <w:rPr>
          <w:rFonts w:asciiTheme="majorBidi" w:hAnsiTheme="majorBidi" w:cstheme="majorBidi"/>
          <w:bCs/>
          <w:kern w:val="2"/>
          <w:lang w:val="pt-BR"/>
        </w:rPr>
        <w:t>Asmeniui, neturinčiam teisės gauti vaiko priežiūros išmokos iš Valstybinio socialinio draudimo fondo lėšų ir atitinkančiam Išmokų vaikams įstatyme nustatytas sąlygas, mokama išmoka vaiko priežiūrai pagal Išmokų vaikams įstatymą.</w:t>
      </w:r>
    </w:p>
    <w:p w14:paraId="266A0AAD" w14:textId="77777777" w:rsidR="00BD01F2" w:rsidRPr="00DD7FAD" w:rsidRDefault="00BD01F2" w:rsidP="00EB526A">
      <w:pPr>
        <w:tabs>
          <w:tab w:val="left" w:pos="993"/>
        </w:tabs>
        <w:ind w:firstLine="720"/>
        <w:jc w:val="both"/>
        <w:rPr>
          <w:rFonts w:asciiTheme="majorBidi" w:hAnsiTheme="majorBidi" w:cstheme="majorBidi"/>
          <w:bCs/>
          <w:lang w:val="pt-BR" w:eastAsia="lt-LT"/>
        </w:rPr>
      </w:pPr>
      <w:r w:rsidRPr="00DD7FAD">
        <w:rPr>
          <w:rFonts w:asciiTheme="majorBidi" w:hAnsiTheme="majorBidi" w:cstheme="majorBidi"/>
          <w:bCs/>
          <w:strike/>
          <w:lang w:val="pt-BR" w:eastAsia="lt-LT"/>
        </w:rPr>
        <w:t>10.</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14. </w:t>
      </w:r>
      <w:r w:rsidRPr="00DD7FAD">
        <w:rPr>
          <w:rFonts w:asciiTheme="majorBidi" w:hAnsiTheme="majorBidi" w:cstheme="majorBidi"/>
          <w:bCs/>
          <w:lang w:val="pt-BR" w:eastAsia="lt-LT"/>
        </w:rPr>
        <w:t xml:space="preserve">Vaiko priežiūros išmoką gaunančiam vienam iš tėvų (įtėvių) ar globėjui, ar vienam iš senelių, ar buvusiam vienam iš vaiko tėvų nuolatinių globėjų (rūpintojų), tapusiam neapdraustu asmeniu (pasibaigus darbo sutarčiai, jį atleidus iš tarnybos, jam nutraukus individualią ar kitą veiklą, sporto, atlikėjo veiklą arba pasibaigus draudimui pagal autorinę sutartį, taip pat </w:t>
      </w:r>
      <w:r w:rsidRPr="00DD7FAD">
        <w:rPr>
          <w:rFonts w:asciiTheme="majorBidi" w:hAnsiTheme="majorBidi" w:cstheme="majorBidi"/>
          <w:bCs/>
          <w:lang w:val="pt-BR"/>
        </w:rPr>
        <w:t xml:space="preserve">Valstybinio socialinio draudimo įstatymo 5 straipsnio 2 dalies antrajame sakinyje nurodytiems asmenims </w:t>
      </w:r>
      <w:r w:rsidRPr="00DD7FAD">
        <w:rPr>
          <w:rFonts w:asciiTheme="majorBidi" w:hAnsiTheme="majorBidi" w:cstheme="majorBidi"/>
          <w:bCs/>
          <w:lang w:val="pt-BR" w:eastAsia="lt-LT"/>
        </w:rPr>
        <w:t xml:space="preserve">sustabdžius </w:t>
      </w:r>
      <w:r w:rsidRPr="00DD7FAD">
        <w:rPr>
          <w:rFonts w:asciiTheme="majorBidi" w:hAnsiTheme="majorBidi" w:cstheme="majorBidi"/>
          <w:bCs/>
          <w:lang w:val="pt-BR"/>
        </w:rPr>
        <w:t>veiklą ir apie tai informavus mokesčių administratorių centrinio mokesčių administratoriaus nustatyta tvarka ar įgijus likviduojamo ar bankrutuojančio asmens statusą</w:t>
      </w:r>
      <w:r w:rsidRPr="00DD7FAD">
        <w:rPr>
          <w:rFonts w:asciiTheme="majorBidi" w:hAnsiTheme="majorBidi" w:cstheme="majorBidi"/>
          <w:bCs/>
          <w:lang w:val="pt-BR" w:eastAsia="lt-LT"/>
        </w:rPr>
        <w:t>), vaiko priežiūros išmoka mokama šio įstatymo 23 ir 24 straipsniuose nustatyta tvarka. Ši nuostata taip pat taikoma skiriant vaiko priežiūros išmoką, jeigu teisė ją gauti atsirado prieš tai ar kartu gimusio, globojamo ar įvaikinto vaiko auginimo iki 3 metų laikotarpiu.</w:t>
      </w:r>
      <w:r w:rsidRPr="00DD7FAD">
        <w:rPr>
          <w:rFonts w:asciiTheme="majorBidi" w:hAnsiTheme="majorBidi" w:cstheme="majorBidi"/>
          <w:bCs/>
          <w:lang w:val="pt-BR"/>
        </w:rPr>
        <w:t xml:space="preserve"> </w:t>
      </w:r>
    </w:p>
    <w:p w14:paraId="4D2842EC"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strike/>
          <w:lang w:val="pt-BR" w:eastAsia="lt-LT"/>
        </w:rPr>
        <w:t>11.</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15. </w:t>
      </w:r>
      <w:r w:rsidRPr="00DD7FAD">
        <w:rPr>
          <w:rFonts w:asciiTheme="majorBidi" w:hAnsiTheme="majorBidi" w:cstheme="majorBidi"/>
          <w:bCs/>
          <w:lang w:val="pt-BR" w:eastAsia="lt-LT"/>
        </w:rPr>
        <w:t xml:space="preserve">Šio straipsnio 1 dalies 3 punkte nurodytą motinystės socialinio draudimo stažą turinčiam vienam iš tėvų (įtėvių) ar globėjui, ar vienam iš senelių, ar buvusiam vienam iš vaiko tėvų nuolatinių globėjų (rūpintojų), per 24 mėnesius iki pirmosios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atostogų </w:t>
      </w:r>
      <w:r w:rsidRPr="00DD7FAD">
        <w:rPr>
          <w:rFonts w:asciiTheme="majorBidi" w:hAnsiTheme="majorBidi" w:cstheme="majorBidi"/>
          <w:b/>
          <w:lang w:val="pt-BR"/>
        </w:rPr>
        <w:t xml:space="preserve">vaikui prižiūrėti </w:t>
      </w:r>
      <w:r w:rsidRPr="00DD7FAD">
        <w:rPr>
          <w:rFonts w:asciiTheme="majorBidi" w:hAnsiTheme="majorBidi" w:cstheme="majorBidi"/>
          <w:bCs/>
          <w:lang w:val="pt-BR" w:eastAsia="lt-LT"/>
        </w:rPr>
        <w:t xml:space="preserve">dienos tapusiam neapdraustu asmeniu (pasibaigus darbo sutarčiai, jį atleidus iš tarnybos, jam nutraukus individualią veiklą ar kitą veiklą, sporto, atlikėjo veiklą arba pasibaigus draudimui pagal autorinę sutartį, taip pat </w:t>
      </w:r>
      <w:r w:rsidRPr="00DD7FAD">
        <w:rPr>
          <w:rFonts w:asciiTheme="majorBidi" w:hAnsiTheme="majorBidi" w:cstheme="majorBidi"/>
          <w:bCs/>
          <w:lang w:val="pt-BR"/>
        </w:rPr>
        <w:t xml:space="preserve">Valstybinio socialinio draudimo įstatymo 5 straipsnio 2 dalies antrajame sakinyje nurodytiems asmenims </w:t>
      </w:r>
      <w:r w:rsidRPr="00DD7FAD">
        <w:rPr>
          <w:rFonts w:asciiTheme="majorBidi" w:hAnsiTheme="majorBidi" w:cstheme="majorBidi"/>
          <w:bCs/>
          <w:lang w:val="pt-BR" w:eastAsia="lt-LT"/>
        </w:rPr>
        <w:t xml:space="preserve">sustabdžius </w:t>
      </w:r>
      <w:r w:rsidRPr="00DD7FAD">
        <w:rPr>
          <w:rFonts w:asciiTheme="majorBidi" w:hAnsiTheme="majorBidi" w:cstheme="majorBidi"/>
          <w:bCs/>
          <w:lang w:val="pt-BR"/>
        </w:rPr>
        <w:t>veiklą ir apie tai informavus mokesčių administratorių centrinio mokesčių administratoriaus nustatyta tvarka ar įgijus likviduojamo ar bankrutuojančio asmens statusą</w:t>
      </w:r>
      <w:r w:rsidRPr="00DD7FAD">
        <w:rPr>
          <w:rFonts w:asciiTheme="majorBidi" w:hAnsiTheme="majorBidi" w:cstheme="majorBidi"/>
          <w:bCs/>
          <w:lang w:val="pt-BR" w:eastAsia="lt-LT"/>
        </w:rPr>
        <w:t xml:space="preserve">) ir dėl to negavusiam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atostogų</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vaiko priežiūros išmoka mokama šio įstatymo 23 ir 24 straipsniuose nustatyta tvarka. Ši nuostata taip pat taikoma skiriant vaiko priežiūros išmoką, jeigu teisė ją gauti atsirado prieš tai ar kartu</w:t>
      </w:r>
      <w:r w:rsidRPr="00DD7FAD">
        <w:rPr>
          <w:rFonts w:asciiTheme="majorBidi" w:hAnsiTheme="majorBidi" w:cstheme="majorBidi"/>
          <w:b/>
          <w:lang w:val="pt-BR" w:eastAsia="lt-LT"/>
        </w:rPr>
        <w:t xml:space="preserve"> </w:t>
      </w:r>
      <w:r w:rsidRPr="00DD7FAD">
        <w:rPr>
          <w:rFonts w:asciiTheme="majorBidi" w:hAnsiTheme="majorBidi" w:cstheme="majorBidi"/>
          <w:bCs/>
          <w:lang w:val="pt-BR" w:eastAsia="lt-LT"/>
        </w:rPr>
        <w:t>gimusio, globojamo ar įvaikinto vaiko auginimo iki 3 metų laikotarpiu.</w:t>
      </w:r>
    </w:p>
    <w:p w14:paraId="1C9C3ACB" w14:textId="77777777" w:rsidR="00BD01F2" w:rsidRPr="00DD7FAD" w:rsidRDefault="00BD01F2" w:rsidP="00EB526A">
      <w:pPr>
        <w:tabs>
          <w:tab w:val="left" w:pos="1276"/>
        </w:tabs>
        <w:ind w:firstLine="720"/>
        <w:jc w:val="both"/>
        <w:rPr>
          <w:rFonts w:asciiTheme="majorBidi" w:hAnsiTheme="majorBidi" w:cstheme="majorBidi"/>
          <w:bCs/>
          <w:color w:val="000000"/>
          <w:lang w:val="pt-BR"/>
        </w:rPr>
      </w:pPr>
      <w:r w:rsidRPr="00DD7FAD">
        <w:rPr>
          <w:rFonts w:asciiTheme="majorBidi" w:hAnsiTheme="majorBidi" w:cstheme="majorBidi"/>
          <w:bCs/>
          <w:strike/>
          <w:lang w:val="pt-BR"/>
        </w:rPr>
        <w:lastRenderedPageBreak/>
        <w:t>12.</w:t>
      </w:r>
      <w:r w:rsidRPr="00DD7FAD">
        <w:rPr>
          <w:rFonts w:asciiTheme="majorBidi" w:hAnsiTheme="majorBidi" w:cstheme="majorBidi"/>
          <w:bCs/>
          <w:lang w:val="pt-BR"/>
        </w:rPr>
        <w:t xml:space="preserve"> </w:t>
      </w:r>
      <w:r w:rsidRPr="00DD7FAD">
        <w:rPr>
          <w:rFonts w:asciiTheme="majorBidi" w:hAnsiTheme="majorBidi" w:cstheme="majorBidi"/>
          <w:b/>
          <w:lang w:val="pt-BR"/>
        </w:rPr>
        <w:t xml:space="preserve">16. </w:t>
      </w:r>
      <w:r w:rsidRPr="00DD7FAD">
        <w:rPr>
          <w:rFonts w:asciiTheme="majorBidi" w:hAnsiTheme="majorBidi" w:cstheme="majorBidi"/>
          <w:bCs/>
          <w:lang w:val="pt-BR"/>
        </w:rPr>
        <w:t>Vienam iš tėvų (įtėvių) ar globėjų, gaunančiam pajamas iš sporto ar atlikėjo veiklos arba pagal autorines sutartis, kuris nėra apdraustas motinystės socialiniu draudimu, vaiko priežiūros išmoka mokama šio įstatymo 23 ir 24 straipsniuose nustatyta tvarka, jeigu jam buvo mokėta motinystės ar tėvystės išmoka ir jis turi šio straipsnio 1 dalies 3 punkte nustatytą motinystės socialinio draudimo stažą.“</w:t>
      </w:r>
    </w:p>
    <w:p w14:paraId="3088362B" w14:textId="77777777" w:rsidR="00BD01F2" w:rsidRPr="00DD7FAD" w:rsidRDefault="00BD01F2" w:rsidP="00EB526A">
      <w:pPr>
        <w:ind w:firstLine="720"/>
        <w:jc w:val="both"/>
        <w:rPr>
          <w:rFonts w:asciiTheme="majorBidi" w:hAnsiTheme="majorBidi" w:cstheme="majorBidi"/>
          <w:lang w:val="pt-BR"/>
        </w:rPr>
      </w:pPr>
    </w:p>
    <w:p w14:paraId="7492E0D7"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20 straipsnis. 23 straipsnio pakeitimas</w:t>
      </w:r>
    </w:p>
    <w:p w14:paraId="41C89469"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1. Pakeisti 23 straipsnio 4 dalį ir ją išdėstyti taip:</w:t>
      </w:r>
    </w:p>
    <w:p w14:paraId="46F2672C" w14:textId="77777777" w:rsidR="00BD01F2" w:rsidRPr="00DD7FAD" w:rsidRDefault="00BD01F2" w:rsidP="00EB526A">
      <w:pPr>
        <w:ind w:firstLine="720"/>
        <w:jc w:val="both"/>
        <w:rPr>
          <w:rFonts w:asciiTheme="majorBidi" w:hAnsiTheme="majorBidi" w:cstheme="majorBidi"/>
          <w:bCs/>
          <w:color w:val="000000"/>
          <w:lang w:val="pt-BR"/>
        </w:rPr>
      </w:pPr>
      <w:r w:rsidRPr="00DD7FAD">
        <w:rPr>
          <w:rFonts w:asciiTheme="majorBidi" w:hAnsiTheme="majorBidi" w:cstheme="majorBidi"/>
          <w:lang w:val="pt-BR"/>
        </w:rPr>
        <w:t>„</w:t>
      </w:r>
      <w:r w:rsidRPr="00DD7FAD">
        <w:rPr>
          <w:rFonts w:asciiTheme="majorBidi" w:hAnsiTheme="majorBidi" w:cstheme="majorBidi"/>
          <w:bCs/>
          <w:color w:val="000000"/>
          <w:lang w:val="pt-BR"/>
        </w:rPr>
        <w:t>4.</w:t>
      </w:r>
      <w:r w:rsidRPr="00DD7FAD">
        <w:rPr>
          <w:rFonts w:asciiTheme="majorBidi" w:hAnsiTheme="majorBidi" w:cstheme="majorBidi"/>
          <w:b/>
          <w:color w:val="000000"/>
          <w:lang w:val="pt-BR"/>
        </w:rPr>
        <w:t xml:space="preserve"> </w:t>
      </w:r>
      <w:r w:rsidRPr="00DD7FAD">
        <w:rPr>
          <w:rFonts w:asciiTheme="majorBidi" w:hAnsiTheme="majorBidi" w:cstheme="majorBidi"/>
          <w:bCs/>
          <w:color w:val="000000"/>
          <w:lang w:val="pt-BR"/>
        </w:rPr>
        <w:t xml:space="preserve">Tėvystės atostogų metu tėvui </w:t>
      </w:r>
      <w:r w:rsidRPr="00DD7FAD">
        <w:rPr>
          <w:rFonts w:asciiTheme="majorBidi" w:hAnsiTheme="majorBidi" w:cstheme="majorBidi"/>
          <w:b/>
          <w:color w:val="000000"/>
          <w:lang w:val="pt-BR"/>
        </w:rPr>
        <w:t>(įtėviui)</w:t>
      </w:r>
      <w:r w:rsidRPr="00DD7FAD">
        <w:rPr>
          <w:rFonts w:asciiTheme="majorBidi" w:hAnsiTheme="majorBidi" w:cstheme="majorBidi"/>
          <w:bCs/>
          <w:color w:val="000000"/>
          <w:lang w:val="pt-BR"/>
        </w:rPr>
        <w:t xml:space="preserve">, gaunančiam tėvystės išmoką, </w:t>
      </w:r>
      <w:r w:rsidRPr="00DD7FAD">
        <w:rPr>
          <w:rFonts w:asciiTheme="majorBidi" w:hAnsiTheme="majorBidi" w:cstheme="majorBidi"/>
          <w:bCs/>
          <w:lang w:val="pt-BR"/>
        </w:rPr>
        <w:t xml:space="preserve">vaiko priežiūros </w:t>
      </w:r>
      <w:r w:rsidRPr="00DD7FAD">
        <w:rPr>
          <w:rFonts w:asciiTheme="majorBidi" w:hAnsiTheme="majorBidi" w:cstheme="majorBidi"/>
          <w:bCs/>
          <w:color w:val="000000"/>
          <w:lang w:val="pt-BR"/>
        </w:rPr>
        <w:t>išmoka nemokama.“</w:t>
      </w:r>
    </w:p>
    <w:p w14:paraId="5C6CD375" w14:textId="77777777" w:rsidR="00BD01F2" w:rsidRPr="00DD7FAD" w:rsidRDefault="00BD01F2" w:rsidP="00EB526A">
      <w:pPr>
        <w:ind w:firstLine="720"/>
        <w:jc w:val="both"/>
        <w:rPr>
          <w:rFonts w:asciiTheme="majorBidi" w:hAnsiTheme="majorBidi" w:cstheme="majorBidi"/>
          <w:bCs/>
          <w:color w:val="000000"/>
          <w:lang w:val="pt-BR"/>
        </w:rPr>
      </w:pPr>
      <w:r w:rsidRPr="00DD7FAD">
        <w:rPr>
          <w:rFonts w:asciiTheme="majorBidi" w:hAnsiTheme="majorBidi" w:cstheme="majorBidi"/>
          <w:bCs/>
          <w:color w:val="000000"/>
          <w:lang w:val="pt-BR"/>
        </w:rPr>
        <w:t>2. Papildyti 23 straipsnį 4</w:t>
      </w:r>
      <w:r w:rsidRPr="00DD7FAD">
        <w:rPr>
          <w:rFonts w:asciiTheme="majorBidi" w:hAnsiTheme="majorBidi" w:cstheme="majorBidi"/>
          <w:bCs/>
          <w:color w:val="000000"/>
          <w:vertAlign w:val="superscript"/>
          <w:lang w:val="pt-BR"/>
        </w:rPr>
        <w:t>1</w:t>
      </w:r>
      <w:r w:rsidRPr="00DD7FAD">
        <w:rPr>
          <w:rFonts w:asciiTheme="majorBidi" w:hAnsiTheme="majorBidi" w:cstheme="majorBidi"/>
          <w:bCs/>
          <w:color w:val="000000"/>
          <w:lang w:val="pt-BR"/>
        </w:rPr>
        <w:t xml:space="preserve"> dalimi:</w:t>
      </w:r>
    </w:p>
    <w:p w14:paraId="55F90C7D" w14:textId="77777777" w:rsidR="00BD01F2" w:rsidRPr="00DD7FAD" w:rsidRDefault="00BD01F2" w:rsidP="00EB526A">
      <w:pPr>
        <w:ind w:firstLine="720"/>
        <w:jc w:val="both"/>
        <w:rPr>
          <w:rFonts w:asciiTheme="majorBidi" w:hAnsiTheme="majorBidi" w:cstheme="majorBidi"/>
          <w:bCs/>
          <w:color w:val="000000"/>
          <w:lang w:val="pt-BR"/>
        </w:rPr>
      </w:pPr>
      <w:r w:rsidRPr="00DD7FAD">
        <w:rPr>
          <w:rFonts w:asciiTheme="majorBidi" w:hAnsiTheme="majorBidi" w:cstheme="majorBidi"/>
          <w:lang w:val="pt-BR"/>
        </w:rPr>
        <w:t>„</w:t>
      </w:r>
      <w:r w:rsidRPr="00DD7FAD">
        <w:rPr>
          <w:rFonts w:asciiTheme="majorBidi" w:hAnsiTheme="majorBidi" w:cstheme="majorBidi"/>
          <w:b/>
          <w:bCs/>
          <w:lang w:val="pt-BR"/>
        </w:rPr>
        <w:t>4</w:t>
      </w:r>
      <w:r w:rsidRPr="00DD7FAD">
        <w:rPr>
          <w:rFonts w:asciiTheme="majorBidi" w:hAnsiTheme="majorBidi" w:cstheme="majorBidi"/>
          <w:b/>
          <w:bCs/>
          <w:vertAlign w:val="superscript"/>
          <w:lang w:val="pt-BR"/>
        </w:rPr>
        <w:t>1</w:t>
      </w:r>
      <w:r w:rsidRPr="00DD7FAD">
        <w:rPr>
          <w:rFonts w:asciiTheme="majorBidi" w:hAnsiTheme="majorBidi" w:cstheme="majorBidi"/>
          <w:b/>
          <w:bCs/>
          <w:lang w:val="pt-BR"/>
        </w:rPr>
        <w:t>. Įmotei</w:t>
      </w:r>
      <w:r w:rsidRPr="00DD7FAD">
        <w:rPr>
          <w:rFonts w:asciiTheme="majorBidi" w:hAnsiTheme="majorBidi" w:cstheme="majorBidi"/>
          <w:b/>
          <w:lang w:val="pt-BR"/>
        </w:rPr>
        <w:t xml:space="preserve">, darbdavio suteiktų 30 kalendorinių dienų atostogų pagal Darbo kodekso 132 straipsnio 2 dalį metu gaunančiai </w:t>
      </w:r>
      <w:r w:rsidRPr="00DD7FAD">
        <w:rPr>
          <w:rFonts w:asciiTheme="majorBidi" w:hAnsiTheme="majorBidi" w:cstheme="majorBidi"/>
          <w:b/>
          <w:lang w:val="pt-BR" w:eastAsia="lt-LT"/>
        </w:rPr>
        <w:t xml:space="preserve">motinystės išmoką, </w:t>
      </w:r>
      <w:r w:rsidRPr="00DD7FAD">
        <w:rPr>
          <w:rFonts w:asciiTheme="majorBidi" w:hAnsiTheme="majorBidi" w:cstheme="majorBidi"/>
          <w:b/>
          <w:lang w:val="pt-BR"/>
        </w:rPr>
        <w:t xml:space="preserve">vaiko priežiūros </w:t>
      </w:r>
      <w:r w:rsidRPr="00DD7FAD">
        <w:rPr>
          <w:rFonts w:asciiTheme="majorBidi" w:hAnsiTheme="majorBidi" w:cstheme="majorBidi"/>
          <w:b/>
          <w:color w:val="000000"/>
          <w:lang w:val="pt-BR"/>
        </w:rPr>
        <w:t>išmoka nemokama.</w:t>
      </w:r>
      <w:r w:rsidRPr="00DD7FAD">
        <w:rPr>
          <w:rFonts w:asciiTheme="majorBidi" w:hAnsiTheme="majorBidi" w:cstheme="majorBidi"/>
          <w:bCs/>
          <w:color w:val="000000"/>
          <w:lang w:val="pt-BR"/>
        </w:rPr>
        <w:t>“</w:t>
      </w:r>
    </w:p>
    <w:p w14:paraId="4E610135" w14:textId="77777777" w:rsidR="00BD01F2" w:rsidRPr="00DD7FAD" w:rsidRDefault="00BD01F2" w:rsidP="00EB526A">
      <w:pPr>
        <w:ind w:firstLine="720"/>
        <w:jc w:val="both"/>
        <w:rPr>
          <w:rFonts w:asciiTheme="majorBidi" w:hAnsiTheme="majorBidi" w:cstheme="majorBidi"/>
          <w:bCs/>
          <w:color w:val="000000"/>
          <w:lang w:val="pt-BR"/>
        </w:rPr>
      </w:pPr>
    </w:p>
    <w:p w14:paraId="7A783A5F"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21 straipsnis. 23 straipsnio pakeitimas</w:t>
      </w:r>
    </w:p>
    <w:p w14:paraId="716452D5"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23 straipsnį ir jį išdėstyti taip:</w:t>
      </w:r>
    </w:p>
    <w:p w14:paraId="30CAAD31" w14:textId="77777777" w:rsidR="00BD01F2" w:rsidRPr="00DD7FAD" w:rsidRDefault="00BD01F2" w:rsidP="00EB526A">
      <w:pPr>
        <w:ind w:firstLine="720"/>
        <w:jc w:val="both"/>
        <w:rPr>
          <w:rFonts w:asciiTheme="majorBidi" w:hAnsiTheme="majorBidi" w:cstheme="majorBidi"/>
          <w:bCs/>
          <w:color w:val="000000"/>
          <w:lang w:val="pt-BR"/>
        </w:rPr>
      </w:pPr>
      <w:r w:rsidRPr="00DD7FAD">
        <w:rPr>
          <w:rFonts w:asciiTheme="majorBidi" w:hAnsiTheme="majorBidi" w:cstheme="majorBidi"/>
          <w:bCs/>
          <w:color w:val="000000"/>
          <w:lang w:val="pt-BR"/>
        </w:rPr>
        <w:t>„23 straipsnis. V</w:t>
      </w:r>
      <w:r w:rsidRPr="00DD7FAD">
        <w:rPr>
          <w:rFonts w:asciiTheme="majorBidi" w:hAnsiTheme="majorBidi" w:cstheme="majorBidi"/>
          <w:bCs/>
          <w:lang w:val="pt-BR"/>
        </w:rPr>
        <w:t xml:space="preserve">aiko priežiūros </w:t>
      </w:r>
      <w:r w:rsidRPr="00DD7FAD">
        <w:rPr>
          <w:rFonts w:asciiTheme="majorBidi" w:hAnsiTheme="majorBidi" w:cstheme="majorBidi"/>
          <w:bCs/>
          <w:color w:val="000000"/>
          <w:lang w:val="pt-BR"/>
        </w:rPr>
        <w:t>išmokos mokėjimo trukmė</w:t>
      </w:r>
    </w:p>
    <w:p w14:paraId="6A62F55C"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hAnsiTheme="majorBidi" w:cstheme="majorBidi"/>
          <w:bCs/>
          <w:lang w:val="pt-BR"/>
        </w:rPr>
        <w:t xml:space="preserve">1. Vaiko priežiūros išmoka mokama </w:t>
      </w:r>
      <w:r w:rsidRPr="00DD7FAD">
        <w:rPr>
          <w:rFonts w:asciiTheme="majorBidi" w:hAnsiTheme="majorBidi" w:cstheme="majorBidi"/>
          <w:bCs/>
          <w:strike/>
          <w:lang w:val="pt-BR"/>
        </w:rPr>
        <w:t>vaiko priežiūros</w:t>
      </w:r>
      <w:r w:rsidRPr="00DD7FAD">
        <w:rPr>
          <w:rFonts w:asciiTheme="majorBidi" w:hAnsiTheme="majorBidi" w:cstheme="majorBidi"/>
          <w:bCs/>
          <w:lang w:val="pt-BR"/>
        </w:rPr>
        <w:t xml:space="preserve"> atostogų </w:t>
      </w:r>
      <w:r w:rsidRPr="00DD7FAD">
        <w:rPr>
          <w:rFonts w:asciiTheme="majorBidi" w:hAnsiTheme="majorBidi" w:cstheme="majorBidi"/>
          <w:b/>
          <w:lang w:val="pt-BR"/>
        </w:rPr>
        <w:t xml:space="preserve">vaikui prižiūrėti </w:t>
      </w:r>
      <w:r w:rsidRPr="00DD7FAD">
        <w:rPr>
          <w:rFonts w:asciiTheme="majorBidi" w:hAnsiTheme="majorBidi" w:cstheme="majorBidi"/>
          <w:bCs/>
          <w:lang w:val="pt-BR"/>
        </w:rPr>
        <w:t xml:space="preserve">laikotarpiu arba vaiko priežiūros laikotarpiu, išskyrus atvejus, numatytus šio įstatymo 22 straipsnio 1 dalies 2 punkte, </w:t>
      </w:r>
      <w:r w:rsidRPr="00DD7FAD">
        <w:rPr>
          <w:rFonts w:asciiTheme="majorBidi" w:hAnsiTheme="majorBidi" w:cstheme="majorBidi"/>
          <w:bCs/>
          <w:strike/>
          <w:lang w:val="pt-BR"/>
        </w:rPr>
        <w:t xml:space="preserve">nuo nėštumo ir gimdymo atostogų pabaigos tol, kol vaikui sueis 18 arba 24 mėnesiai </w:t>
      </w:r>
      <w:r w:rsidRPr="00DD7FAD">
        <w:rPr>
          <w:rFonts w:asciiTheme="majorBidi" w:hAnsiTheme="majorBidi" w:cstheme="majorBidi"/>
          <w:b/>
          <w:lang w:val="pt-BR"/>
        </w:rPr>
        <w:t>už 495 arba 675 kalendorines dienas</w:t>
      </w:r>
      <w:r w:rsidRPr="00DD7FAD">
        <w:rPr>
          <w:rFonts w:asciiTheme="majorBidi" w:hAnsiTheme="majorBidi" w:cstheme="majorBidi"/>
          <w:bCs/>
          <w:lang w:val="pt-BR"/>
        </w:rPr>
        <w:t>, išskyrus atvejį, numatytą šio įstatymo 22 straipsnio 3 dalyje</w:t>
      </w:r>
      <w:r w:rsidRPr="00DD7FAD">
        <w:rPr>
          <w:rFonts w:asciiTheme="majorBidi" w:hAnsiTheme="majorBidi" w:cstheme="majorBidi"/>
          <w:bCs/>
          <w:strike/>
          <w:lang w:val="pt-BR"/>
        </w:rPr>
        <w:t>, arba vaiko priežiūros atostogų, suteiktų pagal Darbo kodekso 134 straipsnio 2 dalį, laikotarpiu, išskyrus atvejus, numatytus šio įstatymo 22 straipsnio 1 dalies 2 punkte</w:t>
      </w:r>
      <w:r w:rsidRPr="00DD7FAD">
        <w:rPr>
          <w:rFonts w:asciiTheme="majorBidi" w:hAnsiTheme="majorBidi" w:cstheme="majorBidi"/>
          <w:bCs/>
          <w:lang w:val="pt-BR"/>
        </w:rPr>
        <w:t xml:space="preserve">. </w:t>
      </w:r>
      <w:r w:rsidRPr="00DD7FAD">
        <w:rPr>
          <w:rFonts w:asciiTheme="majorBidi" w:hAnsiTheme="majorBidi" w:cstheme="majorBidi"/>
          <w:b/>
          <w:lang w:val="pt-BR"/>
        </w:rPr>
        <w:t>Šios dienos gali būti panaudotos iki vaikui sukanka 3 metai.</w:t>
      </w:r>
    </w:p>
    <w:p w14:paraId="716BABFA"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hAnsiTheme="majorBidi" w:cstheme="majorBidi"/>
          <w:b/>
          <w:lang w:val="pt-BR"/>
        </w:rPr>
        <w:t>2. Įvaikinimo atveju vaiko priežiūros išmoka mokama atostogų vaikui prižiūrėti, suteiktų pagal Darbo kodekso 134 straipsnio 2 dalį, laikotarpiu, išskyrus atvejus, numatytus šio įstatymo 22 straipsnio 1 dalies 2 punkte, už 495 arba 675 kalendorines dienas, išskyrus atvejį, numatytą šio įstatymo 22 straipsnio 3 dalyje. Šios dienos gali būti panaudotos atostogų vaikui prižiūrėti, suteiktų pagal Darbo kodekso 134 straipsnio 2 dalį, laikotarpiu.</w:t>
      </w:r>
    </w:p>
    <w:p w14:paraId="4AB182B1"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hAnsiTheme="majorBidi" w:cstheme="majorBidi"/>
          <w:b/>
          <w:lang w:val="pt-BR"/>
        </w:rPr>
        <w:t>3. Pasirinkus 495 kalendorinių dienų vaiko priežiūros išmokos mokėjimo trukmę, vaiko priežiūros išmoka skiriama ir mokama už kiekvienam iš tėvų (įtėvių) ar globėjų tenkantį 62 kalendorinių dienų trukmės neperleidžiamą laikotarpį ir už bet kuriam iš tėvų (įtėvių), globėjų, senelių ar buvusių vaiko tėvų nuolatinių globėjų (rūpintojų) tenkantį 371 kalendorinės dienos perleidžiamą laikotarpį.</w:t>
      </w:r>
    </w:p>
    <w:p w14:paraId="16EF974C"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hAnsiTheme="majorBidi" w:cstheme="majorBidi"/>
          <w:b/>
          <w:lang w:val="pt-BR"/>
        </w:rPr>
        <w:t>4. Pasirinkus 675 kalendorinių dienų vaiko priežiūros išmokos mokėjimo trukmę, vaiko priežiūros išmoka skiriama ir mokama už kiekvienam iš tėvų (įtėvių) ar globėjų tenkantį 62 kalendorinių dienų trukmės neperleidžiamą laikotarpį ir už bet kuriam iš tėvų (įtėvių), globėjų, senelių ar buvusių vaiko tėvų nuolatinių globėjų (rūpintojų) tenkantį 551 kalendorinės dienos perleidžiamą laikotarpį.</w:t>
      </w:r>
    </w:p>
    <w:p w14:paraId="008BEDAB"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eastAsia="Calibri" w:hAnsiTheme="majorBidi" w:cstheme="majorBidi"/>
          <w:bCs/>
          <w:strike/>
          <w:lang w:val="pt-BR"/>
        </w:rPr>
        <w:t>1</w:t>
      </w:r>
      <w:r w:rsidRPr="00DD7FAD">
        <w:rPr>
          <w:rFonts w:asciiTheme="majorBidi" w:eastAsia="Calibri" w:hAnsiTheme="majorBidi" w:cstheme="majorBidi"/>
          <w:bCs/>
          <w:strike/>
          <w:vertAlign w:val="superscript"/>
          <w:lang w:val="pt-BR"/>
        </w:rPr>
        <w:t>1</w:t>
      </w:r>
      <w:r w:rsidRPr="00DD7FAD">
        <w:rPr>
          <w:rFonts w:asciiTheme="majorBidi" w:eastAsia="Calibri" w:hAnsiTheme="majorBidi" w:cstheme="majorBidi"/>
          <w:bCs/>
          <w:strike/>
          <w:lang w:val="pt-BR"/>
        </w:rPr>
        <w:t xml:space="preserve">. </w:t>
      </w:r>
      <w:r w:rsidRPr="00DD7FAD">
        <w:rPr>
          <w:rFonts w:asciiTheme="majorBidi" w:eastAsia="Calibri" w:hAnsiTheme="majorBidi" w:cstheme="majorBidi"/>
          <w:b/>
          <w:lang w:val="pt-BR"/>
        </w:rPr>
        <w:t xml:space="preserve">5. </w:t>
      </w:r>
      <w:r w:rsidRPr="00DD7FAD">
        <w:rPr>
          <w:rFonts w:asciiTheme="majorBidi" w:eastAsia="Calibri" w:hAnsiTheme="majorBidi" w:cstheme="majorBidi"/>
          <w:bCs/>
          <w:lang w:val="pt-BR"/>
        </w:rPr>
        <w:t xml:space="preserve">Tėvams (įtėviams) ar globėjams pirmiausia pradedama mokėti vaiko priežiūros išmoka už </w:t>
      </w:r>
      <w:r w:rsidRPr="00DD7FAD">
        <w:rPr>
          <w:rFonts w:asciiTheme="majorBidi" w:eastAsia="Calibri" w:hAnsiTheme="majorBidi" w:cstheme="majorBidi"/>
          <w:bCs/>
          <w:strike/>
          <w:lang w:val="pt-BR"/>
        </w:rPr>
        <w:t>neperleidžiamų dviejų mėnesių trukmės vaiko priežiūros atostogų dalį, nustatytą šio įstatymo 22 straipsnio 2 dalyje</w:t>
      </w:r>
      <w:r w:rsidRPr="00DD7FAD">
        <w:rPr>
          <w:rFonts w:asciiTheme="majorBidi" w:eastAsia="Calibri" w:hAnsiTheme="majorBidi" w:cstheme="majorBidi"/>
          <w:bCs/>
          <w:lang w:val="pt-BR"/>
        </w:rPr>
        <w:t xml:space="preserve"> </w:t>
      </w:r>
      <w:r w:rsidRPr="00DD7FAD">
        <w:rPr>
          <w:rFonts w:asciiTheme="majorBidi" w:hAnsiTheme="majorBidi" w:cstheme="majorBidi"/>
          <w:b/>
          <w:lang w:val="pt-BR"/>
        </w:rPr>
        <w:t>62 kalendorinių dienų trukmės neperleidžiamą laikotarpį</w:t>
      </w:r>
      <w:r w:rsidRPr="00DD7FAD">
        <w:rPr>
          <w:rFonts w:asciiTheme="majorBidi" w:eastAsia="Calibri" w:hAnsiTheme="majorBidi" w:cstheme="majorBidi"/>
          <w:bCs/>
          <w:lang w:val="pt-BR"/>
        </w:rPr>
        <w:t>.</w:t>
      </w:r>
      <w:r w:rsidRPr="00DD7FAD">
        <w:rPr>
          <w:rFonts w:asciiTheme="majorBidi" w:hAnsiTheme="majorBidi" w:cstheme="majorBidi"/>
          <w:bCs/>
          <w:lang w:val="pt-BR"/>
        </w:rPr>
        <w:t xml:space="preserve"> </w:t>
      </w:r>
    </w:p>
    <w:p w14:paraId="13296F4C" w14:textId="77777777" w:rsidR="00BD01F2" w:rsidRPr="00DD7FAD" w:rsidRDefault="00BD01F2" w:rsidP="00EB526A">
      <w:pPr>
        <w:tabs>
          <w:tab w:val="left" w:pos="1276"/>
        </w:tabs>
        <w:ind w:firstLine="720"/>
        <w:jc w:val="both"/>
        <w:rPr>
          <w:rFonts w:asciiTheme="majorBidi" w:eastAsia="Calibri" w:hAnsiTheme="majorBidi" w:cstheme="majorBidi"/>
          <w:bCs/>
          <w:lang w:val="pt-BR"/>
        </w:rPr>
      </w:pPr>
      <w:r w:rsidRPr="00DD7FAD">
        <w:rPr>
          <w:rFonts w:asciiTheme="majorBidi" w:eastAsia="Calibri" w:hAnsiTheme="majorBidi" w:cstheme="majorBidi"/>
          <w:bCs/>
          <w:strike/>
          <w:lang w:val="pt-BR"/>
        </w:rPr>
        <w:t>1</w:t>
      </w:r>
      <w:r w:rsidRPr="00DD7FAD">
        <w:rPr>
          <w:rFonts w:asciiTheme="majorBidi" w:eastAsia="Calibri" w:hAnsiTheme="majorBidi" w:cstheme="majorBidi"/>
          <w:bCs/>
          <w:strike/>
          <w:vertAlign w:val="superscript"/>
          <w:lang w:val="pt-BR"/>
        </w:rPr>
        <w:t>2</w:t>
      </w:r>
      <w:r w:rsidRPr="00DD7FAD">
        <w:rPr>
          <w:rFonts w:asciiTheme="majorBidi" w:eastAsia="Calibri" w:hAnsiTheme="majorBidi" w:cstheme="majorBidi"/>
          <w:bCs/>
          <w:strike/>
          <w:lang w:val="pt-BR"/>
        </w:rPr>
        <w:t xml:space="preserve">. </w:t>
      </w:r>
      <w:r w:rsidRPr="00DD7FAD">
        <w:rPr>
          <w:rFonts w:asciiTheme="majorBidi" w:eastAsia="Calibri" w:hAnsiTheme="majorBidi" w:cstheme="majorBidi"/>
          <w:b/>
          <w:lang w:val="pt-BR"/>
        </w:rPr>
        <w:t xml:space="preserve">6. </w:t>
      </w:r>
      <w:r w:rsidRPr="00DD7FAD">
        <w:rPr>
          <w:rFonts w:asciiTheme="majorBidi" w:eastAsia="Calibri" w:hAnsiTheme="majorBidi" w:cstheme="majorBidi"/>
          <w:bCs/>
          <w:lang w:val="pt-BR"/>
        </w:rPr>
        <w:t xml:space="preserve">Vaiko priežiūros išmoka </w:t>
      </w:r>
      <w:r w:rsidRPr="00DD7FAD">
        <w:rPr>
          <w:rFonts w:asciiTheme="majorBidi" w:hAnsiTheme="majorBidi" w:cstheme="majorBidi"/>
          <w:b/>
          <w:bCs/>
          <w:color w:val="000000"/>
          <w:lang w:val="pt-BR" w:eastAsia="lt-LT"/>
        </w:rPr>
        <w:t xml:space="preserve">už kito iš tėvų (įtėvių) ar globėjų nepanaudotą 62 kalendorinių dienų trukmės neperleidžiamą laikotarpį ar jo dalį </w:t>
      </w:r>
      <w:r w:rsidRPr="00DD7FAD">
        <w:rPr>
          <w:rFonts w:asciiTheme="majorBidi" w:eastAsia="Calibri" w:hAnsiTheme="majorBidi" w:cstheme="majorBidi"/>
          <w:bCs/>
          <w:lang w:val="pt-BR"/>
        </w:rPr>
        <w:t xml:space="preserve">vienam iš tėvų </w:t>
      </w:r>
      <w:r w:rsidRPr="00DD7FAD">
        <w:rPr>
          <w:rFonts w:asciiTheme="majorBidi" w:eastAsia="Calibri" w:hAnsiTheme="majorBidi" w:cstheme="majorBidi"/>
          <w:bCs/>
          <w:lang w:val="pt-BR"/>
        </w:rPr>
        <w:lastRenderedPageBreak/>
        <w:t xml:space="preserve">(įtėvių) ar globėjų skiriama ir mokama vadovaujantis šio įstatymo 22 straipsnio 4 </w:t>
      </w:r>
      <w:r w:rsidRPr="00DD7FAD">
        <w:rPr>
          <w:rFonts w:asciiTheme="majorBidi" w:eastAsia="Calibri" w:hAnsiTheme="majorBidi" w:cstheme="majorBidi"/>
          <w:b/>
          <w:lang w:val="pt-BR"/>
        </w:rPr>
        <w:t xml:space="preserve">ir 5 </w:t>
      </w:r>
      <w:r w:rsidRPr="00DD7FAD">
        <w:rPr>
          <w:rFonts w:asciiTheme="majorBidi" w:eastAsia="Calibri" w:hAnsiTheme="majorBidi" w:cstheme="majorBidi"/>
          <w:bCs/>
          <w:lang w:val="pt-BR"/>
        </w:rPr>
        <w:t xml:space="preserve">dalimi </w:t>
      </w:r>
      <w:r w:rsidRPr="00DD7FAD">
        <w:rPr>
          <w:rFonts w:asciiTheme="majorBidi" w:eastAsia="Calibri" w:hAnsiTheme="majorBidi" w:cstheme="majorBidi"/>
          <w:bCs/>
          <w:strike/>
          <w:lang w:val="pt-BR"/>
        </w:rPr>
        <w:t>už paskutinius du pasirinktos vaiko priežiūros išmokos mokėjimo trukmės, iki vaikui sueis 18 arba 24 mėnesiai, mėnesius</w:t>
      </w:r>
      <w:r w:rsidRPr="00DD7FAD">
        <w:rPr>
          <w:rFonts w:asciiTheme="majorBidi" w:eastAsia="Calibri" w:hAnsiTheme="majorBidi" w:cstheme="majorBidi"/>
          <w:b/>
          <w:lang w:val="pt-BR"/>
        </w:rPr>
        <w:t xml:space="preserve"> po to,</w:t>
      </w:r>
      <w:r w:rsidRPr="00DD7FAD">
        <w:rPr>
          <w:rFonts w:asciiTheme="majorBidi" w:hAnsiTheme="majorBidi" w:cstheme="majorBidi"/>
          <w:b/>
          <w:bCs/>
          <w:color w:val="000000"/>
          <w:lang w:val="pt-BR" w:eastAsia="lt-LT"/>
        </w:rPr>
        <w:t xml:space="preserve"> kai jam išmokėta vaiko priežiūros išmoka už </w:t>
      </w:r>
      <w:r w:rsidRPr="00DD7FAD">
        <w:rPr>
          <w:rFonts w:asciiTheme="majorBidi" w:eastAsia="Calibri" w:hAnsiTheme="majorBidi" w:cstheme="majorBidi"/>
          <w:b/>
          <w:lang w:val="pt-BR"/>
        </w:rPr>
        <w:t>62 kalendorinių dienų</w:t>
      </w:r>
      <w:r w:rsidRPr="00DD7FAD">
        <w:rPr>
          <w:rFonts w:asciiTheme="majorBidi" w:hAnsiTheme="majorBidi" w:cstheme="majorBidi"/>
          <w:b/>
          <w:color w:val="000000"/>
          <w:lang w:val="pt-BR" w:eastAsia="lt-LT"/>
        </w:rPr>
        <w:t xml:space="preserve"> trukmės neperleidžiamą laikotarpį ir perleidžiamą laikotarpį, bet ne vėliau kaip iki vaikui sukanka treji metai</w:t>
      </w:r>
      <w:r w:rsidRPr="00DD7FAD">
        <w:rPr>
          <w:rFonts w:asciiTheme="majorBidi" w:eastAsia="Calibri" w:hAnsiTheme="majorBidi" w:cstheme="majorBidi"/>
          <w:bCs/>
          <w:lang w:val="pt-BR"/>
        </w:rPr>
        <w:t>.</w:t>
      </w:r>
    </w:p>
    <w:p w14:paraId="379F769A"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hAnsiTheme="majorBidi" w:cstheme="majorBidi"/>
          <w:b/>
          <w:lang w:val="pt-BR"/>
        </w:rPr>
        <w:t>7. Pasirinkta vaiko priežiūros išmokos mokėjimo trukmė gali būti keičiama ne daugiau kaip 2 kartus Ligos ir motinystės socialinio draudimo išmokų nuostatų nustatyta tvarka.</w:t>
      </w:r>
    </w:p>
    <w:p w14:paraId="7B95B591" w14:textId="77777777" w:rsidR="00BD01F2" w:rsidRPr="00DD7FAD" w:rsidRDefault="00BD01F2" w:rsidP="00EB526A">
      <w:pPr>
        <w:tabs>
          <w:tab w:val="left" w:pos="1276"/>
        </w:tabs>
        <w:ind w:firstLine="720"/>
        <w:jc w:val="both"/>
        <w:rPr>
          <w:rFonts w:asciiTheme="majorBidi" w:hAnsiTheme="majorBidi" w:cstheme="majorBidi"/>
          <w:b/>
          <w:lang w:val="pt-BR"/>
        </w:rPr>
      </w:pPr>
      <w:r w:rsidRPr="00DD7FAD">
        <w:rPr>
          <w:rFonts w:asciiTheme="majorBidi" w:hAnsiTheme="majorBidi" w:cstheme="majorBidi"/>
          <w:b/>
          <w:lang w:val="pt-BR"/>
        </w:rPr>
        <w:t>8. Vaiko priežiūros išmokos kiekviena mokėjimo dalis negali būti trumpesnė negu 7 kalendorinės dienos, išskyrus paskutinę iki pasirinktos vaiko priežiūros išmokos mokėjimo trukmės pabaigos likusią dalį.</w:t>
      </w:r>
    </w:p>
    <w:p w14:paraId="39636613" w14:textId="77777777" w:rsidR="00BD01F2" w:rsidRPr="00DD7FAD" w:rsidRDefault="00BD01F2" w:rsidP="00EB526A">
      <w:pPr>
        <w:ind w:firstLine="720"/>
        <w:jc w:val="both"/>
        <w:rPr>
          <w:rFonts w:asciiTheme="majorBidi" w:hAnsiTheme="majorBidi" w:cstheme="majorBidi"/>
          <w:bCs/>
          <w:strike/>
          <w:color w:val="000000"/>
          <w:lang w:val="pt-BR"/>
        </w:rPr>
      </w:pPr>
      <w:r w:rsidRPr="00DD7FAD">
        <w:rPr>
          <w:rFonts w:asciiTheme="majorBidi" w:hAnsiTheme="majorBidi" w:cstheme="majorBidi"/>
          <w:bCs/>
          <w:strike/>
          <w:color w:val="000000"/>
          <w:lang w:val="pt-BR"/>
        </w:rPr>
        <w:t xml:space="preserve">2. Jeigu motina negavo motinystės išmokos už nėštumo ir gimdymo atostogų laikotarpį, </w:t>
      </w:r>
      <w:r w:rsidRPr="00DD7FAD">
        <w:rPr>
          <w:rFonts w:asciiTheme="majorBidi" w:hAnsiTheme="majorBidi" w:cstheme="majorBidi"/>
          <w:bCs/>
          <w:strike/>
          <w:lang w:val="pt-BR"/>
        </w:rPr>
        <w:t xml:space="preserve">vaiko priežiūros </w:t>
      </w:r>
      <w:r w:rsidRPr="00DD7FAD">
        <w:rPr>
          <w:rFonts w:asciiTheme="majorBidi" w:hAnsiTheme="majorBidi" w:cstheme="majorBidi"/>
          <w:bCs/>
          <w:strike/>
          <w:color w:val="000000"/>
          <w:lang w:val="pt-BR"/>
        </w:rPr>
        <w:t>išmoka</w:t>
      </w:r>
      <w:r w:rsidRPr="00DD7FAD">
        <w:rPr>
          <w:rFonts w:asciiTheme="majorBidi" w:hAnsiTheme="majorBidi" w:cstheme="majorBidi"/>
          <w:bCs/>
          <w:strike/>
          <w:lang w:val="pt-BR"/>
        </w:rPr>
        <w:t xml:space="preserve"> </w:t>
      </w:r>
      <w:r w:rsidRPr="00DD7FAD">
        <w:rPr>
          <w:rFonts w:asciiTheme="majorBidi" w:hAnsiTheme="majorBidi" w:cstheme="majorBidi"/>
          <w:bCs/>
          <w:strike/>
          <w:color w:val="000000"/>
          <w:lang w:val="pt-BR"/>
        </w:rPr>
        <w:t xml:space="preserve">turintiems teisę ją gauti šio įstatymo 22 straipsnyje nurodytiems asmenims skiriama nuo vaiko gimimo dienos arba nuo pirmosios dienos po tėvystės atostogų pabaigos. </w:t>
      </w:r>
    </w:p>
    <w:p w14:paraId="354FBE0C" w14:textId="77777777" w:rsidR="00BD01F2" w:rsidRPr="00DD7FAD" w:rsidRDefault="00BD01F2" w:rsidP="00EB526A">
      <w:pPr>
        <w:ind w:firstLine="720"/>
        <w:jc w:val="both"/>
        <w:rPr>
          <w:rFonts w:asciiTheme="majorBidi" w:hAnsiTheme="majorBidi" w:cstheme="majorBidi"/>
          <w:bCs/>
          <w:strike/>
          <w:color w:val="000000"/>
          <w:lang w:val="pt-BR"/>
        </w:rPr>
      </w:pPr>
      <w:r w:rsidRPr="00DD7FAD">
        <w:rPr>
          <w:rFonts w:asciiTheme="majorBidi" w:hAnsiTheme="majorBidi" w:cstheme="majorBidi"/>
          <w:bCs/>
          <w:strike/>
          <w:color w:val="000000"/>
          <w:lang w:val="pt-BR"/>
        </w:rPr>
        <w:t xml:space="preserve">3. Jeigu motinystės išmoką už nėštumo ir gimdymo atostogų laikotarpį gavusi motina mirė, </w:t>
      </w:r>
      <w:r w:rsidRPr="00DD7FAD">
        <w:rPr>
          <w:rFonts w:asciiTheme="majorBidi" w:hAnsiTheme="majorBidi" w:cstheme="majorBidi"/>
          <w:bCs/>
          <w:strike/>
          <w:lang w:val="pt-BR"/>
        </w:rPr>
        <w:t xml:space="preserve">vaiko priežiūros </w:t>
      </w:r>
      <w:r w:rsidRPr="00DD7FAD">
        <w:rPr>
          <w:rFonts w:asciiTheme="majorBidi" w:hAnsiTheme="majorBidi" w:cstheme="majorBidi"/>
          <w:bCs/>
          <w:strike/>
          <w:color w:val="000000"/>
          <w:lang w:val="pt-BR"/>
        </w:rPr>
        <w:t xml:space="preserve">išmoka turintiems teisę ją gauti šio įstatymo 22 straipsnyje nurodytiems asmenims skiriama nuo motinos mirties dienos. </w:t>
      </w:r>
    </w:p>
    <w:p w14:paraId="4F3A8F5A" w14:textId="77777777" w:rsidR="00BD01F2" w:rsidRPr="00DD7FAD" w:rsidRDefault="00BD01F2" w:rsidP="00EB526A">
      <w:pPr>
        <w:ind w:firstLine="720"/>
        <w:jc w:val="both"/>
        <w:rPr>
          <w:rFonts w:asciiTheme="majorBidi" w:hAnsiTheme="majorBidi" w:cstheme="majorBidi"/>
          <w:bCs/>
          <w:color w:val="000000"/>
          <w:lang w:val="pt-BR"/>
        </w:rPr>
      </w:pPr>
      <w:r w:rsidRPr="00DD7FAD">
        <w:rPr>
          <w:rFonts w:asciiTheme="majorBidi" w:hAnsiTheme="majorBidi" w:cstheme="majorBidi"/>
          <w:bCs/>
          <w:strike/>
          <w:lang w:val="pt-BR"/>
        </w:rPr>
        <w:t>3</w:t>
      </w:r>
      <w:r w:rsidRPr="00DD7FAD">
        <w:rPr>
          <w:rFonts w:asciiTheme="majorBidi" w:hAnsiTheme="majorBidi" w:cstheme="majorBidi"/>
          <w:bCs/>
          <w:strike/>
          <w:vertAlign w:val="superscript"/>
          <w:lang w:val="pt-BR"/>
        </w:rPr>
        <w:t>1</w:t>
      </w:r>
      <w:r w:rsidRPr="00DD7FAD">
        <w:rPr>
          <w:rFonts w:asciiTheme="majorBidi" w:hAnsiTheme="majorBidi" w:cstheme="majorBidi"/>
          <w:bCs/>
          <w:strike/>
          <w:lang w:val="pt-BR"/>
        </w:rPr>
        <w:t xml:space="preserve">. Tais atvejais, kai motinystės išmokos gavėjui, kuriam suteiktos nėštumo ir gimdymo atostogos, išskyrus </w:t>
      </w:r>
      <w:r w:rsidRPr="00DD7FAD">
        <w:rPr>
          <w:rFonts w:asciiTheme="majorBidi" w:hAnsiTheme="majorBidi" w:cstheme="majorBidi"/>
          <w:bCs/>
          <w:strike/>
          <w:lang w:val="pt-BR" w:eastAsia="lt-LT"/>
        </w:rPr>
        <w:t xml:space="preserve">atvejus, kai apdraustasis asmuo pagal šio įstatymo 5 straipsnio 4 dalį prilyginamas asmeniui, išleistam nėštumo ir gimdymo atostogų, taip pat atvejus, numatytus šio įstatymo 16 straipsnio 3 dalyje, gimė daugiau negu vienas vaikas ar jis vienu metu </w:t>
      </w:r>
      <w:r w:rsidRPr="00DD7FAD">
        <w:rPr>
          <w:rFonts w:asciiTheme="majorBidi" w:hAnsiTheme="majorBidi" w:cstheme="majorBidi"/>
          <w:bCs/>
          <w:strike/>
          <w:lang w:val="pt-BR"/>
        </w:rPr>
        <w:t>globoja du ir daugiau vaikų, kol jiems sueis 70 dienų, vaiko priežiūros išmoka už vieną iš vaikų vaiko priežiūros atostogų laikotarpį, sutampantį su motinystės išmokos mokėjimo laikotarpiu, kitam iš turinčių teisę ją gauti šio įstatymo 22 straipsnyje nurodytų asmenų jo prašymu skiriama nuo vaiko gimimo dienos arba nuo pirmosios dienos po tėvystės atostogų pabaigos.</w:t>
      </w:r>
    </w:p>
    <w:p w14:paraId="149A43FE" w14:textId="77777777" w:rsidR="00BD01F2" w:rsidRPr="00DD7FAD" w:rsidRDefault="00BD01F2" w:rsidP="00EB526A">
      <w:pPr>
        <w:ind w:firstLine="720"/>
        <w:jc w:val="both"/>
        <w:rPr>
          <w:rFonts w:asciiTheme="majorBidi" w:hAnsiTheme="majorBidi" w:cstheme="majorBidi"/>
          <w:b/>
          <w:color w:val="000000"/>
          <w:lang w:val="pt-BR" w:eastAsia="lt-LT"/>
        </w:rPr>
      </w:pPr>
      <w:r w:rsidRPr="00DD7FAD">
        <w:rPr>
          <w:rFonts w:asciiTheme="majorBidi" w:hAnsiTheme="majorBidi" w:cstheme="majorBidi"/>
          <w:b/>
          <w:color w:val="000000"/>
          <w:lang w:val="pt-BR"/>
        </w:rPr>
        <w:t xml:space="preserve">9. </w:t>
      </w:r>
      <w:r w:rsidRPr="00DD7FAD">
        <w:rPr>
          <w:rFonts w:asciiTheme="majorBidi" w:hAnsiTheme="majorBidi" w:cstheme="majorBidi"/>
          <w:b/>
          <w:color w:val="000000"/>
          <w:lang w:val="pt-BR" w:eastAsia="lt-LT"/>
        </w:rPr>
        <w:t>Vaiko priežiūros išmoka šio įstatymo 22 straipsnyje nurodytiems asmenims skiriama ir mokama nuo vaiko gimimo dienos, išskyrus šio straipsnio 10 dalyje nustatytą atvejį.</w:t>
      </w:r>
    </w:p>
    <w:p w14:paraId="7D2F2802" w14:textId="77777777" w:rsidR="00BD01F2" w:rsidRPr="00DD7FAD" w:rsidRDefault="00BD01F2" w:rsidP="00EB526A">
      <w:pPr>
        <w:ind w:firstLine="720"/>
        <w:jc w:val="both"/>
        <w:rPr>
          <w:rFonts w:asciiTheme="majorBidi" w:hAnsiTheme="majorBidi" w:cstheme="majorBidi"/>
          <w:b/>
          <w:color w:val="000000"/>
          <w:lang w:val="pt-BR" w:eastAsia="lt-LT"/>
        </w:rPr>
      </w:pPr>
      <w:r w:rsidRPr="00DD7FAD">
        <w:rPr>
          <w:rFonts w:asciiTheme="majorBidi" w:hAnsiTheme="majorBidi" w:cstheme="majorBidi"/>
          <w:b/>
          <w:color w:val="000000"/>
          <w:lang w:val="pt-BR" w:eastAsia="lt-LT"/>
        </w:rPr>
        <w:t>10. Motinai, kuriai paskirta motinystės išmoka už nėštumo ir gimdymo atostogų laikotarpį, vaiko priežiūros išmoka skiriama ir mokama nuo pirmosios dienos po nėštumo ir gimdymo atostogų pabaigos.</w:t>
      </w:r>
    </w:p>
    <w:p w14:paraId="151ED289" w14:textId="77777777" w:rsidR="00BD01F2" w:rsidRPr="00DD7FAD" w:rsidRDefault="00BD01F2" w:rsidP="00EB526A">
      <w:pPr>
        <w:ind w:firstLine="720"/>
        <w:jc w:val="both"/>
        <w:rPr>
          <w:rFonts w:asciiTheme="majorBidi" w:hAnsiTheme="majorBidi" w:cstheme="majorBidi"/>
          <w:bCs/>
          <w:color w:val="000000"/>
          <w:lang w:val="pt-BR"/>
        </w:rPr>
      </w:pPr>
      <w:r w:rsidRPr="00DD7FAD">
        <w:rPr>
          <w:rFonts w:asciiTheme="majorBidi" w:hAnsiTheme="majorBidi" w:cstheme="majorBidi"/>
          <w:bCs/>
          <w:strike/>
          <w:color w:val="000000"/>
          <w:lang w:val="pt-BR"/>
        </w:rPr>
        <w:t>4.</w:t>
      </w:r>
      <w:r w:rsidRPr="00DD7FAD">
        <w:rPr>
          <w:rFonts w:asciiTheme="majorBidi" w:hAnsiTheme="majorBidi" w:cstheme="majorBidi"/>
          <w:bCs/>
          <w:color w:val="000000"/>
          <w:lang w:val="pt-BR"/>
        </w:rPr>
        <w:t xml:space="preserve"> </w:t>
      </w:r>
      <w:r w:rsidRPr="00DD7FAD">
        <w:rPr>
          <w:rFonts w:asciiTheme="majorBidi" w:hAnsiTheme="majorBidi" w:cstheme="majorBidi"/>
          <w:b/>
          <w:color w:val="000000"/>
          <w:lang w:val="pt-BR"/>
        </w:rPr>
        <w:t xml:space="preserve">11. </w:t>
      </w:r>
      <w:r w:rsidRPr="00DD7FAD">
        <w:rPr>
          <w:rFonts w:asciiTheme="majorBidi" w:hAnsiTheme="majorBidi" w:cstheme="majorBidi"/>
          <w:bCs/>
          <w:color w:val="000000"/>
          <w:lang w:val="pt-BR"/>
        </w:rPr>
        <w:t xml:space="preserve">Tėvystės atostogų metu tėvui (įtėviui), gaunančiam tėvystės išmoką, </w:t>
      </w:r>
      <w:r w:rsidRPr="00DD7FAD">
        <w:rPr>
          <w:rFonts w:asciiTheme="majorBidi" w:hAnsiTheme="majorBidi" w:cstheme="majorBidi"/>
          <w:bCs/>
          <w:lang w:val="pt-BR"/>
        </w:rPr>
        <w:t xml:space="preserve">vaiko priežiūros </w:t>
      </w:r>
      <w:r w:rsidRPr="00DD7FAD">
        <w:rPr>
          <w:rFonts w:asciiTheme="majorBidi" w:hAnsiTheme="majorBidi" w:cstheme="majorBidi"/>
          <w:bCs/>
          <w:color w:val="000000"/>
          <w:lang w:val="pt-BR"/>
        </w:rPr>
        <w:t>išmoka nemokama.</w:t>
      </w:r>
    </w:p>
    <w:p w14:paraId="5A7F8458" w14:textId="77777777" w:rsidR="00BD01F2" w:rsidRPr="00DD7FAD" w:rsidRDefault="00BD01F2" w:rsidP="00EB526A">
      <w:pPr>
        <w:ind w:firstLine="720"/>
        <w:jc w:val="both"/>
        <w:rPr>
          <w:rFonts w:asciiTheme="majorBidi" w:hAnsiTheme="majorBidi" w:cstheme="majorBidi"/>
          <w:bCs/>
          <w:color w:val="000000"/>
          <w:lang w:val="pt-BR"/>
        </w:rPr>
      </w:pPr>
      <w:r w:rsidRPr="00DD7FAD">
        <w:rPr>
          <w:rFonts w:asciiTheme="majorBidi" w:hAnsiTheme="majorBidi" w:cstheme="majorBidi"/>
          <w:bCs/>
          <w:strike/>
          <w:color w:val="000000"/>
          <w:lang w:val="pt-BR"/>
        </w:rPr>
        <w:t>4</w:t>
      </w:r>
      <w:r w:rsidRPr="00DD7FAD">
        <w:rPr>
          <w:rFonts w:asciiTheme="majorBidi" w:hAnsiTheme="majorBidi" w:cstheme="majorBidi"/>
          <w:bCs/>
          <w:strike/>
          <w:color w:val="000000"/>
          <w:vertAlign w:val="superscript"/>
          <w:lang w:val="pt-BR"/>
        </w:rPr>
        <w:t>1</w:t>
      </w:r>
      <w:r w:rsidRPr="00DD7FAD">
        <w:rPr>
          <w:rFonts w:asciiTheme="majorBidi" w:hAnsiTheme="majorBidi" w:cstheme="majorBidi"/>
          <w:bCs/>
          <w:strike/>
          <w:color w:val="000000"/>
          <w:lang w:val="pt-BR"/>
        </w:rPr>
        <w:t>.</w:t>
      </w:r>
      <w:r w:rsidRPr="00DD7FAD">
        <w:rPr>
          <w:rFonts w:asciiTheme="majorBidi" w:hAnsiTheme="majorBidi" w:cstheme="majorBidi"/>
          <w:b/>
          <w:color w:val="000000"/>
          <w:lang w:val="pt-BR"/>
        </w:rPr>
        <w:t xml:space="preserve"> 12. </w:t>
      </w:r>
      <w:r w:rsidRPr="00DD7FAD">
        <w:rPr>
          <w:rFonts w:asciiTheme="majorBidi" w:hAnsiTheme="majorBidi" w:cstheme="majorBidi"/>
          <w:bCs/>
          <w:lang w:val="pt-BR"/>
        </w:rPr>
        <w:t xml:space="preserve">Įmotei, darbdavio suteiktų 30 kalendorinių dienų atostogų pagal Darbo kodekso 132 straipsnio 2 dalį metu gaunančiai </w:t>
      </w:r>
      <w:r w:rsidRPr="00DD7FAD">
        <w:rPr>
          <w:rFonts w:asciiTheme="majorBidi" w:hAnsiTheme="majorBidi" w:cstheme="majorBidi"/>
          <w:bCs/>
          <w:lang w:val="pt-BR" w:eastAsia="lt-LT"/>
        </w:rPr>
        <w:t xml:space="preserve">motinystės išmoką, </w:t>
      </w:r>
      <w:r w:rsidRPr="00DD7FAD">
        <w:rPr>
          <w:rFonts w:asciiTheme="majorBidi" w:hAnsiTheme="majorBidi" w:cstheme="majorBidi"/>
          <w:bCs/>
          <w:lang w:val="pt-BR"/>
        </w:rPr>
        <w:t xml:space="preserve">vaiko priežiūros </w:t>
      </w:r>
      <w:r w:rsidRPr="00DD7FAD">
        <w:rPr>
          <w:rFonts w:asciiTheme="majorBidi" w:hAnsiTheme="majorBidi" w:cstheme="majorBidi"/>
          <w:bCs/>
          <w:color w:val="000000"/>
          <w:lang w:val="pt-BR"/>
        </w:rPr>
        <w:t>išmoka nemokama.</w:t>
      </w:r>
    </w:p>
    <w:p w14:paraId="6905151C"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strike/>
          <w:color w:val="000000"/>
          <w:lang w:val="pt-BR"/>
        </w:rPr>
        <w:t>5.</w:t>
      </w:r>
      <w:r w:rsidRPr="00DD7FAD">
        <w:rPr>
          <w:rFonts w:asciiTheme="majorBidi" w:hAnsiTheme="majorBidi" w:cstheme="majorBidi"/>
          <w:color w:val="000000"/>
          <w:lang w:val="pt-BR"/>
        </w:rPr>
        <w:t xml:space="preserve"> </w:t>
      </w:r>
      <w:r w:rsidRPr="00DD7FAD">
        <w:rPr>
          <w:rFonts w:asciiTheme="majorBidi" w:hAnsiTheme="majorBidi" w:cstheme="majorBidi"/>
          <w:b/>
          <w:bCs/>
          <w:color w:val="000000"/>
          <w:lang w:val="pt-BR"/>
        </w:rPr>
        <w:t xml:space="preserve">13. </w:t>
      </w:r>
      <w:r w:rsidRPr="00DD7FAD">
        <w:rPr>
          <w:rFonts w:asciiTheme="majorBidi" w:hAnsiTheme="majorBidi" w:cstheme="majorBidi"/>
          <w:color w:val="000000"/>
          <w:lang w:val="pt-BR"/>
        </w:rPr>
        <w:t>Apdraustojo asmens, turinčio teisę į vaiko priežiūros išmoką, vaikui valstybinės vaiko teisių apsaugos institucijos sprendimu nustačius laikinąją globą ar teismo nutartimi – nuolatinę globą arba apdraustąjį asmenį, globojantį vaiką, valstybinės vaiko teisių apsaugos institucijos sprendimu ar teismo nutartimi atleidus ar nušalinus nuo globėjo pareigų, ši išmoka neskiriama arba jos mokėjimas nutraukiamas nuo valstybinės vaiko teisių apsaugos institucijos sprendimo priėmimo dienos arba nuo teismo nutarties įsiteisėjimo dienos ar nuo teismo nutartyje nurodytos datos (skubaus vykdymo atveju – nuo nutarties vykdymo pradžios) Ligos ir motinystės socialinio draudimo išmokų nuostatuose nustatyta tvarka.“</w:t>
      </w:r>
    </w:p>
    <w:p w14:paraId="0307B7A8" w14:textId="77777777" w:rsidR="00BD01F2" w:rsidRPr="00DD7FAD" w:rsidRDefault="00BD01F2" w:rsidP="00EB526A">
      <w:pPr>
        <w:ind w:firstLine="720"/>
        <w:jc w:val="both"/>
        <w:rPr>
          <w:rFonts w:asciiTheme="majorBidi" w:hAnsiTheme="majorBidi" w:cstheme="majorBidi"/>
          <w:lang w:val="pt-BR"/>
        </w:rPr>
      </w:pPr>
    </w:p>
    <w:p w14:paraId="5A1D4B65"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22 straipsnis. 24 straipsnio pakeitimas</w:t>
      </w:r>
    </w:p>
    <w:p w14:paraId="30E257B5"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 xml:space="preserve">1. Pripažinti netekusia galios 24 straipsnio 14 dalį. </w:t>
      </w:r>
    </w:p>
    <w:p w14:paraId="764B8874" w14:textId="77777777" w:rsidR="00BD01F2" w:rsidRPr="00DD7FAD" w:rsidRDefault="00BD01F2" w:rsidP="00EB526A">
      <w:pPr>
        <w:ind w:firstLine="720"/>
        <w:jc w:val="both"/>
        <w:rPr>
          <w:rFonts w:asciiTheme="majorBidi" w:hAnsiTheme="majorBidi" w:cstheme="majorBidi"/>
          <w:bCs/>
          <w:strike/>
          <w:lang w:val="pt-BR"/>
        </w:rPr>
      </w:pPr>
      <w:r w:rsidRPr="00DD7FAD">
        <w:rPr>
          <w:rFonts w:asciiTheme="majorBidi" w:hAnsiTheme="majorBidi" w:cstheme="majorBidi"/>
          <w:bCs/>
          <w:strike/>
          <w:lang w:val="pt-BR" w:eastAsia="lt-LT"/>
        </w:rPr>
        <w:lastRenderedPageBreak/>
        <w:t>14. Jeigu asmeniui, atleidžiamam iš darbo ar tarnybos, išmokama išeitinė išmoka ar kompensacija už nepanaudotas kasmetines atostogas, paskirta vaiko priežiūros išmoka mokama neatsižvelgiant į šias draudžiamąsias pajamas.</w:t>
      </w:r>
      <w:r w:rsidRPr="00DD7FAD">
        <w:rPr>
          <w:rFonts w:asciiTheme="majorBidi" w:hAnsiTheme="majorBidi" w:cstheme="majorBidi"/>
          <w:bCs/>
          <w:strike/>
          <w:lang w:val="pt-BR"/>
        </w:rPr>
        <w:t xml:space="preserve"> </w:t>
      </w:r>
    </w:p>
    <w:p w14:paraId="4ABEB1D7"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lang w:val="pt-BR"/>
        </w:rPr>
        <w:t>2. Pakeisti 24 straipsnio 15 dalį ir ją išdėstyti taip:</w:t>
      </w:r>
    </w:p>
    <w:p w14:paraId="10B96DEF" w14:textId="77777777" w:rsidR="00BD01F2" w:rsidRPr="00DD7FAD" w:rsidRDefault="00BD01F2" w:rsidP="00EB526A">
      <w:pPr>
        <w:ind w:firstLine="720"/>
        <w:jc w:val="both"/>
        <w:rPr>
          <w:rFonts w:asciiTheme="majorBidi" w:hAnsiTheme="majorBidi" w:cstheme="majorBidi"/>
          <w:b/>
          <w:lang w:val="pt-BR"/>
        </w:rPr>
      </w:pPr>
      <w:r w:rsidRPr="00DD7FAD">
        <w:rPr>
          <w:rFonts w:asciiTheme="majorBidi" w:hAnsiTheme="majorBidi" w:cstheme="majorBidi"/>
          <w:bCs/>
          <w:lang w:val="pt-BR" w:eastAsia="lt-LT"/>
        </w:rPr>
        <w:t xml:space="preserve">„15. Jeigu vaiko priežiūros išmokos </w:t>
      </w:r>
      <w:r w:rsidRPr="00DD7FAD">
        <w:rPr>
          <w:rFonts w:asciiTheme="majorBidi" w:hAnsiTheme="majorBidi" w:cstheme="majorBidi"/>
          <w:bCs/>
          <w:strike/>
          <w:lang w:val="pt-BR" w:eastAsia="lt-LT"/>
        </w:rPr>
        <w:t>gavimo</w:t>
      </w:r>
      <w:r w:rsidRPr="00DD7FAD">
        <w:rPr>
          <w:rFonts w:asciiTheme="majorBidi" w:hAnsiTheme="majorBidi" w:cstheme="majorBidi"/>
          <w:bCs/>
          <w:lang w:val="pt-BR" w:eastAsia="lt-LT"/>
        </w:rPr>
        <w:t xml:space="preserve"> laikotarpiu apdraustajam asmeniui išmokamos </w:t>
      </w:r>
      <w:r w:rsidRPr="00DD7FAD">
        <w:rPr>
          <w:rFonts w:asciiTheme="majorBidi" w:hAnsiTheme="majorBidi" w:cstheme="majorBidi"/>
          <w:bCs/>
          <w:strike/>
          <w:lang w:val="pt-BR" w:eastAsia="lt-LT"/>
        </w:rPr>
        <w:t xml:space="preserve">su darbo santykiais susijusios </w:t>
      </w:r>
      <w:r w:rsidRPr="00DD7FAD">
        <w:rPr>
          <w:rFonts w:asciiTheme="majorBidi" w:hAnsiTheme="majorBidi" w:cstheme="majorBidi"/>
          <w:bCs/>
          <w:lang w:val="pt-BR" w:eastAsia="lt-LT"/>
        </w:rPr>
        <w:t xml:space="preserve">kompensacinio </w:t>
      </w:r>
      <w:r w:rsidRPr="00DD7FAD">
        <w:rPr>
          <w:rFonts w:asciiTheme="majorBidi" w:hAnsiTheme="majorBidi" w:cstheme="majorBidi"/>
          <w:b/>
          <w:lang w:val="pt-BR" w:eastAsia="lt-LT"/>
        </w:rPr>
        <w:t>ir (</w:t>
      </w:r>
      <w:r w:rsidRPr="00DD7FAD">
        <w:rPr>
          <w:rFonts w:asciiTheme="majorBidi" w:hAnsiTheme="majorBidi" w:cstheme="majorBidi"/>
          <w:bCs/>
          <w:lang w:val="pt-BR" w:eastAsia="lt-LT"/>
        </w:rPr>
        <w:t>ar</w:t>
      </w:r>
      <w:r w:rsidRPr="00DD7FAD">
        <w:rPr>
          <w:rFonts w:asciiTheme="majorBidi" w:hAnsiTheme="majorBidi" w:cstheme="majorBidi"/>
          <w:b/>
          <w:lang w:val="pt-BR" w:eastAsia="lt-LT"/>
        </w:rPr>
        <w:t>)</w:t>
      </w:r>
      <w:r w:rsidRPr="00DD7FAD">
        <w:rPr>
          <w:rFonts w:asciiTheme="majorBidi" w:hAnsiTheme="majorBidi" w:cstheme="majorBidi"/>
          <w:bCs/>
          <w:lang w:val="pt-BR" w:eastAsia="lt-LT"/>
        </w:rPr>
        <w:t xml:space="preserve"> skatinamojo pobūdžio </w:t>
      </w:r>
      <w:r w:rsidRPr="00DD7FAD">
        <w:rPr>
          <w:rFonts w:asciiTheme="majorBidi" w:hAnsiTheme="majorBidi" w:cstheme="majorBidi"/>
          <w:bCs/>
          <w:strike/>
          <w:lang w:val="pt-BR" w:eastAsia="lt-LT"/>
        </w:rPr>
        <w:t>vienkartinės</w:t>
      </w:r>
      <w:r w:rsidRPr="00DD7FAD">
        <w:rPr>
          <w:rFonts w:asciiTheme="majorBidi" w:hAnsiTheme="majorBidi" w:cstheme="majorBidi"/>
          <w:bCs/>
          <w:lang w:val="pt-BR" w:eastAsia="lt-LT"/>
        </w:rPr>
        <w:t xml:space="preserve"> išmokos, vaiko priežiūros išmoka mokama neatsižvelgiant į </w:t>
      </w:r>
      <w:r w:rsidRPr="00DD7FAD">
        <w:rPr>
          <w:rFonts w:asciiTheme="majorBidi" w:hAnsiTheme="majorBidi" w:cstheme="majorBidi"/>
          <w:bCs/>
          <w:strike/>
          <w:lang w:val="pt-BR" w:eastAsia="lt-LT"/>
        </w:rPr>
        <w:t>tai, kad nuo šių išmokų mokamos valstybinio socialinio draudimo įmokos</w:t>
      </w:r>
      <w:r w:rsidRPr="00DD7FAD">
        <w:rPr>
          <w:rFonts w:asciiTheme="majorBidi" w:hAnsiTheme="majorBidi" w:cstheme="majorBidi"/>
          <w:b/>
          <w:lang w:val="pt-BR"/>
        </w:rPr>
        <w:t>:</w:t>
      </w:r>
    </w:p>
    <w:p w14:paraId="34BB21B9"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1) vienkartines socialinio pobūdžio išmokas, dovanas ir materialinę paramą apdraustiesiems asmenims ir jų šeimos nariams, nesusijusią su apdraustojo asmens atliekamu darbu ar darbo rezultatais;</w:t>
      </w:r>
    </w:p>
    <w:p w14:paraId="0A097D05"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2) pirmąją per kalendorinius metus išmokėtą vienkartinę išmoką, kurios paskirtis – skatinti apdraustąjį asmenį už jo darbo rezultatus, darbo funkcijų vykdymą ar kitą su darbo santykiais susijusią veiklą;</w:t>
      </w:r>
    </w:p>
    <w:p w14:paraId="290DCEE2"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3) pirmąją per kalendorinius metus pagal kiekvieną draudimo rūšį darbdavio iniciatyva savanoriškai apdraustųjų naudai mokamą draudimo įmoką;</w:t>
      </w:r>
    </w:p>
    <w:p w14:paraId="11C67212"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4) su darbo santykių pasibaigimu susijusias išmokas ir kompensacijas</w:t>
      </w:r>
      <w:r w:rsidRPr="00DD7FAD">
        <w:rPr>
          <w:rFonts w:asciiTheme="majorBidi" w:hAnsiTheme="majorBidi" w:cstheme="majorBidi"/>
          <w:bCs/>
          <w:lang w:val="pt-BR" w:eastAsia="lt-LT"/>
        </w:rPr>
        <w:t>.“</w:t>
      </w:r>
    </w:p>
    <w:p w14:paraId="0512D856" w14:textId="77777777" w:rsidR="00BD01F2" w:rsidRPr="00DD7FAD" w:rsidRDefault="00BD01F2" w:rsidP="00EB526A">
      <w:pPr>
        <w:ind w:firstLine="720"/>
        <w:jc w:val="both"/>
        <w:rPr>
          <w:rFonts w:asciiTheme="majorBidi" w:hAnsiTheme="majorBidi" w:cstheme="majorBidi"/>
          <w:lang w:val="pt-BR"/>
        </w:rPr>
      </w:pPr>
    </w:p>
    <w:p w14:paraId="3F020CC5"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23 straipsnis. 24 straipsnio pakeitimas</w:t>
      </w:r>
    </w:p>
    <w:p w14:paraId="4CB0BDE1"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24 straipsnį ir jį išdėstyti taip:</w:t>
      </w:r>
    </w:p>
    <w:p w14:paraId="33713230" w14:textId="77777777" w:rsidR="00BD01F2" w:rsidRPr="00DD7FAD" w:rsidRDefault="00BD01F2" w:rsidP="00EB526A">
      <w:pPr>
        <w:tabs>
          <w:tab w:val="left" w:pos="1276"/>
        </w:tabs>
        <w:ind w:firstLine="720"/>
        <w:jc w:val="both"/>
        <w:rPr>
          <w:rFonts w:asciiTheme="majorBidi" w:hAnsiTheme="majorBidi" w:cstheme="majorBidi"/>
          <w:bCs/>
          <w:lang w:val="pt-BR"/>
        </w:rPr>
      </w:pPr>
      <w:r w:rsidRPr="00DD7FAD">
        <w:rPr>
          <w:rFonts w:asciiTheme="majorBidi" w:hAnsiTheme="majorBidi" w:cstheme="majorBidi"/>
          <w:bCs/>
          <w:lang w:val="pt-BR"/>
        </w:rPr>
        <w:t>„24 straipsnis. Vaiko priežiūros išmokos dydis</w:t>
      </w:r>
    </w:p>
    <w:p w14:paraId="189F1FED" w14:textId="77777777" w:rsidR="00BD01F2" w:rsidRPr="00DD7FAD" w:rsidRDefault="00BD01F2" w:rsidP="00EB526A">
      <w:pPr>
        <w:tabs>
          <w:tab w:val="left" w:pos="1276"/>
        </w:tabs>
        <w:ind w:firstLine="720"/>
        <w:jc w:val="both"/>
        <w:rPr>
          <w:rFonts w:asciiTheme="majorBidi" w:hAnsiTheme="majorBidi" w:cstheme="majorBidi"/>
          <w:bCs/>
          <w:strike/>
          <w:lang w:val="pt-BR" w:eastAsia="lt-LT"/>
        </w:rPr>
      </w:pPr>
      <w:r w:rsidRPr="00DD7FAD">
        <w:rPr>
          <w:rFonts w:asciiTheme="majorBidi" w:hAnsiTheme="majorBidi" w:cstheme="majorBidi"/>
          <w:bCs/>
          <w:lang w:val="pt-BR"/>
        </w:rPr>
        <w:t>1.</w:t>
      </w:r>
      <w:r w:rsidRPr="00DD7FAD">
        <w:rPr>
          <w:rFonts w:asciiTheme="majorBidi" w:hAnsiTheme="majorBidi" w:cstheme="majorBidi"/>
          <w:bCs/>
          <w:strike/>
          <w:lang w:val="pt-BR"/>
        </w:rPr>
        <w:t xml:space="preserve"> </w:t>
      </w:r>
      <w:r w:rsidRPr="00DD7FAD">
        <w:rPr>
          <w:rFonts w:asciiTheme="majorBidi" w:hAnsiTheme="majorBidi" w:cstheme="majorBidi"/>
          <w:bCs/>
          <w:strike/>
          <w:lang w:val="pt-BR" w:eastAsia="lt-LT"/>
        </w:rPr>
        <w:t xml:space="preserve">Jeigu apdraustasis asmuo pasirenka gauti vaiko priežiūros išmoką, kol vaikui sueis 18 mėnesių, vaiko priežiūros išmoka jam skiriama ir mokama, iki vaikui sueis 18 mėnesių, </w:t>
      </w:r>
      <w:r w:rsidRPr="00DD7FAD">
        <w:rPr>
          <w:rFonts w:asciiTheme="majorBidi" w:hAnsiTheme="majorBidi" w:cstheme="majorBidi"/>
          <w:bCs/>
          <w:strike/>
          <w:lang w:val="pt-BR"/>
        </w:rPr>
        <w:t xml:space="preserve">išskyrus atvejį, numatytą šio įstatymo 22 straipsnio 3 dalyje, </w:t>
      </w:r>
      <w:r w:rsidRPr="00DD7FAD">
        <w:rPr>
          <w:rFonts w:asciiTheme="majorBidi" w:hAnsiTheme="majorBidi" w:cstheme="majorBidi"/>
          <w:bCs/>
          <w:strike/>
          <w:lang w:val="pt-BR" w:eastAsia="lt-LT"/>
        </w:rPr>
        <w:t>iš kurių šio įstatymo 22 straipsnio 2 ir 4 dalyse nustatytais laikotarpiais jam skiriamos ir mokamos vaiko priežiūros išmokos dydis yra 78 procentai šios išmokos gavėjo kompensuojamojo uždarbio dydžio, o likusius mėnesius, iki vaikui sueis 18 mėnesių, – 60 procentų šios išmokos gavėjo kompensuojamojo uždarbio dydžio.</w:t>
      </w:r>
      <w:r w:rsidRPr="00DD7FAD">
        <w:rPr>
          <w:rFonts w:asciiTheme="majorBidi" w:hAnsiTheme="majorBidi" w:cstheme="majorBidi"/>
          <w:b/>
          <w:lang w:val="pt-BR"/>
        </w:rPr>
        <w:t xml:space="preserve"> Pasirinkus 495 kalendorinių dienų vaiko priežiūros išmokos mokėjimo trukmę, visą laikotarpį mokamos vaiko priežiūros išmokos dydis yra 78 procentai išmokos gavėjo kompensuojamojo uždarbio dydžio.</w:t>
      </w:r>
    </w:p>
    <w:p w14:paraId="2B987B53" w14:textId="77777777" w:rsidR="00BD01F2" w:rsidRPr="00DD7FAD" w:rsidRDefault="00BD01F2" w:rsidP="00EB526A">
      <w:pPr>
        <w:tabs>
          <w:tab w:val="left" w:pos="1276"/>
        </w:tabs>
        <w:ind w:firstLine="720"/>
        <w:jc w:val="both"/>
        <w:rPr>
          <w:rFonts w:asciiTheme="majorBidi" w:hAnsiTheme="majorBidi" w:cstheme="majorBidi"/>
          <w:b/>
          <w:lang w:val="pt-BR" w:eastAsia="lt-LT"/>
        </w:rPr>
      </w:pPr>
      <w:r w:rsidRPr="00DD7FAD">
        <w:rPr>
          <w:rFonts w:asciiTheme="majorBidi" w:hAnsiTheme="majorBidi" w:cstheme="majorBidi"/>
          <w:bCs/>
          <w:lang w:val="pt-BR" w:eastAsia="lt-LT"/>
        </w:rPr>
        <w:t xml:space="preserve">2. </w:t>
      </w:r>
      <w:r w:rsidRPr="00DD7FAD">
        <w:rPr>
          <w:rFonts w:asciiTheme="majorBidi" w:hAnsiTheme="majorBidi" w:cstheme="majorBidi"/>
          <w:bCs/>
          <w:strike/>
          <w:lang w:val="pt-BR" w:eastAsia="lt-LT"/>
        </w:rPr>
        <w:t xml:space="preserve">Jeigu apdraustasis asmuo pasirenka gauti vaiko priežiūros išmoką, kol vaikui sueis 24 mėnesiai, vaiko priežiūros išmoka jam skiriama ir mokama, iki vaikui sueis 24 mėnesiai, </w:t>
      </w:r>
      <w:r w:rsidRPr="00DD7FAD">
        <w:rPr>
          <w:rFonts w:asciiTheme="majorBidi" w:hAnsiTheme="majorBidi" w:cstheme="majorBidi"/>
          <w:bCs/>
          <w:strike/>
          <w:lang w:val="pt-BR"/>
        </w:rPr>
        <w:t xml:space="preserve">išskyrus atvejį, numatytą šio įstatymo 22 straipsnio 3 dalyje, </w:t>
      </w:r>
      <w:r w:rsidRPr="00DD7FAD">
        <w:rPr>
          <w:rFonts w:asciiTheme="majorBidi" w:hAnsiTheme="majorBidi" w:cstheme="majorBidi"/>
          <w:bCs/>
          <w:strike/>
          <w:lang w:val="pt-BR" w:eastAsia="lt-LT"/>
        </w:rPr>
        <w:t>iš kurių šio įstatymo 22 straipsnio 2 ir 4 dalyse nustatytais laikotarpiais jam skiriamos ir mokamos vaiko priežiūros išmokos dydis yra 78 procentai šios išmokos gavėjo kompensuojamojo uždarbio dydžio, likusius mėnesius, iki vaikui sueis 12 mėnesių, – 45 procentai, o nuo 12 mėnesių, iki vaikui sueis 24 mėnesiai, – 30 procentų šios išmokos gavėjo kompensuojamojo uždarbio dydžio.</w:t>
      </w:r>
      <w:r w:rsidRPr="00DD7FAD">
        <w:rPr>
          <w:rFonts w:asciiTheme="majorBidi" w:hAnsiTheme="majorBidi" w:cstheme="majorBidi"/>
          <w:bCs/>
          <w:lang w:val="pt-BR" w:eastAsia="lt-LT"/>
        </w:rPr>
        <w:t xml:space="preserve"> </w:t>
      </w:r>
      <w:r w:rsidRPr="00DD7FAD">
        <w:rPr>
          <w:rFonts w:asciiTheme="majorBidi" w:hAnsiTheme="majorBidi" w:cstheme="majorBidi"/>
          <w:b/>
          <w:lang w:val="pt-BR"/>
        </w:rPr>
        <w:t xml:space="preserve">Pasirinkus 675 kalendorinių dienų vaiko priežiūros išmokos mokėjimo trukmę, 62 kalendorinių dienų trukmės neperleidžiamu laikotarpiu vaiko priežiūros išmokos dydis yra 78 procentai išmokos gavėjo kompensuojamojo uždarbio dydžio. Iš </w:t>
      </w:r>
      <w:r w:rsidRPr="00DD7FAD">
        <w:rPr>
          <w:rFonts w:asciiTheme="majorBidi" w:hAnsiTheme="majorBidi" w:cstheme="majorBidi"/>
          <w:b/>
          <w:lang w:val="pt-BR" w:eastAsia="lt-LT"/>
        </w:rPr>
        <w:t>551 kalendorinės dienos perleidžiamo laikotarpio 248 kalendorines dienas</w:t>
      </w:r>
      <w:r w:rsidRPr="00DD7FAD">
        <w:rPr>
          <w:rFonts w:asciiTheme="majorBidi" w:hAnsiTheme="majorBidi" w:cstheme="majorBidi"/>
          <w:b/>
          <w:lang w:val="pt-BR"/>
        </w:rPr>
        <w:t xml:space="preserve"> vaiko priežiūros išmokos dydis</w:t>
      </w:r>
      <w:r w:rsidRPr="00DD7FAD">
        <w:rPr>
          <w:rFonts w:asciiTheme="majorBidi" w:hAnsiTheme="majorBidi" w:cstheme="majorBidi"/>
          <w:b/>
          <w:lang w:val="pt-BR" w:eastAsia="lt-LT"/>
        </w:rPr>
        <w:t xml:space="preserve"> yra 60 procentų, o 303 kalendorines dienas – 45 procentai šios išmokos gavėjo kompensuojamojo uždarbio dydžio.</w:t>
      </w:r>
    </w:p>
    <w:p w14:paraId="13BFE9C9" w14:textId="77777777" w:rsidR="00BD01F2" w:rsidRPr="00DD7FAD" w:rsidRDefault="00BD01F2" w:rsidP="00EB526A">
      <w:pPr>
        <w:tabs>
          <w:tab w:val="left" w:pos="1276"/>
        </w:tabs>
        <w:ind w:firstLine="720"/>
        <w:jc w:val="both"/>
        <w:rPr>
          <w:rFonts w:asciiTheme="majorBidi" w:hAnsiTheme="majorBidi" w:cstheme="majorBidi"/>
          <w:bCs/>
          <w:strike/>
          <w:lang w:val="pt-BR" w:eastAsia="lt-LT"/>
        </w:rPr>
      </w:pPr>
      <w:r w:rsidRPr="00DD7FAD">
        <w:rPr>
          <w:rFonts w:asciiTheme="majorBidi" w:hAnsiTheme="majorBidi" w:cstheme="majorBidi"/>
          <w:bCs/>
          <w:strike/>
          <w:lang w:val="pt-BR" w:eastAsia="lt-LT"/>
        </w:rPr>
        <w:t xml:space="preserve">3. Jeigu apdraustajam asmeniui vaiko priežiūros atostogos suteikiamos pagal Darbo kodekso 134 straipsnio 2 dalį, </w:t>
      </w:r>
      <w:r w:rsidRPr="00DD7FAD">
        <w:rPr>
          <w:rFonts w:asciiTheme="majorBidi" w:hAnsiTheme="majorBidi" w:cstheme="majorBidi"/>
          <w:bCs/>
          <w:strike/>
          <w:lang w:val="pt-BR"/>
        </w:rPr>
        <w:t xml:space="preserve">išskyrus atvejus, nustatytus šio įstatymo 22 straipsnio 1 dalies 2 punkte, ir jis </w:t>
      </w:r>
      <w:r w:rsidRPr="00DD7FAD">
        <w:rPr>
          <w:rFonts w:asciiTheme="majorBidi" w:hAnsiTheme="majorBidi" w:cstheme="majorBidi"/>
          <w:bCs/>
          <w:strike/>
          <w:lang w:val="pt-BR" w:eastAsia="lt-LT"/>
        </w:rPr>
        <w:t>pasirenka gauti vaiko priežiūros išmoką 18 mėnesių, vaiko priežiūros išmoka jam skiriama ir mokama 18 mėnesių</w:t>
      </w:r>
      <w:r w:rsidRPr="00DD7FAD">
        <w:rPr>
          <w:rFonts w:asciiTheme="majorBidi" w:hAnsiTheme="majorBidi" w:cstheme="majorBidi"/>
          <w:bCs/>
          <w:strike/>
          <w:lang w:val="pt-BR"/>
        </w:rPr>
        <w:t xml:space="preserve">, išskyrus atvejį, numatytą šio įstatymo 22 straipsnio 3 dalyje, iš kurių </w:t>
      </w:r>
      <w:r w:rsidRPr="00DD7FAD">
        <w:rPr>
          <w:rFonts w:asciiTheme="majorBidi" w:hAnsiTheme="majorBidi" w:cstheme="majorBidi"/>
          <w:bCs/>
          <w:strike/>
          <w:lang w:val="pt-BR" w:eastAsia="lt-LT"/>
        </w:rPr>
        <w:t xml:space="preserve">šio įstatymo 22 straipsnio 2 ir 4 dalyse </w:t>
      </w:r>
      <w:r w:rsidRPr="00DD7FAD">
        <w:rPr>
          <w:rFonts w:asciiTheme="majorBidi" w:hAnsiTheme="majorBidi" w:cstheme="majorBidi"/>
          <w:bCs/>
          <w:strike/>
          <w:lang w:val="pt-BR" w:eastAsia="lt-LT"/>
        </w:rPr>
        <w:lastRenderedPageBreak/>
        <w:t xml:space="preserve">nustatytais laikotarpiais jam skiriamos ir mokamos vaiko priežiūros išmokos dydis yra 78 procentai šios išmokos gavėjo kompensuojamojo uždarbio dydžio, o likusius mėnesius – 60 procentų šios išmokos gavėjo kompensuojamojo uždarbio dydžio. </w:t>
      </w:r>
    </w:p>
    <w:p w14:paraId="44787433" w14:textId="77777777" w:rsidR="00BD01F2" w:rsidRPr="00DD7FAD" w:rsidRDefault="00BD01F2" w:rsidP="00EB526A">
      <w:pPr>
        <w:tabs>
          <w:tab w:val="left" w:pos="1276"/>
        </w:tabs>
        <w:ind w:firstLine="720"/>
        <w:jc w:val="both"/>
        <w:rPr>
          <w:rFonts w:asciiTheme="majorBidi" w:hAnsiTheme="majorBidi" w:cstheme="majorBidi"/>
          <w:b/>
          <w:strike/>
          <w:lang w:val="pt-BR" w:eastAsia="lt-LT"/>
        </w:rPr>
      </w:pPr>
      <w:r w:rsidRPr="00DD7FAD">
        <w:rPr>
          <w:rFonts w:asciiTheme="majorBidi" w:hAnsiTheme="majorBidi" w:cstheme="majorBidi"/>
          <w:bCs/>
          <w:strike/>
          <w:lang w:val="pt-BR" w:eastAsia="lt-LT"/>
        </w:rPr>
        <w:t xml:space="preserve">4. Jeigu apdraustajam asmeniui vaiko priežiūros atostogos suteikiamos pagal Darbo kodekso 134 straipsnio 2 dalį, </w:t>
      </w:r>
      <w:r w:rsidRPr="00DD7FAD">
        <w:rPr>
          <w:rFonts w:asciiTheme="majorBidi" w:hAnsiTheme="majorBidi" w:cstheme="majorBidi"/>
          <w:bCs/>
          <w:strike/>
          <w:lang w:val="pt-BR"/>
        </w:rPr>
        <w:t xml:space="preserve">išskyrus atvejus, nustatytus šio įstatymo 22 straipsnio 1 dalies 2 punkte, ir jis </w:t>
      </w:r>
      <w:r w:rsidRPr="00DD7FAD">
        <w:rPr>
          <w:rFonts w:asciiTheme="majorBidi" w:hAnsiTheme="majorBidi" w:cstheme="majorBidi"/>
          <w:bCs/>
          <w:strike/>
          <w:lang w:val="pt-BR" w:eastAsia="lt-LT"/>
        </w:rPr>
        <w:t xml:space="preserve">pasirenka gauti vaiko priežiūros išmoką 24 mėnesius, vaiko priežiūros išmoka jam skiriama ir mokama 24 mėnesius, </w:t>
      </w:r>
      <w:r w:rsidRPr="00DD7FAD">
        <w:rPr>
          <w:rFonts w:asciiTheme="majorBidi" w:hAnsiTheme="majorBidi" w:cstheme="majorBidi"/>
          <w:bCs/>
          <w:strike/>
          <w:lang w:val="pt-BR"/>
        </w:rPr>
        <w:t xml:space="preserve">išskyrus atvejį, numatytą šio įstatymo 22 straipsnio 3 dalyje, </w:t>
      </w:r>
      <w:r w:rsidRPr="00DD7FAD">
        <w:rPr>
          <w:rFonts w:asciiTheme="majorBidi" w:hAnsiTheme="majorBidi" w:cstheme="majorBidi"/>
          <w:bCs/>
          <w:strike/>
          <w:lang w:val="pt-BR" w:eastAsia="lt-LT"/>
        </w:rPr>
        <w:t>iš kurių šio įstatymo 22 straipsnio 2 ir 4 dalyse nustatytais laikotarpiais jam skiriamos ir mokamos vaiko priežiūros išmokos dydis yra 78 procentai šios išmokos gavėjo kompensuojamojo uždarbio dydžio, likusius pirmųjų įvaikinto vaiko auginimo metų mėnesius – 45 procentai, o antraisiais įvaikinto vaiko auginimo metais – 30 procentų šios išmokos gavėjo kompensuojamojo uždarbio dydžio.</w:t>
      </w:r>
      <w:r w:rsidRPr="00DD7FAD">
        <w:rPr>
          <w:rFonts w:asciiTheme="majorBidi" w:hAnsiTheme="majorBidi" w:cstheme="majorBidi"/>
          <w:b/>
          <w:strike/>
          <w:lang w:val="pt-BR" w:eastAsia="lt-LT"/>
        </w:rPr>
        <w:t xml:space="preserve"> </w:t>
      </w:r>
    </w:p>
    <w:p w14:paraId="5C0E9A7F" w14:textId="77777777" w:rsidR="00BD01F2" w:rsidRPr="00DD7FAD" w:rsidRDefault="00BD01F2" w:rsidP="00EB526A">
      <w:pPr>
        <w:tabs>
          <w:tab w:val="left" w:pos="1276"/>
        </w:tabs>
        <w:ind w:firstLine="720"/>
        <w:jc w:val="both"/>
        <w:rPr>
          <w:rFonts w:asciiTheme="majorBidi" w:hAnsiTheme="majorBidi" w:cstheme="majorBidi"/>
          <w:b/>
          <w:lang w:val="pt-BR" w:eastAsia="lt-LT"/>
        </w:rPr>
      </w:pPr>
      <w:r w:rsidRPr="00DD7FAD">
        <w:rPr>
          <w:rFonts w:asciiTheme="majorBidi" w:eastAsia="Calibri" w:hAnsiTheme="majorBidi" w:cstheme="majorBidi"/>
          <w:b/>
          <w:lang w:val="pt-BR"/>
        </w:rPr>
        <w:t>3. V</w:t>
      </w:r>
      <w:r w:rsidRPr="00DD7FAD">
        <w:rPr>
          <w:rFonts w:asciiTheme="majorBidi" w:hAnsiTheme="majorBidi" w:cstheme="majorBidi"/>
          <w:b/>
          <w:lang w:val="pt-BR" w:eastAsia="lt-LT"/>
        </w:rPr>
        <w:t xml:space="preserve">aiko priežiūros išmokos </w:t>
      </w:r>
      <w:r w:rsidRPr="00DD7FAD">
        <w:rPr>
          <w:rFonts w:asciiTheme="majorBidi" w:hAnsiTheme="majorBidi" w:cstheme="majorBidi"/>
          <w:b/>
          <w:bCs/>
          <w:color w:val="000000"/>
          <w:lang w:val="pt-BR" w:eastAsia="lt-LT"/>
        </w:rPr>
        <w:t xml:space="preserve">už kito iš tėvų (įtėvių) ar globėjų nepanaudotą 62 kalendorinių dienų trukmės neperleidžiamą laikotarpį ar jo dalį </w:t>
      </w:r>
      <w:r w:rsidRPr="00DD7FAD">
        <w:rPr>
          <w:rFonts w:asciiTheme="majorBidi" w:hAnsiTheme="majorBidi" w:cstheme="majorBidi"/>
          <w:b/>
          <w:lang w:val="pt-BR" w:eastAsia="lt-LT"/>
        </w:rPr>
        <w:t>dydis yra 78 procentai šios išmokos gavėjo kompensuojamojo uždarbio dydžio.</w:t>
      </w:r>
    </w:p>
    <w:p w14:paraId="3749EF66"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strike/>
          <w:color w:val="000000"/>
          <w:lang w:val="pt-BR"/>
        </w:rPr>
        <w:t>5.</w:t>
      </w:r>
      <w:r w:rsidRPr="00DD7FAD">
        <w:rPr>
          <w:rFonts w:asciiTheme="majorBidi" w:hAnsiTheme="majorBidi" w:cstheme="majorBidi"/>
          <w:color w:val="000000"/>
          <w:lang w:val="pt-BR"/>
        </w:rPr>
        <w:t xml:space="preserve"> </w:t>
      </w:r>
      <w:r w:rsidRPr="00DD7FAD">
        <w:rPr>
          <w:rFonts w:asciiTheme="majorBidi" w:hAnsiTheme="majorBidi" w:cstheme="majorBidi"/>
          <w:b/>
          <w:bCs/>
          <w:color w:val="000000"/>
          <w:lang w:val="pt-BR"/>
        </w:rPr>
        <w:t xml:space="preserve">4. </w:t>
      </w:r>
      <w:r w:rsidRPr="00DD7FAD">
        <w:rPr>
          <w:rFonts w:asciiTheme="majorBidi" w:hAnsiTheme="majorBidi" w:cstheme="majorBidi"/>
          <w:color w:val="000000"/>
          <w:lang w:val="pt-BR"/>
        </w:rPr>
        <w:t>Vaiko priežiūros išmoka per mėnesį negali būti mažesnė už 8 bazinės socialinės išmokos, kurios dydį Socialinės apsaugos išmokų atskaitos rodiklių ir bazinio bausmių ir nuobaudų dydžio nustatymo įstatymo nustatyta tvarka tvirtina Vyriausybė, dydžius, galiojusius praeitą mėnesį iki teisės gauti vaiko priežiūros išmoką atsiradimo dienos.</w:t>
      </w:r>
    </w:p>
    <w:p w14:paraId="2A720029" w14:textId="77777777" w:rsidR="00BD01F2" w:rsidRPr="00DD7FAD" w:rsidRDefault="00BD01F2" w:rsidP="00EB526A">
      <w:pPr>
        <w:tabs>
          <w:tab w:val="left" w:pos="1276"/>
        </w:tabs>
        <w:ind w:firstLine="720"/>
        <w:jc w:val="both"/>
        <w:rPr>
          <w:rFonts w:asciiTheme="majorBidi" w:hAnsiTheme="majorBidi" w:cstheme="majorBidi"/>
          <w:bCs/>
          <w:lang w:val="pt-BR" w:eastAsia="lt-LT"/>
        </w:rPr>
      </w:pPr>
      <w:r w:rsidRPr="00DD7FAD">
        <w:rPr>
          <w:rFonts w:asciiTheme="majorBidi" w:hAnsiTheme="majorBidi" w:cstheme="majorBidi"/>
          <w:bCs/>
          <w:strike/>
          <w:lang w:val="pt-BR" w:eastAsia="lt-LT"/>
        </w:rPr>
        <w:t>6.</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5. </w:t>
      </w:r>
      <w:r w:rsidRPr="00DD7FAD">
        <w:rPr>
          <w:rFonts w:asciiTheme="majorBidi" w:hAnsiTheme="majorBidi" w:cstheme="majorBidi"/>
          <w:bCs/>
          <w:lang w:val="pt-BR" w:eastAsia="lt-LT"/>
        </w:rPr>
        <w:t xml:space="preserve">Jeigu apdraustajam asmeniui gimsta du ir daugiau vaikų ar apdraustasis asmuo įvaikina arba globoja du ir daugiau vaikų ir jam yra suteiktos šių vaikų </w:t>
      </w:r>
      <w:r w:rsidRPr="00DD7FAD">
        <w:rPr>
          <w:rFonts w:asciiTheme="majorBidi" w:hAnsiTheme="majorBidi" w:cstheme="majorBidi"/>
          <w:bCs/>
          <w:strike/>
          <w:lang w:val="pt-BR" w:eastAsia="lt-LT"/>
        </w:rPr>
        <w:t>priežiūros</w:t>
      </w:r>
      <w:r w:rsidRPr="00DD7FAD">
        <w:rPr>
          <w:rFonts w:asciiTheme="majorBidi" w:hAnsiTheme="majorBidi" w:cstheme="majorBidi"/>
          <w:bCs/>
          <w:lang w:val="pt-BR" w:eastAsia="lt-LT"/>
        </w:rPr>
        <w:t xml:space="preserve"> atostogos </w:t>
      </w:r>
      <w:r w:rsidRPr="00DD7FAD">
        <w:rPr>
          <w:rFonts w:asciiTheme="majorBidi" w:hAnsiTheme="majorBidi" w:cstheme="majorBidi"/>
          <w:b/>
          <w:lang w:val="pt-BR"/>
        </w:rPr>
        <w:t xml:space="preserve">vaikui prižiūrėti </w:t>
      </w:r>
      <w:r w:rsidRPr="00DD7FAD">
        <w:rPr>
          <w:rFonts w:asciiTheme="majorBidi" w:hAnsiTheme="majorBidi" w:cstheme="majorBidi"/>
          <w:bCs/>
          <w:lang w:val="pt-BR" w:eastAsia="lt-LT"/>
        </w:rPr>
        <w:t xml:space="preserve">arba pasirinktas vaiko priežiūros laikotarpis, išskyrus atvejus, numatytus šio įstatymo 22 straipsnio 1 dalies 2 punkte, vaiko priežiūros išmoka (šio straipsnio </w:t>
      </w:r>
      <w:r w:rsidRPr="00DD7FAD">
        <w:rPr>
          <w:rFonts w:asciiTheme="majorBidi" w:hAnsiTheme="majorBidi" w:cstheme="majorBidi"/>
          <w:bCs/>
          <w:strike/>
          <w:lang w:val="pt-BR" w:eastAsia="lt-LT"/>
        </w:rPr>
        <w:t>1–5</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1–4 </w:t>
      </w:r>
      <w:r w:rsidRPr="00DD7FAD">
        <w:rPr>
          <w:rFonts w:asciiTheme="majorBidi" w:hAnsiTheme="majorBidi" w:cstheme="majorBidi"/>
          <w:bCs/>
          <w:lang w:val="pt-BR" w:eastAsia="lt-LT"/>
        </w:rPr>
        <w:t>dalyse nurodytais atvejais) didinama atsižvelgiant į vienu metu gimusių ar įvaikintų arba globojamų vaikų skaičių, tačiau mokama bendra išmokų suma negali būti didesnė kaip 78 procentai išmokos gavėjo kompensuojamojo uždarbio dydžio.</w:t>
      </w:r>
    </w:p>
    <w:p w14:paraId="727CF225" w14:textId="77777777" w:rsidR="00BD01F2" w:rsidRPr="00DD7FAD" w:rsidRDefault="00BD01F2" w:rsidP="00EB526A">
      <w:pPr>
        <w:tabs>
          <w:tab w:val="left" w:pos="567"/>
        </w:tabs>
        <w:ind w:firstLine="720"/>
        <w:jc w:val="both"/>
        <w:rPr>
          <w:rFonts w:asciiTheme="majorBidi" w:hAnsiTheme="majorBidi" w:cstheme="majorBidi"/>
          <w:bCs/>
          <w:lang w:val="pt-BR" w:eastAsia="lt-LT"/>
        </w:rPr>
      </w:pPr>
      <w:r w:rsidRPr="00DD7FAD">
        <w:rPr>
          <w:rFonts w:asciiTheme="majorBidi" w:hAnsiTheme="majorBidi" w:cstheme="majorBidi"/>
          <w:bCs/>
          <w:strike/>
          <w:color w:val="000000"/>
          <w:lang w:val="pt-BR"/>
        </w:rPr>
        <w:t>7.</w:t>
      </w:r>
      <w:r w:rsidRPr="00DD7FAD">
        <w:rPr>
          <w:rFonts w:asciiTheme="majorBidi" w:hAnsiTheme="majorBidi" w:cstheme="majorBidi"/>
          <w:bCs/>
          <w:color w:val="000000"/>
          <w:lang w:val="pt-BR"/>
        </w:rPr>
        <w:t xml:space="preserve"> </w:t>
      </w:r>
      <w:r w:rsidRPr="00DD7FAD">
        <w:rPr>
          <w:rFonts w:asciiTheme="majorBidi" w:hAnsiTheme="majorBidi" w:cstheme="majorBidi"/>
          <w:b/>
          <w:color w:val="000000"/>
          <w:lang w:val="pt-BR"/>
        </w:rPr>
        <w:t xml:space="preserve">6. </w:t>
      </w:r>
      <w:r w:rsidRPr="00DD7FAD">
        <w:rPr>
          <w:rFonts w:asciiTheme="majorBidi" w:hAnsiTheme="majorBidi" w:cstheme="majorBidi"/>
          <w:bCs/>
          <w:color w:val="000000"/>
          <w:lang w:val="pt-BR"/>
        </w:rPr>
        <w:t>Jeigu apdraustasis asmuo, kuriam paskirta vaiko priežiūros išmoka</w:t>
      </w:r>
      <w:r w:rsidRPr="00DD7FAD">
        <w:rPr>
          <w:rFonts w:asciiTheme="majorBidi" w:hAnsiTheme="majorBidi" w:cstheme="majorBidi"/>
          <w:bCs/>
          <w:strike/>
          <w:color w:val="000000"/>
          <w:lang w:val="pt-BR"/>
        </w:rPr>
        <w:t>, išskyrus vaiko priežiūros išmoką, skiriamą ir mokamą vadovaujantis šio įstatymo 22 straipsnio 2 ir 4 dalimis</w:t>
      </w:r>
      <w:r w:rsidRPr="00DD7FAD">
        <w:rPr>
          <w:rFonts w:asciiTheme="majorBidi" w:hAnsiTheme="majorBidi" w:cstheme="majorBidi"/>
          <w:b/>
          <w:color w:val="000000"/>
          <w:lang w:val="pt-BR"/>
        </w:rPr>
        <w:t xml:space="preserve"> už perleidžiamą laikotarpį</w:t>
      </w:r>
      <w:r w:rsidRPr="00DD7FAD">
        <w:rPr>
          <w:rFonts w:asciiTheme="majorBidi" w:hAnsiTheme="majorBidi" w:cstheme="majorBidi"/>
          <w:bCs/>
          <w:color w:val="000000"/>
          <w:lang w:val="pt-BR"/>
        </w:rPr>
        <w:t>, vaiko priežiūros išmokos gavimo metu turi pajamų, nuo kurių skaičiuojamos motinystės socialinio draudimo įmokos, ar iš tuo metu vykdytos darbinės veiklos gautų pajamų, kurios pagal šį įstatymą nėra laikomos draudžiamosiomis pajamomis, arba gauna šio įstatymo nustatytas ligos (įskaitant išmokas, darbdavio mokamas dvi pirmąsias ligos dienas) ar profesinės reabilitacijos išmokas, ligos dėl nelaimingo atsitikimo darbe arba profesinės ligos išmokas, mokamas vadovaujantis Nelaimingų atsitikimų darbe ir profesinių ligų socialinio draudimo įstatymu (toliau kartu šiame straipsnyje – pajamos ir (ar) išmokos), ir jam paskirtos vaiko priežiūros išmokos (bendros šių išmokų sumos) ir atitinkamą mėnesį apskaičiuotų pajamų ir (ar) išmokų suma neviršija jo vidutinio mėnesinio kompensuojamojo uždarbio, apriboto šio įstatymo 6 straipsnio 5</w:t>
      </w:r>
      <w:r w:rsidRPr="00DD7FAD">
        <w:rPr>
          <w:rFonts w:asciiTheme="majorBidi" w:hAnsiTheme="majorBidi" w:cstheme="majorBidi"/>
          <w:bCs/>
          <w:color w:val="000000"/>
          <w:vertAlign w:val="superscript"/>
          <w:lang w:val="pt-BR"/>
        </w:rPr>
        <w:t>1</w:t>
      </w:r>
      <w:r w:rsidRPr="00DD7FAD">
        <w:rPr>
          <w:rFonts w:asciiTheme="majorBidi" w:hAnsiTheme="majorBidi" w:cstheme="majorBidi"/>
          <w:bCs/>
          <w:color w:val="000000"/>
          <w:lang w:val="pt-BR"/>
        </w:rPr>
        <w:t xml:space="preserve"> dalyje nurodytu minimaliu ir maksimaliu kompensuojamojo uždarbio dydžiu, dydžio arba yra jam lygi, jam mokama viso dydžio paskirta vaiko priežiūros išmoka. Jeigu apdraustajam asmeniui paskirtos vaiko priežiūros išmokos (bendros šių išmokų sumos) ir atitinkamą mėnesį apskaičiuotų pajamų ir (ar) išmokų suma viršija jo vidutinio mėnesinio kompensuojamojo uždarbio, apriboto šio įstatymo 6 straipsnio 5</w:t>
      </w:r>
      <w:r w:rsidRPr="00DD7FAD">
        <w:rPr>
          <w:rFonts w:asciiTheme="majorBidi" w:hAnsiTheme="majorBidi" w:cstheme="majorBidi"/>
          <w:bCs/>
          <w:color w:val="000000"/>
          <w:vertAlign w:val="superscript"/>
          <w:lang w:val="pt-BR"/>
        </w:rPr>
        <w:t>1</w:t>
      </w:r>
      <w:r w:rsidRPr="00DD7FAD">
        <w:rPr>
          <w:rFonts w:asciiTheme="majorBidi" w:hAnsiTheme="majorBidi" w:cstheme="majorBidi"/>
          <w:bCs/>
          <w:color w:val="000000"/>
          <w:lang w:val="pt-BR"/>
        </w:rPr>
        <w:t xml:space="preserve"> dalyje nurodytu minimaliu ir maksimaliu kompensuojamojo uždarbio dydžiu, dydį, jam mokamas jo vidutinio mėnesinio kompensuojamojo uždarbio, apriboto šio įstatymo 6 straipsnio 5</w:t>
      </w:r>
      <w:r w:rsidRPr="00DD7FAD">
        <w:rPr>
          <w:rFonts w:asciiTheme="majorBidi" w:hAnsiTheme="majorBidi" w:cstheme="majorBidi"/>
          <w:bCs/>
          <w:color w:val="000000"/>
          <w:vertAlign w:val="superscript"/>
          <w:lang w:val="pt-BR"/>
        </w:rPr>
        <w:t>1</w:t>
      </w:r>
      <w:r w:rsidRPr="00DD7FAD">
        <w:rPr>
          <w:rFonts w:asciiTheme="majorBidi" w:hAnsiTheme="majorBidi" w:cstheme="majorBidi"/>
          <w:bCs/>
          <w:color w:val="000000"/>
          <w:lang w:val="pt-BR"/>
        </w:rPr>
        <w:t xml:space="preserve"> dalyje nurodytu minimaliu ir maksimaliu kompensuojamojo uždarbio dydžiu, ir </w:t>
      </w:r>
      <w:r w:rsidRPr="00DD7FAD">
        <w:rPr>
          <w:rFonts w:asciiTheme="majorBidi" w:hAnsiTheme="majorBidi" w:cstheme="majorBidi"/>
          <w:bCs/>
          <w:color w:val="000000"/>
          <w:lang w:val="pt-BR"/>
        </w:rPr>
        <w:lastRenderedPageBreak/>
        <w:t>apskaičiuotų pajamų ir (ar) išmokų skirtumas Ligos ir motinystės socialinio draudimo išmokų nuostatuose nustatyta tvarka.</w:t>
      </w:r>
    </w:p>
    <w:p w14:paraId="3E6259B2" w14:textId="77777777" w:rsidR="00BD01F2" w:rsidRPr="00DD7FAD" w:rsidRDefault="00BD01F2" w:rsidP="00EB526A">
      <w:pPr>
        <w:widowControl w:val="0"/>
        <w:ind w:firstLine="720"/>
        <w:jc w:val="both"/>
        <w:rPr>
          <w:rFonts w:asciiTheme="majorBidi" w:hAnsiTheme="majorBidi" w:cstheme="majorBidi"/>
          <w:bCs/>
          <w:lang w:val="pt-BR"/>
        </w:rPr>
      </w:pPr>
      <w:r w:rsidRPr="00DD7FAD">
        <w:rPr>
          <w:rFonts w:asciiTheme="majorBidi" w:hAnsiTheme="majorBidi" w:cstheme="majorBidi"/>
          <w:bCs/>
          <w:strike/>
          <w:lang w:val="pt-BR" w:eastAsia="lt-LT"/>
        </w:rPr>
        <w:t>8.</w:t>
      </w:r>
      <w:r w:rsidRPr="00DD7FAD">
        <w:rPr>
          <w:rFonts w:asciiTheme="majorBidi" w:hAnsiTheme="majorBidi" w:cstheme="majorBidi"/>
          <w:bCs/>
          <w:lang w:val="pt-BR" w:eastAsia="lt-LT"/>
        </w:rPr>
        <w:t xml:space="preserve"> </w:t>
      </w:r>
      <w:r w:rsidRPr="00DD7FAD">
        <w:rPr>
          <w:rFonts w:asciiTheme="majorBidi" w:hAnsiTheme="majorBidi" w:cstheme="majorBidi"/>
          <w:b/>
          <w:lang w:val="pt-BR" w:eastAsia="lt-LT"/>
        </w:rPr>
        <w:t xml:space="preserve">7. </w:t>
      </w:r>
      <w:r w:rsidRPr="00DD7FAD">
        <w:rPr>
          <w:rFonts w:asciiTheme="majorBidi" w:hAnsiTheme="majorBidi" w:cstheme="majorBidi"/>
          <w:bCs/>
          <w:lang w:val="pt-BR" w:eastAsia="lt-LT"/>
        </w:rPr>
        <w:t>Jeigu apdraustasis asmuo, kuriam</w:t>
      </w:r>
      <w:r w:rsidRPr="00DD7FAD">
        <w:rPr>
          <w:rFonts w:asciiTheme="majorBidi" w:hAnsiTheme="majorBidi" w:cstheme="majorBidi"/>
          <w:bCs/>
          <w:strike/>
          <w:lang w:val="pt-BR" w:eastAsia="lt-LT"/>
        </w:rPr>
        <w:t>, vadovaujantis šio įstatymo 22 straipsnio 2 dalimi,</w:t>
      </w:r>
      <w:r w:rsidRPr="00DD7FAD">
        <w:rPr>
          <w:rFonts w:asciiTheme="majorBidi" w:hAnsiTheme="majorBidi" w:cstheme="majorBidi"/>
          <w:bCs/>
          <w:lang w:val="pt-BR" w:eastAsia="lt-LT"/>
        </w:rPr>
        <w:t xml:space="preserve"> paskirta vaiko priežiūros išmoka</w:t>
      </w:r>
      <w:r w:rsidRPr="00DD7FAD">
        <w:rPr>
          <w:rFonts w:asciiTheme="majorBidi" w:hAnsiTheme="majorBidi" w:cstheme="majorBidi"/>
          <w:b/>
          <w:lang w:val="pt-BR" w:eastAsia="lt-LT"/>
        </w:rPr>
        <w:t xml:space="preserve"> už 62 kalendorinių dienų trukmės neperleidžiamą laikotarpį</w:t>
      </w:r>
      <w:r w:rsidRPr="00DD7FAD">
        <w:rPr>
          <w:rFonts w:asciiTheme="majorBidi" w:hAnsiTheme="majorBidi" w:cstheme="majorBidi"/>
          <w:bCs/>
          <w:lang w:val="pt-BR" w:eastAsia="lt-LT"/>
        </w:rPr>
        <w:t xml:space="preserve">, vaiko priežiūros išmokos gavimo metu turi pajamų ir (ar) išmokų ir jų dydis mažesnis už vaiko priežiūros išmoką (bendrą šių išmokų sumą), jam mokamas vaiko priežiūros išmokos (bendros šių išmokų sumos) ir atitinkamą mėnesį apskaičiuotų pajamų ir (ar) išmokų skirtumas Ligos ir motinystės socialinio draudimo išmokų nuostatuose nustatyta tvarka. Jeigu apdraustojo asmens gaunamų pajamų ir (ar) išmokų dydis yra didesnis už jam paskirtos vaiko priežiūros išmokos dydį arba jam lygus, vaiko priežiūros išmoka nemokama. </w:t>
      </w:r>
    </w:p>
    <w:p w14:paraId="5E17DD00" w14:textId="77777777" w:rsidR="00BD01F2" w:rsidRPr="00DD7FAD" w:rsidRDefault="00BD01F2" w:rsidP="00EB526A">
      <w:pPr>
        <w:widowControl w:val="0"/>
        <w:ind w:firstLine="720"/>
        <w:jc w:val="both"/>
        <w:rPr>
          <w:rFonts w:asciiTheme="majorBidi" w:hAnsiTheme="majorBidi" w:cstheme="majorBidi"/>
          <w:bCs/>
          <w:strike/>
          <w:lang w:val="pt-BR"/>
        </w:rPr>
      </w:pPr>
      <w:r w:rsidRPr="00DD7FAD">
        <w:rPr>
          <w:rFonts w:asciiTheme="majorBidi" w:hAnsiTheme="majorBidi" w:cstheme="majorBidi"/>
          <w:bCs/>
          <w:strike/>
          <w:lang w:val="pt-BR"/>
        </w:rPr>
        <w:t xml:space="preserve">9. Mokant vaiko priežiūros išmoką, į draudžiamąsias pajamas neįtraukiamos vaiko priežiūros išmokos mokėjimo metu gautos draudžiamosios pajamos už darbą, atliktą iki pirmosios vaiko priežiūros atostogų dienos. </w:t>
      </w:r>
    </w:p>
    <w:p w14:paraId="548632F3" w14:textId="77777777" w:rsidR="00BD01F2" w:rsidRPr="00643156" w:rsidRDefault="00BD01F2" w:rsidP="00EB526A">
      <w:pPr>
        <w:widowControl w:val="0"/>
        <w:ind w:firstLine="720"/>
        <w:jc w:val="both"/>
        <w:rPr>
          <w:rFonts w:asciiTheme="majorBidi" w:hAnsiTheme="majorBidi" w:cstheme="majorBidi"/>
          <w:bCs/>
          <w:lang w:val="pt-BR"/>
        </w:rPr>
      </w:pPr>
      <w:r w:rsidRPr="00643156">
        <w:rPr>
          <w:rFonts w:asciiTheme="majorBidi" w:hAnsiTheme="majorBidi" w:cstheme="majorBidi"/>
          <w:bCs/>
          <w:strike/>
          <w:lang w:val="pt-BR"/>
        </w:rPr>
        <w:t>10.</w:t>
      </w:r>
      <w:r w:rsidRPr="00643156">
        <w:rPr>
          <w:rFonts w:asciiTheme="majorBidi" w:hAnsiTheme="majorBidi" w:cstheme="majorBidi"/>
          <w:bCs/>
          <w:lang w:val="pt-BR"/>
        </w:rPr>
        <w:t xml:space="preserve"> </w:t>
      </w:r>
      <w:r w:rsidRPr="00643156">
        <w:rPr>
          <w:rFonts w:asciiTheme="majorBidi" w:hAnsiTheme="majorBidi" w:cstheme="majorBidi"/>
          <w:b/>
          <w:lang w:val="pt-BR"/>
        </w:rPr>
        <w:t xml:space="preserve">8. </w:t>
      </w:r>
      <w:r w:rsidRPr="00643156">
        <w:rPr>
          <w:rFonts w:asciiTheme="majorBidi" w:hAnsiTheme="majorBidi" w:cstheme="majorBidi"/>
          <w:bCs/>
          <w:lang w:val="pt-BR"/>
        </w:rPr>
        <w:t xml:space="preserve">Apdraustiesiems asmenims, </w:t>
      </w:r>
      <w:r w:rsidRPr="00643156">
        <w:rPr>
          <w:rFonts w:asciiTheme="majorBidi" w:hAnsiTheme="majorBidi" w:cstheme="majorBidi"/>
          <w:bCs/>
          <w:strike/>
          <w:lang w:val="pt-BR"/>
        </w:rPr>
        <w:t>nurodytiems šio įstatymo 22 straipsnio 5 dalyje</w:t>
      </w:r>
      <w:r w:rsidRPr="00643156">
        <w:rPr>
          <w:rFonts w:asciiTheme="majorBidi" w:eastAsia="Calibri" w:hAnsiTheme="majorBidi" w:cstheme="majorBidi"/>
          <w:b/>
          <w:lang w:val="pt-BR"/>
        </w:rPr>
        <w:t xml:space="preserve"> kuriems paskirta vaiko priežiūros išmoka </w:t>
      </w:r>
      <w:r w:rsidRPr="00643156">
        <w:rPr>
          <w:rFonts w:asciiTheme="majorBidi" w:hAnsiTheme="majorBidi" w:cstheme="majorBidi"/>
          <w:b/>
          <w:bCs/>
          <w:color w:val="000000"/>
          <w:lang w:val="pt-BR" w:eastAsia="lt-LT"/>
        </w:rPr>
        <w:t>už kito iš tėvų (įtėvių) ar globėjų nepanaudotą 62 kalendorinių dienų trukmės neperleidžiamą laikotarpį ar jo dalį</w:t>
      </w:r>
      <w:r w:rsidRPr="00643156">
        <w:rPr>
          <w:rFonts w:asciiTheme="majorBidi" w:hAnsiTheme="majorBidi" w:cstheme="majorBidi"/>
          <w:bCs/>
          <w:lang w:val="pt-BR"/>
        </w:rPr>
        <w:t xml:space="preserve">, </w:t>
      </w:r>
      <w:r w:rsidRPr="00643156">
        <w:rPr>
          <w:rFonts w:asciiTheme="majorBidi" w:eastAsia="Calibri" w:hAnsiTheme="majorBidi" w:cstheme="majorBidi"/>
          <w:bCs/>
          <w:strike/>
          <w:lang w:val="pt-BR"/>
        </w:rPr>
        <w:t xml:space="preserve">papildomos dviejų mėnesių trukmės vaiko priežiūros atostogų dalies </w:t>
      </w:r>
      <w:r w:rsidRPr="00643156">
        <w:rPr>
          <w:rFonts w:asciiTheme="majorBidi" w:hAnsiTheme="majorBidi" w:cstheme="majorBidi"/>
          <w:bCs/>
          <w:strike/>
          <w:lang w:val="pt-BR"/>
        </w:rPr>
        <w:t>laikotarpiu, nurodytu šio įstatymo 22 straipsnio 4 dalyje,</w:t>
      </w:r>
      <w:r w:rsidRPr="00643156">
        <w:rPr>
          <w:rFonts w:asciiTheme="majorBidi" w:hAnsiTheme="majorBidi" w:cstheme="majorBidi"/>
          <w:bCs/>
          <w:lang w:val="pt-BR"/>
        </w:rPr>
        <w:t xml:space="preserve"> vaiko priežiūros išmoka mokama neatsižvelgiant į tuo metu gautas pajamas ir (ar) išmokas. </w:t>
      </w:r>
    </w:p>
    <w:p w14:paraId="3B5D67F9" w14:textId="77777777" w:rsidR="00BD01F2" w:rsidRPr="00643156" w:rsidRDefault="00BD01F2" w:rsidP="00EB526A">
      <w:pPr>
        <w:widowControl w:val="0"/>
        <w:ind w:firstLine="720"/>
        <w:jc w:val="both"/>
        <w:rPr>
          <w:rFonts w:asciiTheme="majorBidi" w:hAnsiTheme="majorBidi" w:cstheme="majorBidi"/>
          <w:b/>
          <w:lang w:val="pt-BR"/>
        </w:rPr>
      </w:pPr>
      <w:r w:rsidRPr="00643156">
        <w:rPr>
          <w:rFonts w:asciiTheme="majorBidi" w:hAnsiTheme="majorBidi" w:cstheme="majorBidi"/>
          <w:b/>
          <w:lang w:val="pt-BR"/>
        </w:rPr>
        <w:t xml:space="preserve">9. Mokant vaiko priežiūros išmoką, į draudžiamąsias pajamas neįtraukiamos vaiko priežiūros išmokos mokėjimo metu gautos draudžiamosios pajamos už darbą, atliktą iki pirmosios atostogų vaikui prižiūrėti dienos. </w:t>
      </w:r>
    </w:p>
    <w:p w14:paraId="096A912E" w14:textId="77777777" w:rsidR="00BD01F2" w:rsidRPr="00643156" w:rsidRDefault="00BD01F2" w:rsidP="00EB526A">
      <w:pPr>
        <w:widowControl w:val="0"/>
        <w:ind w:firstLine="720"/>
        <w:jc w:val="both"/>
        <w:rPr>
          <w:rFonts w:asciiTheme="majorBidi" w:hAnsiTheme="majorBidi" w:cstheme="majorBidi"/>
          <w:bCs/>
          <w:lang w:val="pt-BR"/>
        </w:rPr>
      </w:pPr>
      <w:r w:rsidRPr="00643156">
        <w:rPr>
          <w:rFonts w:asciiTheme="majorBidi" w:hAnsiTheme="majorBidi" w:cstheme="majorBidi"/>
          <w:bCs/>
          <w:strike/>
          <w:lang w:val="pt-BR"/>
        </w:rPr>
        <w:t>11.</w:t>
      </w:r>
      <w:r w:rsidRPr="00643156">
        <w:rPr>
          <w:rFonts w:asciiTheme="majorBidi" w:hAnsiTheme="majorBidi" w:cstheme="majorBidi"/>
          <w:bCs/>
          <w:lang w:val="pt-BR"/>
        </w:rPr>
        <w:t xml:space="preserve"> </w:t>
      </w:r>
      <w:r w:rsidRPr="00643156">
        <w:rPr>
          <w:rFonts w:asciiTheme="majorBidi" w:hAnsiTheme="majorBidi" w:cstheme="majorBidi"/>
          <w:b/>
          <w:lang w:val="pt-BR"/>
        </w:rPr>
        <w:t xml:space="preserve">10. </w:t>
      </w:r>
      <w:r w:rsidRPr="00643156">
        <w:rPr>
          <w:rFonts w:asciiTheme="majorBidi" w:hAnsiTheme="majorBidi" w:cstheme="majorBidi"/>
          <w:bCs/>
          <w:lang w:val="pt-BR"/>
        </w:rPr>
        <w:t xml:space="preserve">Asmenys, gaunantys pajamų tik iš sporto ar atlikėjo veiklos arba pagal autorines sutartis, laikomi turinčiais draudžiamųjų pajamų visą mėnesį, jeigu motinystės socialinio draudimo įmokos sumokėtos nuo pajamų sumos, ne mažesnės negu minimalioji mėnesinė alga. Jeigu motinystės socialinio draudimo įmokos sumokėtos nuo mažesnės negu minimalioji mėnesinė alga sumos, šių asmenų draudžiamųjų pajamų turėjimo laikotarpis laikomas proporcingai mažesniu. </w:t>
      </w:r>
    </w:p>
    <w:p w14:paraId="58503D65" w14:textId="77777777" w:rsidR="00BD01F2" w:rsidRPr="00643156" w:rsidRDefault="00BD01F2" w:rsidP="00EB526A">
      <w:pPr>
        <w:widowControl w:val="0"/>
        <w:ind w:firstLine="720"/>
        <w:jc w:val="both"/>
        <w:rPr>
          <w:rFonts w:asciiTheme="majorBidi" w:hAnsiTheme="majorBidi" w:cstheme="majorBidi"/>
          <w:bCs/>
          <w:lang w:val="pt-BR"/>
        </w:rPr>
      </w:pPr>
      <w:r w:rsidRPr="00643156">
        <w:rPr>
          <w:rFonts w:asciiTheme="majorBidi" w:hAnsiTheme="majorBidi" w:cstheme="majorBidi"/>
          <w:bCs/>
          <w:strike/>
          <w:lang w:val="pt-BR"/>
        </w:rPr>
        <w:t>12.</w:t>
      </w:r>
      <w:r w:rsidRPr="00643156">
        <w:rPr>
          <w:rFonts w:asciiTheme="majorBidi" w:hAnsiTheme="majorBidi" w:cstheme="majorBidi"/>
          <w:bCs/>
          <w:lang w:val="pt-BR"/>
        </w:rPr>
        <w:t xml:space="preserve"> </w:t>
      </w:r>
      <w:r w:rsidRPr="00643156">
        <w:rPr>
          <w:rFonts w:asciiTheme="majorBidi" w:hAnsiTheme="majorBidi" w:cstheme="majorBidi"/>
          <w:b/>
          <w:lang w:val="pt-BR"/>
        </w:rPr>
        <w:t xml:space="preserve">11. </w:t>
      </w:r>
      <w:r w:rsidRPr="00643156">
        <w:rPr>
          <w:rFonts w:asciiTheme="majorBidi" w:hAnsiTheme="majorBidi" w:cstheme="majorBidi"/>
          <w:bCs/>
          <w:lang w:val="pt-BR"/>
        </w:rPr>
        <w:t xml:space="preserve">Savarankiškai dirbantiems asmenims, nurodytiems Valstybinio socialinio draudimo įstatymo 5 straipsnio 2 dalyje, įgijusiems teisę gauti vaiko priežiūros išmoką, ši išmoka mokama neatsižvelgiant į pajamas, gautas vykdant jų, kaip Valstybinio socialinio draudimo įstatymo 5 straipsnio 2 dalyje nurodytų savarankiškai dirbančių asmenų, veiklą. </w:t>
      </w:r>
    </w:p>
    <w:p w14:paraId="19502190" w14:textId="77777777" w:rsidR="00BD01F2" w:rsidRPr="00643156" w:rsidRDefault="00BD01F2" w:rsidP="00EB526A">
      <w:pPr>
        <w:widowControl w:val="0"/>
        <w:ind w:firstLine="720"/>
        <w:jc w:val="both"/>
        <w:rPr>
          <w:rFonts w:asciiTheme="majorBidi" w:hAnsiTheme="majorBidi" w:cstheme="majorBidi"/>
          <w:bCs/>
          <w:lang w:val="pt-BR"/>
        </w:rPr>
      </w:pPr>
      <w:r w:rsidRPr="00643156">
        <w:rPr>
          <w:rFonts w:asciiTheme="majorBidi" w:hAnsiTheme="majorBidi" w:cstheme="majorBidi"/>
          <w:bCs/>
          <w:strike/>
          <w:lang w:val="pt-BR"/>
        </w:rPr>
        <w:t>13.</w:t>
      </w:r>
      <w:r w:rsidRPr="00643156">
        <w:rPr>
          <w:rFonts w:asciiTheme="majorBidi" w:hAnsiTheme="majorBidi" w:cstheme="majorBidi"/>
          <w:bCs/>
          <w:lang w:val="pt-BR"/>
        </w:rPr>
        <w:t xml:space="preserve"> </w:t>
      </w:r>
      <w:r w:rsidRPr="00643156">
        <w:rPr>
          <w:rFonts w:asciiTheme="majorBidi" w:hAnsiTheme="majorBidi" w:cstheme="majorBidi"/>
          <w:b/>
          <w:lang w:val="pt-BR"/>
        </w:rPr>
        <w:t xml:space="preserve">12. </w:t>
      </w:r>
      <w:r w:rsidRPr="00643156">
        <w:rPr>
          <w:rFonts w:asciiTheme="majorBidi" w:hAnsiTheme="majorBidi" w:cstheme="majorBidi"/>
          <w:bCs/>
          <w:lang w:val="pt-BR"/>
        </w:rPr>
        <w:t>Mokant vaiko priežiūros išmoką, neatsižvelgiama į meno kūrėjo statusą turinčio asmens draudimo valstybės lėšomis sumas</w:t>
      </w:r>
      <w:r w:rsidRPr="00643156">
        <w:rPr>
          <w:rFonts w:asciiTheme="majorBidi" w:hAnsiTheme="majorBidi" w:cstheme="majorBidi"/>
          <w:bCs/>
          <w:lang w:val="pt-BR" w:eastAsia="lt-LT"/>
        </w:rPr>
        <w:t>.</w:t>
      </w:r>
      <w:r w:rsidRPr="00643156">
        <w:rPr>
          <w:rFonts w:asciiTheme="majorBidi" w:hAnsiTheme="majorBidi" w:cstheme="majorBidi"/>
          <w:bCs/>
          <w:lang w:val="pt-BR"/>
        </w:rPr>
        <w:t xml:space="preserve"> </w:t>
      </w:r>
    </w:p>
    <w:p w14:paraId="32244AEF" w14:textId="77777777" w:rsidR="00BD01F2" w:rsidRPr="00643156" w:rsidRDefault="00BD01F2" w:rsidP="00EB526A">
      <w:pPr>
        <w:ind w:firstLine="720"/>
        <w:jc w:val="both"/>
        <w:rPr>
          <w:rFonts w:asciiTheme="majorBidi" w:hAnsiTheme="majorBidi" w:cstheme="majorBidi"/>
          <w:bCs/>
          <w:strike/>
          <w:lang w:val="pt-BR"/>
        </w:rPr>
      </w:pPr>
      <w:r w:rsidRPr="00643156">
        <w:rPr>
          <w:rFonts w:asciiTheme="majorBidi" w:hAnsiTheme="majorBidi" w:cstheme="majorBidi"/>
          <w:bCs/>
          <w:strike/>
          <w:lang w:val="pt-BR" w:eastAsia="lt-LT"/>
        </w:rPr>
        <w:t xml:space="preserve">14. </w:t>
      </w:r>
      <w:r w:rsidRPr="00643156">
        <w:rPr>
          <w:rFonts w:asciiTheme="majorBidi" w:hAnsiTheme="majorBidi" w:cstheme="majorBidi"/>
          <w:bCs/>
          <w:i/>
          <w:iCs/>
          <w:strike/>
          <w:lang w:val="pt-BR" w:eastAsia="lt-LT"/>
        </w:rPr>
        <w:t>Netekęs galios.</w:t>
      </w:r>
      <w:r w:rsidRPr="00643156">
        <w:rPr>
          <w:rFonts w:asciiTheme="majorBidi" w:hAnsiTheme="majorBidi" w:cstheme="majorBidi"/>
          <w:bCs/>
          <w:strike/>
          <w:lang w:val="pt-BR"/>
        </w:rPr>
        <w:t xml:space="preserve"> </w:t>
      </w:r>
    </w:p>
    <w:p w14:paraId="355B8073" w14:textId="77777777" w:rsidR="00BD01F2" w:rsidRPr="00643156" w:rsidRDefault="00BD01F2" w:rsidP="00EB526A">
      <w:pPr>
        <w:ind w:firstLine="720"/>
        <w:jc w:val="both"/>
        <w:rPr>
          <w:rFonts w:asciiTheme="majorBidi" w:hAnsiTheme="majorBidi" w:cstheme="majorBidi"/>
          <w:bCs/>
          <w:lang w:val="pt-BR"/>
        </w:rPr>
      </w:pPr>
      <w:r w:rsidRPr="00643156">
        <w:rPr>
          <w:rFonts w:asciiTheme="majorBidi" w:hAnsiTheme="majorBidi" w:cstheme="majorBidi"/>
          <w:bCs/>
          <w:strike/>
          <w:lang w:val="pt-BR" w:eastAsia="lt-LT"/>
        </w:rPr>
        <w:t>15.</w:t>
      </w:r>
      <w:r w:rsidRPr="00643156">
        <w:rPr>
          <w:rFonts w:asciiTheme="majorBidi" w:hAnsiTheme="majorBidi" w:cstheme="majorBidi"/>
          <w:bCs/>
          <w:lang w:val="pt-BR" w:eastAsia="lt-LT"/>
        </w:rPr>
        <w:t xml:space="preserve"> </w:t>
      </w:r>
      <w:r w:rsidRPr="00643156">
        <w:rPr>
          <w:rFonts w:asciiTheme="majorBidi" w:hAnsiTheme="majorBidi" w:cstheme="majorBidi"/>
          <w:b/>
          <w:lang w:val="pt-BR" w:eastAsia="lt-LT"/>
        </w:rPr>
        <w:t>13.</w:t>
      </w:r>
      <w:r w:rsidRPr="00643156">
        <w:rPr>
          <w:rFonts w:asciiTheme="majorBidi" w:hAnsiTheme="majorBidi" w:cstheme="majorBidi"/>
          <w:bCs/>
          <w:lang w:val="pt-BR" w:eastAsia="lt-LT"/>
        </w:rPr>
        <w:t xml:space="preserve"> Jeigu vaiko priežiūros išmokos laikotarpiu apdraustajam asmeniui išmokamos kompensacinio ir (ar) skatinamojo pobūdžio išmokos, vaiko priežiūros išmoka mokama neatsižvelgiant į</w:t>
      </w:r>
      <w:r w:rsidRPr="00643156">
        <w:rPr>
          <w:rFonts w:asciiTheme="majorBidi" w:hAnsiTheme="majorBidi" w:cstheme="majorBidi"/>
          <w:bCs/>
          <w:lang w:val="pt-BR"/>
        </w:rPr>
        <w:t>:</w:t>
      </w:r>
    </w:p>
    <w:p w14:paraId="125B9C83" w14:textId="77777777" w:rsidR="00BD01F2" w:rsidRPr="00643156" w:rsidRDefault="00BD01F2" w:rsidP="00EB526A">
      <w:pPr>
        <w:ind w:firstLine="720"/>
        <w:jc w:val="both"/>
        <w:rPr>
          <w:rFonts w:asciiTheme="majorBidi" w:hAnsiTheme="majorBidi" w:cstheme="majorBidi"/>
          <w:bCs/>
          <w:lang w:val="pt-BR" w:eastAsia="lt-LT"/>
        </w:rPr>
      </w:pPr>
      <w:r w:rsidRPr="00643156">
        <w:rPr>
          <w:rFonts w:asciiTheme="majorBidi" w:hAnsiTheme="majorBidi" w:cstheme="majorBidi"/>
          <w:bCs/>
          <w:lang w:val="pt-BR" w:eastAsia="lt-LT"/>
        </w:rPr>
        <w:t>1) vienkartines socialinio pobūdžio išmokas, dovanas ir materialinę paramą apdraustiesiems asmenims ir jų šeimos nariams, nesusijusią su apdraustojo asmens atliekamu darbu ar darbo rezultatais;</w:t>
      </w:r>
    </w:p>
    <w:p w14:paraId="5F90142C" w14:textId="77777777" w:rsidR="00BD01F2" w:rsidRPr="00643156" w:rsidRDefault="00BD01F2" w:rsidP="00EB526A">
      <w:pPr>
        <w:ind w:firstLine="720"/>
        <w:jc w:val="both"/>
        <w:rPr>
          <w:rFonts w:asciiTheme="majorBidi" w:hAnsiTheme="majorBidi" w:cstheme="majorBidi"/>
          <w:bCs/>
          <w:lang w:val="pt-BR" w:eastAsia="lt-LT"/>
        </w:rPr>
      </w:pPr>
      <w:r w:rsidRPr="00643156">
        <w:rPr>
          <w:rFonts w:asciiTheme="majorBidi" w:hAnsiTheme="majorBidi" w:cstheme="majorBidi"/>
          <w:bCs/>
          <w:lang w:val="pt-BR" w:eastAsia="lt-LT"/>
        </w:rPr>
        <w:t>2) pirmąją per kalendorinius metus išmokėtą vienkartinę išmoką, kurios paskirtis – skatinti apdraustąjį asmenį už jo darbo rezultatus, darbo funkcijų vykdymą ar kitą su darbo santykiais susijusią veiklą;</w:t>
      </w:r>
    </w:p>
    <w:p w14:paraId="3562B9DF" w14:textId="77777777" w:rsidR="00BD01F2" w:rsidRPr="00643156" w:rsidRDefault="00BD01F2" w:rsidP="00EB526A">
      <w:pPr>
        <w:ind w:firstLine="720"/>
        <w:jc w:val="both"/>
        <w:rPr>
          <w:rFonts w:asciiTheme="majorBidi" w:hAnsiTheme="majorBidi" w:cstheme="majorBidi"/>
          <w:bCs/>
          <w:lang w:val="pt-BR" w:eastAsia="lt-LT"/>
        </w:rPr>
      </w:pPr>
      <w:r w:rsidRPr="00643156">
        <w:rPr>
          <w:rFonts w:asciiTheme="majorBidi" w:hAnsiTheme="majorBidi" w:cstheme="majorBidi"/>
          <w:bCs/>
          <w:lang w:val="pt-BR" w:eastAsia="lt-LT"/>
        </w:rPr>
        <w:t>3) pirmąją per kalendorinius metus pagal kiekvieną draudimo rūšį darbdavio iniciatyva savanoriškai apdraustųjų naudai mokamą draudimo įmoką;</w:t>
      </w:r>
    </w:p>
    <w:p w14:paraId="27816A58" w14:textId="77777777" w:rsidR="00BD01F2" w:rsidRPr="00DD7FAD" w:rsidRDefault="00BD01F2" w:rsidP="00EB526A">
      <w:pPr>
        <w:ind w:firstLine="720"/>
        <w:jc w:val="both"/>
        <w:rPr>
          <w:rFonts w:asciiTheme="majorBidi" w:hAnsiTheme="majorBidi" w:cstheme="majorBidi"/>
          <w:bCs/>
          <w:lang w:val="pt-BR" w:eastAsia="lt-LT"/>
        </w:rPr>
      </w:pPr>
      <w:r w:rsidRPr="00DD7FAD">
        <w:rPr>
          <w:rFonts w:asciiTheme="majorBidi" w:hAnsiTheme="majorBidi" w:cstheme="majorBidi"/>
          <w:bCs/>
          <w:lang w:val="pt-BR" w:eastAsia="lt-LT"/>
        </w:rPr>
        <w:t>4) su darbo santykių pasibaigimu susijusias išmokas ir kompensacijas.</w:t>
      </w:r>
    </w:p>
    <w:p w14:paraId="2AD96CA4"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Cs/>
          <w:strike/>
          <w:lang w:val="pt-BR"/>
        </w:rPr>
        <w:lastRenderedPageBreak/>
        <w:t>16.</w:t>
      </w:r>
      <w:r w:rsidRPr="00DD7FAD">
        <w:rPr>
          <w:rFonts w:asciiTheme="majorBidi" w:hAnsiTheme="majorBidi" w:cstheme="majorBidi"/>
          <w:bCs/>
          <w:lang w:val="pt-BR"/>
        </w:rPr>
        <w:t xml:space="preserve"> </w:t>
      </w:r>
      <w:r w:rsidRPr="00DD7FAD">
        <w:rPr>
          <w:rFonts w:asciiTheme="majorBidi" w:hAnsiTheme="majorBidi" w:cstheme="majorBidi"/>
          <w:b/>
          <w:lang w:val="pt-BR"/>
        </w:rPr>
        <w:t xml:space="preserve">14. </w:t>
      </w:r>
      <w:r w:rsidRPr="00DD7FAD">
        <w:rPr>
          <w:rFonts w:asciiTheme="majorBidi" w:hAnsiTheme="majorBidi" w:cstheme="majorBidi"/>
          <w:bCs/>
          <w:lang w:val="pt-BR"/>
        </w:rPr>
        <w:t>Vaiko priežiūros išmoka apskaičiuojama ir mokama Ligos ir motinystės socialinio draudimo išmokų nuostatuose nustatyta tvarka.</w:t>
      </w:r>
    </w:p>
    <w:p w14:paraId="72298BAB"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bCs/>
          <w:strike/>
          <w:lang w:val="pt-BR"/>
        </w:rPr>
        <w:t>17.</w:t>
      </w:r>
      <w:r w:rsidRPr="00DD7FAD">
        <w:rPr>
          <w:rFonts w:asciiTheme="majorBidi" w:hAnsiTheme="majorBidi" w:cstheme="majorBidi"/>
          <w:bCs/>
          <w:lang w:val="pt-BR"/>
        </w:rPr>
        <w:t xml:space="preserve"> </w:t>
      </w:r>
      <w:r w:rsidRPr="00DD7FAD">
        <w:rPr>
          <w:rFonts w:asciiTheme="majorBidi" w:hAnsiTheme="majorBidi" w:cstheme="majorBidi"/>
          <w:b/>
          <w:lang w:val="pt-BR"/>
        </w:rPr>
        <w:t xml:space="preserve">15. </w:t>
      </w:r>
      <w:r w:rsidRPr="00DD7FAD">
        <w:rPr>
          <w:rFonts w:asciiTheme="majorBidi" w:hAnsiTheme="majorBidi" w:cstheme="majorBidi"/>
          <w:bCs/>
          <w:lang w:val="pt-BR"/>
        </w:rPr>
        <w:t xml:space="preserve">Jeigu apdraustasis asmuo, kuriam yra suteiktos </w:t>
      </w:r>
      <w:r w:rsidRPr="00DD7FAD">
        <w:rPr>
          <w:rFonts w:asciiTheme="majorBidi" w:hAnsiTheme="majorBidi" w:cstheme="majorBidi"/>
          <w:bCs/>
          <w:strike/>
          <w:lang w:val="pt-BR"/>
        </w:rPr>
        <w:t>vaiko priežiūros</w:t>
      </w:r>
      <w:r w:rsidRPr="00DD7FAD">
        <w:rPr>
          <w:rFonts w:asciiTheme="majorBidi" w:hAnsiTheme="majorBidi" w:cstheme="majorBidi"/>
          <w:bCs/>
          <w:lang w:val="pt-BR"/>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rPr>
        <w:t xml:space="preserve">, įsidarbina kitoje darbovietėje ir šioje darbovietėje jam suteikiamos </w:t>
      </w:r>
      <w:r w:rsidRPr="00DD7FAD">
        <w:rPr>
          <w:rFonts w:asciiTheme="majorBidi" w:hAnsiTheme="majorBidi" w:cstheme="majorBidi"/>
          <w:bCs/>
          <w:strike/>
          <w:lang w:val="pt-BR"/>
        </w:rPr>
        <w:t>vaiko priežiūros</w:t>
      </w:r>
      <w:r w:rsidRPr="00DD7FAD">
        <w:rPr>
          <w:rFonts w:asciiTheme="majorBidi" w:hAnsiTheme="majorBidi" w:cstheme="majorBidi"/>
          <w:bCs/>
          <w:lang w:val="pt-BR"/>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rPr>
        <w:t>, vaiko priežiūros išmoka iš naujo neskiriama.“</w:t>
      </w:r>
    </w:p>
    <w:p w14:paraId="3EE012E3" w14:textId="77777777" w:rsidR="00BD01F2" w:rsidRPr="00DD7FAD" w:rsidRDefault="00BD01F2" w:rsidP="00EB526A">
      <w:pPr>
        <w:ind w:firstLine="720"/>
        <w:jc w:val="both"/>
        <w:rPr>
          <w:rFonts w:asciiTheme="majorBidi" w:hAnsiTheme="majorBidi" w:cstheme="majorBidi"/>
          <w:lang w:val="pt-BR"/>
        </w:rPr>
      </w:pPr>
    </w:p>
    <w:p w14:paraId="35415A5E"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24 straipsnis. 25 straipsnio pakeitimas</w:t>
      </w:r>
    </w:p>
    <w:p w14:paraId="2734A210"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25 straipsnio 2 dalį ir ją išdėstyti taip:</w:t>
      </w:r>
    </w:p>
    <w:p w14:paraId="293A1874"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2. Jeigu apdraustasis asmuo neturi reikiamo ligos socialinio draudimo stažo, nes stažo skaičiavimo laikotarpiu jam buvo suteiktos </w:t>
      </w:r>
      <w:r w:rsidRPr="00DD7FAD">
        <w:rPr>
          <w:rFonts w:asciiTheme="majorBidi" w:hAnsiTheme="majorBidi" w:cstheme="majorBidi"/>
          <w:bCs/>
          <w:strike/>
          <w:lang w:val="pt-BR" w:eastAsia="lt-LT"/>
        </w:rPr>
        <w:t>vaiko priežiūros</w:t>
      </w:r>
      <w:r w:rsidRPr="00DD7FAD">
        <w:rPr>
          <w:rFonts w:asciiTheme="majorBidi" w:hAnsiTheme="majorBidi" w:cstheme="majorBidi"/>
          <w:bCs/>
          <w:lang w:val="pt-BR" w:eastAsia="lt-LT"/>
        </w:rPr>
        <w:t xml:space="preserve"> atostogos</w:t>
      </w:r>
      <w:r w:rsidRPr="00DD7FAD">
        <w:rPr>
          <w:rFonts w:asciiTheme="majorBidi" w:hAnsiTheme="majorBidi" w:cstheme="majorBidi"/>
          <w:b/>
          <w:lang w:val="pt-BR"/>
        </w:rPr>
        <w:t xml:space="preserve"> vaikui prižiūrėti</w:t>
      </w:r>
      <w:r w:rsidRPr="00DD7FAD">
        <w:rPr>
          <w:rFonts w:asciiTheme="majorBidi" w:hAnsiTheme="majorBidi" w:cstheme="majorBidi"/>
          <w:bCs/>
          <w:lang w:val="pt-BR" w:eastAsia="lt-LT"/>
        </w:rPr>
        <w:t>, ligos socialinio draudimo stažas jam skaičiuojamas iš 24 mėnesių laikotarpio, buvusio iki vaikui, kurio priežiūrai apdraustajam asmeniui suteiktos atostogos, sukako dveji metai.</w:t>
      </w:r>
      <w:r w:rsidRPr="00DD7FAD">
        <w:rPr>
          <w:rFonts w:asciiTheme="majorBidi" w:hAnsiTheme="majorBidi" w:cstheme="majorBidi"/>
          <w:bCs/>
          <w:lang w:val="pt-BR"/>
        </w:rPr>
        <w:t>“</w:t>
      </w:r>
    </w:p>
    <w:p w14:paraId="34C8EF69" w14:textId="77777777" w:rsidR="00BD01F2" w:rsidRPr="00DD7FAD" w:rsidRDefault="00BD01F2" w:rsidP="00EB526A">
      <w:pPr>
        <w:ind w:firstLine="720"/>
        <w:jc w:val="both"/>
        <w:rPr>
          <w:rFonts w:asciiTheme="majorBidi" w:hAnsiTheme="majorBidi" w:cstheme="majorBidi"/>
          <w:lang w:val="pt-BR"/>
        </w:rPr>
      </w:pPr>
    </w:p>
    <w:p w14:paraId="1B955DBF"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25 straipsnis. 27 straipsnio pakeitimas</w:t>
      </w:r>
    </w:p>
    <w:p w14:paraId="4C3A309E"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27 straipsnio 3 dalį ir ją išdėstyti taip:</w:t>
      </w:r>
    </w:p>
    <w:p w14:paraId="6F67FB22"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3. Kai profesinės reabilitacijos išmokos </w:t>
      </w:r>
      <w:r w:rsidRPr="00DD7FAD">
        <w:rPr>
          <w:rFonts w:asciiTheme="majorBidi" w:hAnsiTheme="majorBidi" w:cstheme="majorBidi"/>
          <w:bCs/>
          <w:strike/>
          <w:lang w:val="pt-BR" w:eastAsia="lt-LT"/>
        </w:rPr>
        <w:t>gavimo</w:t>
      </w:r>
      <w:r w:rsidRPr="00DD7FAD">
        <w:rPr>
          <w:rFonts w:asciiTheme="majorBidi" w:hAnsiTheme="majorBidi" w:cstheme="majorBidi"/>
          <w:bCs/>
          <w:lang w:val="pt-BR" w:eastAsia="lt-LT"/>
        </w:rPr>
        <w:t xml:space="preserve"> laikotarpiu apdraustajam asmeniui išmokamos </w:t>
      </w:r>
      <w:r w:rsidRPr="00DD7FAD">
        <w:rPr>
          <w:rFonts w:asciiTheme="majorBidi" w:hAnsiTheme="majorBidi" w:cstheme="majorBidi"/>
          <w:bCs/>
          <w:strike/>
          <w:lang w:val="pt-BR" w:eastAsia="lt-LT"/>
        </w:rPr>
        <w:t xml:space="preserve">su darbo santykiais susijusios </w:t>
      </w:r>
      <w:r w:rsidRPr="00DD7FAD">
        <w:rPr>
          <w:rFonts w:asciiTheme="majorBidi" w:hAnsiTheme="majorBidi" w:cstheme="majorBidi"/>
          <w:bCs/>
          <w:lang w:val="pt-BR" w:eastAsia="lt-LT"/>
        </w:rPr>
        <w:t xml:space="preserve">kompensacinio </w:t>
      </w:r>
      <w:r w:rsidRPr="00DD7FAD">
        <w:rPr>
          <w:rFonts w:asciiTheme="majorBidi" w:hAnsiTheme="majorBidi" w:cstheme="majorBidi"/>
          <w:b/>
          <w:lang w:val="pt-BR" w:eastAsia="lt-LT"/>
        </w:rPr>
        <w:t>ir (</w:t>
      </w:r>
      <w:r w:rsidRPr="00DD7FAD">
        <w:rPr>
          <w:rFonts w:asciiTheme="majorBidi" w:hAnsiTheme="majorBidi" w:cstheme="majorBidi"/>
          <w:bCs/>
          <w:lang w:val="pt-BR" w:eastAsia="lt-LT"/>
        </w:rPr>
        <w:t>ar</w:t>
      </w:r>
      <w:r w:rsidRPr="00DD7FAD">
        <w:rPr>
          <w:rFonts w:asciiTheme="majorBidi" w:hAnsiTheme="majorBidi" w:cstheme="majorBidi"/>
          <w:b/>
          <w:lang w:val="pt-BR" w:eastAsia="lt-LT"/>
        </w:rPr>
        <w:t>)</w:t>
      </w:r>
      <w:r w:rsidRPr="00DD7FAD">
        <w:rPr>
          <w:rFonts w:asciiTheme="majorBidi" w:hAnsiTheme="majorBidi" w:cstheme="majorBidi"/>
          <w:bCs/>
          <w:lang w:val="pt-BR" w:eastAsia="lt-LT"/>
        </w:rPr>
        <w:t xml:space="preserve"> skatinamojo pobūdžio </w:t>
      </w:r>
      <w:r w:rsidRPr="00DD7FAD">
        <w:rPr>
          <w:rFonts w:asciiTheme="majorBidi" w:hAnsiTheme="majorBidi" w:cstheme="majorBidi"/>
          <w:bCs/>
          <w:strike/>
          <w:lang w:val="pt-BR" w:eastAsia="lt-LT"/>
        </w:rPr>
        <w:t>vienkartinės</w:t>
      </w:r>
      <w:r w:rsidRPr="00DD7FAD">
        <w:rPr>
          <w:rFonts w:asciiTheme="majorBidi" w:hAnsiTheme="majorBidi" w:cstheme="majorBidi"/>
          <w:bCs/>
          <w:lang w:val="pt-BR" w:eastAsia="lt-LT"/>
        </w:rPr>
        <w:t xml:space="preserve"> išmokos, profesinės reabilitacijos išmoka mokama neatsižvelgiant į </w:t>
      </w:r>
      <w:r w:rsidRPr="00DD7FAD">
        <w:rPr>
          <w:rFonts w:asciiTheme="majorBidi" w:hAnsiTheme="majorBidi" w:cstheme="majorBidi"/>
          <w:bCs/>
          <w:strike/>
          <w:lang w:val="pt-BR" w:eastAsia="lt-LT"/>
        </w:rPr>
        <w:t>tai, kad nuo šių išmokų mokamos valstybinio socialinio draudimo įmokos</w:t>
      </w:r>
      <w:r w:rsidRPr="00DD7FAD">
        <w:rPr>
          <w:rFonts w:asciiTheme="majorBidi" w:hAnsiTheme="majorBidi" w:cstheme="majorBidi"/>
          <w:b/>
          <w:lang w:val="pt-BR" w:eastAsia="lt-LT"/>
        </w:rPr>
        <w:t>:</w:t>
      </w:r>
      <w:r w:rsidRPr="00DD7FAD">
        <w:rPr>
          <w:rFonts w:asciiTheme="majorBidi" w:hAnsiTheme="majorBidi" w:cstheme="majorBidi"/>
          <w:bCs/>
          <w:lang w:val="pt-BR"/>
        </w:rPr>
        <w:t xml:space="preserve"> </w:t>
      </w:r>
    </w:p>
    <w:p w14:paraId="031A2A1C"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1) vienkartines socialinio pobūdžio išmokas, dovanas ir materialinę paramą apdraustiesiems asmenims ir jų šeimos nariams, nesusijusias su apdraustojo asmens atliekamu darbu ar darbo rezultatais;</w:t>
      </w:r>
    </w:p>
    <w:p w14:paraId="1DCE373C"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2) pirmąją per kalendorinius metus išmokėtą vienkartinę išmoką, kurios paskirtis – skatinti apdraustąjį asmenį už jo darbo rezultatus, darbo funkcijų vykdymą ar kitą su darbo santykiais susijusią veiklą;</w:t>
      </w:r>
    </w:p>
    <w:p w14:paraId="0B29C215" w14:textId="77777777" w:rsidR="00BD01F2" w:rsidRPr="00DD7FAD" w:rsidRDefault="00BD01F2" w:rsidP="00EB526A">
      <w:pPr>
        <w:ind w:firstLine="720"/>
        <w:jc w:val="both"/>
        <w:rPr>
          <w:rFonts w:asciiTheme="majorBidi" w:hAnsiTheme="majorBidi" w:cstheme="majorBidi"/>
          <w:b/>
          <w:lang w:val="pt-BR" w:eastAsia="lt-LT"/>
        </w:rPr>
      </w:pPr>
      <w:r w:rsidRPr="00DD7FAD">
        <w:rPr>
          <w:rFonts w:asciiTheme="majorBidi" w:hAnsiTheme="majorBidi" w:cstheme="majorBidi"/>
          <w:b/>
          <w:lang w:val="pt-BR" w:eastAsia="lt-LT"/>
        </w:rPr>
        <w:t>3) pirmąją per kalendorinius metus pagal kiekvieną draudimo rūšį darbdavio iniciatyva savanoriškai apdraustųjų naudai mokamą draudimo įmoką;</w:t>
      </w:r>
    </w:p>
    <w:p w14:paraId="5C075C78" w14:textId="77777777" w:rsidR="00BD01F2" w:rsidRPr="00DD7FAD" w:rsidRDefault="00BD01F2" w:rsidP="00EB526A">
      <w:pPr>
        <w:ind w:firstLine="720"/>
        <w:jc w:val="both"/>
        <w:rPr>
          <w:rFonts w:asciiTheme="majorBidi" w:hAnsiTheme="majorBidi" w:cstheme="majorBidi"/>
          <w:bCs/>
          <w:lang w:val="pt-BR"/>
        </w:rPr>
      </w:pPr>
      <w:r w:rsidRPr="00DD7FAD">
        <w:rPr>
          <w:rFonts w:asciiTheme="majorBidi" w:hAnsiTheme="majorBidi" w:cstheme="majorBidi"/>
          <w:b/>
          <w:lang w:val="pt-BR" w:eastAsia="lt-LT"/>
        </w:rPr>
        <w:t>4) su darbo santykių pasibaigimu susijusias išmokas ir kompensacijas</w:t>
      </w:r>
      <w:r w:rsidRPr="00DD7FAD">
        <w:rPr>
          <w:rFonts w:asciiTheme="majorBidi" w:hAnsiTheme="majorBidi" w:cstheme="majorBidi"/>
          <w:bCs/>
          <w:lang w:val="pt-BR" w:eastAsia="lt-LT"/>
        </w:rPr>
        <w:t>.“</w:t>
      </w:r>
    </w:p>
    <w:p w14:paraId="21735451" w14:textId="77777777" w:rsidR="00BD01F2" w:rsidRPr="00DD7FAD" w:rsidRDefault="00BD01F2" w:rsidP="00EB526A">
      <w:pPr>
        <w:ind w:firstLine="720"/>
        <w:jc w:val="both"/>
        <w:rPr>
          <w:rFonts w:asciiTheme="majorBidi" w:hAnsiTheme="majorBidi" w:cstheme="majorBidi"/>
          <w:b/>
          <w:bCs/>
          <w:lang w:val="pt-BR"/>
        </w:rPr>
      </w:pPr>
    </w:p>
    <w:p w14:paraId="60767067"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26 straipsnis. 32 straipsnio pakeitimas</w:t>
      </w:r>
    </w:p>
    <w:p w14:paraId="3AC31C79"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32 straipsnio 2 dalį ir ją išdėstyti taip:</w:t>
      </w:r>
    </w:p>
    <w:p w14:paraId="6A282DDD"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bCs/>
          <w:lang w:val="pt-BR"/>
        </w:rPr>
        <w:t xml:space="preserve">„2. Ligos, profesinės reabilitacijos, motinystės, tėvystės, vaiko priežiūros išmokos skaičiuojamos ir mokamos bei pajamos už darbą, atliktą iki pirmosios nėštumo ir gimdymo, tėvystės ar </w:t>
      </w:r>
      <w:r w:rsidRPr="00DD7FAD">
        <w:rPr>
          <w:rFonts w:asciiTheme="majorBidi" w:hAnsiTheme="majorBidi" w:cstheme="majorBidi"/>
          <w:bCs/>
          <w:strike/>
          <w:lang w:val="pt-BR"/>
        </w:rPr>
        <w:t>vaiko priežiūros</w:t>
      </w:r>
      <w:r w:rsidRPr="00DD7FAD">
        <w:rPr>
          <w:rFonts w:asciiTheme="majorBidi" w:hAnsiTheme="majorBidi" w:cstheme="majorBidi"/>
          <w:bCs/>
          <w:lang w:val="pt-BR"/>
        </w:rPr>
        <w:t xml:space="preserve"> atostogų </w:t>
      </w:r>
      <w:r w:rsidRPr="00DD7FAD">
        <w:rPr>
          <w:rFonts w:asciiTheme="majorBidi" w:hAnsiTheme="majorBidi" w:cstheme="majorBidi"/>
          <w:b/>
          <w:lang w:val="pt-BR"/>
        </w:rPr>
        <w:t xml:space="preserve">vaikui prižiūrėti </w:t>
      </w:r>
      <w:r w:rsidRPr="00DD7FAD">
        <w:rPr>
          <w:rFonts w:asciiTheme="majorBidi" w:hAnsiTheme="majorBidi" w:cstheme="majorBidi"/>
          <w:bCs/>
          <w:lang w:val="pt-BR"/>
        </w:rPr>
        <w:t>dienos, nustatomos pagal Lietuvos Respublikos apdraustųjų valstybiniu socialiniu draudimu ir valstybinio socialinio draudimo išmokų gavėjų registro duomenis ir (ar) kitus papildomai pateiktus dokumentus Ligos</w:t>
      </w:r>
      <w:r w:rsidRPr="00DD7FAD">
        <w:rPr>
          <w:rFonts w:asciiTheme="majorBidi" w:hAnsiTheme="majorBidi" w:cstheme="majorBidi"/>
          <w:bCs/>
          <w:color w:val="000000"/>
          <w:lang w:val="pt-BR"/>
        </w:rPr>
        <w:t xml:space="preserve"> </w:t>
      </w:r>
      <w:r w:rsidRPr="00DD7FAD">
        <w:rPr>
          <w:rFonts w:asciiTheme="majorBidi" w:hAnsiTheme="majorBidi" w:cstheme="majorBidi"/>
          <w:bCs/>
          <w:lang w:val="pt-BR"/>
        </w:rPr>
        <w:t>ir motinystės socialinio draudimo išmokų nuostatuose nustatyta tvarka.“</w:t>
      </w:r>
    </w:p>
    <w:p w14:paraId="2274644F" w14:textId="77777777" w:rsidR="00BD01F2" w:rsidRPr="00DD7FAD" w:rsidRDefault="00BD01F2" w:rsidP="00EB526A">
      <w:pPr>
        <w:ind w:firstLine="720"/>
        <w:jc w:val="both"/>
        <w:rPr>
          <w:rFonts w:asciiTheme="majorBidi" w:hAnsiTheme="majorBidi" w:cstheme="majorBidi"/>
          <w:lang w:val="pt-BR"/>
        </w:rPr>
      </w:pPr>
    </w:p>
    <w:p w14:paraId="6638E930"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27 straipsnis. 33 straipsnio pakeitimas</w:t>
      </w:r>
    </w:p>
    <w:p w14:paraId="3056C303"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Pakeisti 33 straipsnio 2 dalį ir ją išdėstyti taip:</w:t>
      </w:r>
    </w:p>
    <w:p w14:paraId="0B840523"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w:t>
      </w:r>
      <w:r w:rsidRPr="00DD7FAD">
        <w:rPr>
          <w:rFonts w:asciiTheme="majorBidi" w:hAnsiTheme="majorBidi" w:cstheme="majorBidi"/>
          <w:bCs/>
          <w:lang w:val="pt-BR" w:eastAsia="lt-LT"/>
        </w:rPr>
        <w:t xml:space="preserve">2. Fondo valdybos teritorinis skyrius sprendimą dėl išmokų skyrimo priima ne vėliau kaip per 10 darbo dienų nuo prašymo, visų reikalingų dokumentų ir (ar) duomenų gavimo Fondo valdybos teritoriniame skyriuje dienos. </w:t>
      </w:r>
      <w:r w:rsidRPr="00DD7FAD">
        <w:rPr>
          <w:rFonts w:asciiTheme="majorBidi" w:hAnsiTheme="majorBidi" w:cstheme="majorBidi"/>
          <w:b/>
          <w:bCs/>
          <w:lang w:val="pt-BR"/>
        </w:rPr>
        <w:t xml:space="preserve">Tais atvejais, kai yra pateiktas neterminuotas prašymas skirti ligos išmoką, Fondo valdybos teritorinis skyrius sprendimą dėl ligos išmokų skyrimo priima ne vėliau kaip per 10 darbo dienų nuo </w:t>
      </w:r>
      <w:r w:rsidRPr="00DD7FAD">
        <w:rPr>
          <w:rFonts w:asciiTheme="majorBidi" w:hAnsiTheme="majorBidi" w:cstheme="majorBidi"/>
          <w:b/>
          <w:bCs/>
          <w:lang w:val="pt-BR"/>
        </w:rPr>
        <w:lastRenderedPageBreak/>
        <w:t>visų reikalingų dokumentų ir (ar) duomenų gavimo Fondo valdybos teritoriniame skyriuje dienos.</w:t>
      </w:r>
      <w:r w:rsidRPr="00DD7FAD">
        <w:rPr>
          <w:rFonts w:asciiTheme="majorBidi" w:hAnsiTheme="majorBidi" w:cstheme="majorBidi"/>
          <w:lang w:val="pt-BR"/>
        </w:rPr>
        <w:t>“</w:t>
      </w:r>
    </w:p>
    <w:p w14:paraId="62C5C849" w14:textId="77777777" w:rsidR="00BD01F2" w:rsidRPr="00DD7FAD" w:rsidRDefault="00BD01F2" w:rsidP="00EB526A">
      <w:pPr>
        <w:ind w:firstLine="720"/>
        <w:jc w:val="both"/>
        <w:rPr>
          <w:rFonts w:asciiTheme="majorBidi" w:hAnsiTheme="majorBidi" w:cstheme="majorBidi"/>
          <w:b/>
          <w:bCs/>
          <w:lang w:val="pt-BR"/>
        </w:rPr>
      </w:pPr>
    </w:p>
    <w:p w14:paraId="58A177AD"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28 straipsnis. Įstatymo priedo pakeitimas</w:t>
      </w:r>
    </w:p>
    <w:p w14:paraId="45791BE9" w14:textId="77777777" w:rsidR="00BD01F2" w:rsidRPr="00DD7FAD" w:rsidRDefault="00BD01F2" w:rsidP="00EB526A">
      <w:pPr>
        <w:ind w:firstLine="720"/>
        <w:jc w:val="both"/>
        <w:rPr>
          <w:rFonts w:asciiTheme="majorBidi" w:hAnsiTheme="majorBidi" w:cstheme="majorBidi"/>
          <w:lang w:val="pt-BR"/>
        </w:rPr>
      </w:pPr>
      <w:r w:rsidRPr="00DD7FAD">
        <w:rPr>
          <w:rFonts w:asciiTheme="majorBidi" w:hAnsiTheme="majorBidi" w:cstheme="majorBidi"/>
          <w:lang w:val="pt-BR"/>
        </w:rPr>
        <w:t>Papildyti Įstatymo priedą 2 punktu:</w:t>
      </w:r>
    </w:p>
    <w:p w14:paraId="5230A158"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lang w:val="pt-BR"/>
        </w:rPr>
        <w:t>„</w:t>
      </w:r>
      <w:r w:rsidRPr="00DD7FAD">
        <w:rPr>
          <w:rFonts w:asciiTheme="majorBidi" w:hAnsiTheme="majorBidi" w:cstheme="majorBidi"/>
          <w:b/>
          <w:lang w:val="pt-BR"/>
        </w:rPr>
        <w:t xml:space="preserve">2. 2024 m. balandžio 24 d. Europos Parlamento ir Tarybos direktyva </w:t>
      </w:r>
      <w:r>
        <w:fldChar w:fldCharType="begin"/>
      </w:r>
      <w:r w:rsidRPr="0048748C">
        <w:rPr>
          <w:lang w:val="pt-BR"/>
        </w:rPr>
        <w:instrText>HYPERLINK "http://eur-lex.europa.eu/legal-content/LIT/TXT/?uri=CELEX:32024L1233&amp;locale=lt" \t "_blank"</w:instrText>
      </w:r>
      <w:r>
        <w:fldChar w:fldCharType="separate"/>
      </w:r>
      <w:r w:rsidRPr="00DD7FAD">
        <w:rPr>
          <w:rFonts w:asciiTheme="majorBidi" w:hAnsiTheme="majorBidi" w:cstheme="majorBidi"/>
          <w:b/>
          <w:color w:val="0563C1" w:themeColor="hyperlink"/>
          <w:u w:val="single"/>
          <w:lang w:val="pt-BR"/>
        </w:rPr>
        <w:t>(ES) 2024/1233</w:t>
      </w:r>
      <w:r>
        <w:fldChar w:fldCharType="end"/>
      </w:r>
      <w:r w:rsidRPr="00DD7FAD">
        <w:rPr>
          <w:rFonts w:asciiTheme="majorBidi" w:hAnsiTheme="majorBidi" w:cstheme="majorBidi"/>
          <w:b/>
          <w:lang w:val="pt-BR"/>
        </w:rPr>
        <w:t xml:space="preserve">, dėl </w:t>
      </w:r>
      <w:r w:rsidRPr="00DD7FAD">
        <w:rPr>
          <w:rFonts w:asciiTheme="majorBidi" w:hAnsiTheme="majorBidi" w:cstheme="majorBidi"/>
          <w:b/>
          <w:bCs/>
          <w:color w:val="000000"/>
          <w:shd w:val="clear" w:color="auto" w:fill="FFFFFF"/>
          <w:lang w:val="pt-BR"/>
        </w:rPr>
        <w:t>vienos prašymų išduoti vieną leidimą trečiųjų valstybių piliečiams gyventi ir dirbti valstybės narės teritorijoje teikimo procedūros ir dėl valstybėje narėje teisėtai gyvenančių trečiųjų valstybių darbuotojų bendrų teisių.</w:t>
      </w:r>
      <w:r w:rsidRPr="00DD7FAD">
        <w:rPr>
          <w:rFonts w:asciiTheme="majorBidi" w:hAnsiTheme="majorBidi" w:cstheme="majorBidi"/>
          <w:color w:val="000000"/>
          <w:shd w:val="clear" w:color="auto" w:fill="FFFFFF"/>
          <w:lang w:val="pt-BR"/>
        </w:rPr>
        <w:t>“</w:t>
      </w:r>
    </w:p>
    <w:p w14:paraId="2EAA95CB" w14:textId="77777777" w:rsidR="00BD01F2" w:rsidRPr="00DD7FAD" w:rsidRDefault="00BD01F2" w:rsidP="00EB526A">
      <w:pPr>
        <w:ind w:firstLine="720"/>
        <w:jc w:val="both"/>
        <w:rPr>
          <w:rFonts w:asciiTheme="majorBidi" w:hAnsiTheme="majorBidi" w:cstheme="majorBidi"/>
          <w:b/>
          <w:bCs/>
          <w:lang w:val="pt-BR"/>
        </w:rPr>
      </w:pPr>
    </w:p>
    <w:p w14:paraId="61416B01" w14:textId="77777777" w:rsidR="00BD01F2" w:rsidRPr="00DD7FAD" w:rsidRDefault="00BD01F2" w:rsidP="00EB526A">
      <w:pPr>
        <w:ind w:firstLine="720"/>
        <w:jc w:val="both"/>
        <w:rPr>
          <w:rFonts w:asciiTheme="majorBidi" w:hAnsiTheme="majorBidi" w:cstheme="majorBidi"/>
          <w:b/>
          <w:bCs/>
          <w:lang w:val="pt-BR"/>
        </w:rPr>
      </w:pPr>
      <w:r w:rsidRPr="00DD7FAD">
        <w:rPr>
          <w:rFonts w:asciiTheme="majorBidi" w:hAnsiTheme="majorBidi" w:cstheme="majorBidi"/>
          <w:b/>
          <w:bCs/>
          <w:lang w:val="pt-BR"/>
        </w:rPr>
        <w:t xml:space="preserve">29 straipsnis. </w:t>
      </w:r>
      <w:r w:rsidRPr="00DD7FAD">
        <w:rPr>
          <w:rFonts w:asciiTheme="majorBidi" w:hAnsiTheme="majorBidi" w:cstheme="majorBidi"/>
          <w:b/>
          <w:bCs/>
          <w:color w:val="000000"/>
          <w:lang w:val="pt-BR" w:eastAsia="lt-LT"/>
        </w:rPr>
        <w:t>Įstatymo įsigaliojimas, įgyvendinimas ir taikymas</w:t>
      </w:r>
    </w:p>
    <w:p w14:paraId="25B2F289" w14:textId="77777777" w:rsidR="00BD01F2" w:rsidRPr="00DD7FAD" w:rsidRDefault="00BD01F2" w:rsidP="00EB526A">
      <w:pPr>
        <w:ind w:firstLine="720"/>
        <w:jc w:val="both"/>
        <w:rPr>
          <w:rFonts w:asciiTheme="majorBidi" w:hAnsiTheme="majorBidi" w:cstheme="majorBidi"/>
          <w:color w:val="000000"/>
          <w:lang w:val="pt-BR"/>
        </w:rPr>
      </w:pPr>
      <w:r w:rsidRPr="00DD7FAD">
        <w:rPr>
          <w:rFonts w:asciiTheme="majorBidi" w:hAnsiTheme="majorBidi" w:cstheme="majorBidi"/>
          <w:bCs/>
          <w:lang w:val="pt-BR"/>
        </w:rPr>
        <w:t>1. Šis įstatymas</w:t>
      </w:r>
      <w:r w:rsidRPr="00DD7FAD">
        <w:rPr>
          <w:rFonts w:asciiTheme="majorBidi" w:hAnsiTheme="majorBidi" w:cstheme="majorBidi"/>
          <w:color w:val="000000"/>
          <w:lang w:val="pt-BR"/>
        </w:rPr>
        <w:t xml:space="preserve">, išskyrus 2, 4, 7, 8, 10, 11, 13 straipsnius, 14 straipsnio 2 dalį, 15 straipsnio 2 ir 3 dalis, 17 straipsnio 2 dalį, 18, 20, 22, 25, 27, 28 straipsnius ir šio straipsnio 3 dalį, įsigalioja 2028 m. sausio 1 d. </w:t>
      </w:r>
    </w:p>
    <w:p w14:paraId="5D0F3E32" w14:textId="77777777" w:rsidR="00BD01F2" w:rsidRPr="00DD7FAD" w:rsidRDefault="00BD01F2" w:rsidP="00EB526A">
      <w:pPr>
        <w:ind w:firstLine="720"/>
        <w:jc w:val="both"/>
        <w:rPr>
          <w:rFonts w:asciiTheme="majorBidi" w:hAnsiTheme="majorBidi" w:cstheme="majorBidi"/>
          <w:color w:val="000000"/>
          <w:lang w:val="pt-BR"/>
        </w:rPr>
      </w:pPr>
      <w:r w:rsidRPr="00DD7FAD">
        <w:rPr>
          <w:rFonts w:asciiTheme="majorBidi" w:hAnsiTheme="majorBidi" w:cstheme="majorBidi"/>
          <w:color w:val="000000"/>
          <w:lang w:val="pt-BR"/>
        </w:rPr>
        <w:t xml:space="preserve">2. Šio įstatymo 8, 11 straipsniai, 13 straipsnio 1 dalis įsigalioja 2027 m. liepos 1 d. </w:t>
      </w:r>
    </w:p>
    <w:p w14:paraId="2CD1E87F" w14:textId="77777777" w:rsidR="00BD01F2" w:rsidRPr="00DD7FAD" w:rsidRDefault="00BD01F2" w:rsidP="00EB526A">
      <w:pPr>
        <w:ind w:firstLine="720"/>
        <w:jc w:val="both"/>
        <w:rPr>
          <w:rFonts w:asciiTheme="majorBidi" w:hAnsiTheme="majorBidi" w:cstheme="majorBidi"/>
          <w:color w:val="000000"/>
          <w:lang w:val="pt-BR"/>
        </w:rPr>
      </w:pPr>
      <w:r w:rsidRPr="00DD7FAD">
        <w:rPr>
          <w:rFonts w:asciiTheme="majorBidi" w:hAnsiTheme="majorBidi" w:cstheme="majorBidi"/>
          <w:color w:val="000000"/>
          <w:lang w:val="pt-BR"/>
        </w:rPr>
        <w:t>3. </w:t>
      </w:r>
      <w:r w:rsidRPr="00DD7FAD">
        <w:rPr>
          <w:rFonts w:asciiTheme="majorBidi" w:hAnsiTheme="majorBidi" w:cstheme="majorBidi"/>
          <w:color w:val="000000"/>
          <w:bdr w:val="none" w:sz="0" w:space="0" w:color="auto" w:frame="1"/>
          <w:lang w:val="pt-BR"/>
        </w:rPr>
        <w:t>Lietuvos Respublikos Vyriausybė</w:t>
      </w:r>
      <w:r w:rsidRPr="00DD7FAD">
        <w:rPr>
          <w:rFonts w:asciiTheme="majorBidi" w:hAnsiTheme="majorBidi" w:cstheme="majorBidi"/>
          <w:color w:val="000000"/>
          <w:lang w:val="pt-BR"/>
        </w:rPr>
        <w:t> iki 2027 m. gruodžio 31 d. priima šio įstatymo nuostatų, įsigaliosiančių 2028 m. sausio 1 d., įgyvendinamuosius teisės aktus. Sveikatos apsaugos ministras ir socialinės apsaugos ir darbo ministras iki 2027 m. birželio 30 d. priima šio įstatymo nuostatų, įsigaliosiančių 2027 m. liepos 1 d., įgyvendinamuosius teisės aktus, o iki 2027 m. gruodžio 31 d. priima šio įstatymo nuostatų, įsigaliosiančių 2028 m. sausio 1 d., įgyvendinamuosius teisės aktus.</w:t>
      </w:r>
    </w:p>
    <w:p w14:paraId="0BD10BEF" w14:textId="77777777" w:rsidR="00BD01F2" w:rsidRPr="00DD7FAD" w:rsidRDefault="00BD01F2" w:rsidP="00EB526A">
      <w:pPr>
        <w:ind w:firstLine="720"/>
        <w:jc w:val="both"/>
        <w:rPr>
          <w:rFonts w:asciiTheme="majorBidi" w:hAnsiTheme="majorBidi" w:cstheme="majorBidi"/>
          <w:color w:val="000000"/>
          <w:lang w:val="pt-BR"/>
        </w:rPr>
      </w:pPr>
      <w:r w:rsidRPr="00DD7FAD">
        <w:rPr>
          <w:rFonts w:asciiTheme="majorBidi" w:hAnsiTheme="majorBidi" w:cstheme="majorBidi"/>
          <w:color w:val="000000"/>
          <w:lang w:val="pt-BR"/>
        </w:rPr>
        <w:t>4. Asmenims, tapusiems laikinai nedarbingiems iki 2027 m. birželio 30 d., ši išmoka skiriama ir mokama pagal Lietuvos Respublikos ligos ir motinystės socialinio draudimo įstatymo nuostatas, galiojusias iki 2027 m. birželio 30 d.</w:t>
      </w:r>
    </w:p>
    <w:p w14:paraId="6DC38159" w14:textId="77777777" w:rsidR="00BD01F2" w:rsidRPr="00DD7FAD" w:rsidRDefault="00BD01F2" w:rsidP="00EB526A">
      <w:pPr>
        <w:ind w:firstLine="720"/>
        <w:jc w:val="both"/>
        <w:rPr>
          <w:rFonts w:asciiTheme="majorBidi" w:hAnsiTheme="majorBidi" w:cstheme="majorBidi"/>
          <w:color w:val="000000"/>
          <w:lang w:val="pt-BR"/>
        </w:rPr>
      </w:pPr>
      <w:r w:rsidRPr="00DD7FAD">
        <w:rPr>
          <w:rFonts w:asciiTheme="majorBidi" w:hAnsiTheme="majorBidi" w:cstheme="majorBidi"/>
          <w:color w:val="000000"/>
          <w:lang w:val="pt-BR"/>
        </w:rPr>
        <w:t>5. Asmenims, tapusiems laikinai nedarbingiems iki 2027 m. gruodžio 31 d., ši išmoka skiriama ir mokama pagal Lietuvos Respublikos ligos ir motinystės socialinio draudimo įstatymo nuostatas, galiojusias iki 2027 m. gruodžio 31 d.</w:t>
      </w:r>
    </w:p>
    <w:p w14:paraId="00463603" w14:textId="77777777" w:rsidR="00BD01F2" w:rsidRPr="00DD7FAD" w:rsidRDefault="00BD01F2" w:rsidP="00EB526A">
      <w:pPr>
        <w:ind w:firstLine="720"/>
        <w:jc w:val="both"/>
        <w:rPr>
          <w:rFonts w:asciiTheme="majorBidi" w:hAnsiTheme="majorBidi" w:cstheme="majorBidi"/>
          <w:color w:val="000000"/>
          <w:lang w:val="pt-BR"/>
        </w:rPr>
      </w:pPr>
      <w:r w:rsidRPr="00DD7FAD">
        <w:rPr>
          <w:rFonts w:asciiTheme="majorBidi" w:hAnsiTheme="majorBidi" w:cstheme="majorBidi"/>
          <w:color w:val="000000"/>
          <w:lang w:val="pt-BR"/>
        </w:rPr>
        <w:t>6. Asmenims, įgijusiems teisę gauti motinystės išmoką iki 2027 m. gruodžio 31 d., ši išmoka skiriama ir mokama pagal Lietuvos Respublikos ligos ir motinystės socialinio draudimo įstatymo nuostatas, galiojusias iki 2027 m. gruodžio 31 d.</w:t>
      </w:r>
    </w:p>
    <w:p w14:paraId="2092BC2D" w14:textId="77777777" w:rsidR="00BD01F2" w:rsidRPr="00DD7FAD" w:rsidRDefault="00BD01F2" w:rsidP="00EB526A">
      <w:pPr>
        <w:ind w:firstLine="720"/>
        <w:jc w:val="both"/>
        <w:rPr>
          <w:rFonts w:asciiTheme="majorBidi" w:hAnsiTheme="majorBidi" w:cstheme="majorBidi"/>
          <w:color w:val="000000"/>
          <w:lang w:val="pt-BR"/>
        </w:rPr>
      </w:pPr>
      <w:r w:rsidRPr="00DD7FAD">
        <w:rPr>
          <w:rFonts w:asciiTheme="majorBidi" w:hAnsiTheme="majorBidi" w:cstheme="majorBidi"/>
          <w:color w:val="000000"/>
          <w:lang w:val="pt-BR"/>
        </w:rPr>
        <w:t>7. Tėvystės ir vaiko priežiūros išmokos už vaikus, gimusius ar įvaikintus iki 2027 m. gruodžio 31 d., skiriamos ir mokamos pagal Ligos ir motinystės socialinio draudimo įstatymo nuostatas, galiojusias iki 2027 m. gruodžio 31 d.</w:t>
      </w:r>
    </w:p>
    <w:p w14:paraId="3849CED6" w14:textId="77777777" w:rsidR="00BD01F2" w:rsidRPr="00DD7FAD" w:rsidRDefault="00BD01F2" w:rsidP="00EB526A">
      <w:pPr>
        <w:ind w:firstLine="720"/>
        <w:jc w:val="both"/>
        <w:rPr>
          <w:rFonts w:asciiTheme="majorBidi" w:eastAsia="Calibri" w:hAnsiTheme="majorBidi" w:cstheme="majorBidi"/>
          <w:bCs/>
          <w:lang w:val="pt-BR"/>
        </w:rPr>
      </w:pPr>
    </w:p>
    <w:p w14:paraId="0290AA5C" w14:textId="77777777" w:rsidR="00BD01F2" w:rsidRPr="00DD7FAD" w:rsidRDefault="00BD01F2" w:rsidP="00EB526A">
      <w:pPr>
        <w:ind w:firstLine="720"/>
        <w:jc w:val="both"/>
        <w:rPr>
          <w:rFonts w:asciiTheme="majorBidi" w:eastAsia="Calibri" w:hAnsiTheme="majorBidi" w:cstheme="majorBidi"/>
          <w:lang w:val="pt-BR"/>
        </w:rPr>
      </w:pPr>
    </w:p>
    <w:p w14:paraId="02E42AE5" w14:textId="77777777" w:rsidR="00BD01F2" w:rsidRPr="00DD7FAD" w:rsidRDefault="00BD01F2" w:rsidP="00EB526A">
      <w:pPr>
        <w:ind w:firstLine="709"/>
        <w:rPr>
          <w:rFonts w:asciiTheme="majorBidi" w:eastAsia="Calibri" w:hAnsiTheme="majorBidi" w:cstheme="majorBidi"/>
          <w:lang w:val="pt-BR"/>
        </w:rPr>
      </w:pPr>
      <w:r w:rsidRPr="00DD7FAD">
        <w:rPr>
          <w:rFonts w:asciiTheme="majorBidi" w:eastAsia="Calibri" w:hAnsiTheme="majorBidi" w:cstheme="majorBidi"/>
          <w:i/>
          <w:iCs/>
          <w:lang w:val="pt-BR"/>
        </w:rPr>
        <w:t>Skelbiu šį Lietuvos Respublikos Seimo priimtą įstatymą.</w:t>
      </w:r>
    </w:p>
    <w:p w14:paraId="064E51C3" w14:textId="77777777" w:rsidR="00BD01F2" w:rsidRPr="00DD7FAD" w:rsidRDefault="00BD01F2" w:rsidP="00EB526A">
      <w:pPr>
        <w:rPr>
          <w:rFonts w:asciiTheme="majorBidi" w:eastAsia="Calibri" w:hAnsiTheme="majorBidi" w:cstheme="majorBidi"/>
          <w:lang w:val="pt-BR"/>
        </w:rPr>
      </w:pPr>
    </w:p>
    <w:p w14:paraId="05A363A8" w14:textId="77777777" w:rsidR="00BD01F2" w:rsidRPr="00DD7FAD" w:rsidRDefault="00BD01F2" w:rsidP="00EB526A">
      <w:pPr>
        <w:rPr>
          <w:rFonts w:asciiTheme="majorBidi" w:eastAsia="Calibri" w:hAnsiTheme="majorBidi" w:cstheme="majorBidi"/>
          <w:lang w:val="pt-BR"/>
        </w:rPr>
      </w:pPr>
    </w:p>
    <w:p w14:paraId="6832CA42" w14:textId="77777777" w:rsidR="00BD01F2" w:rsidRPr="00643156" w:rsidRDefault="00BD01F2" w:rsidP="00EB526A">
      <w:pPr>
        <w:rPr>
          <w:rFonts w:asciiTheme="majorBidi" w:eastAsia="Calibri" w:hAnsiTheme="majorBidi" w:cstheme="majorBidi"/>
          <w:lang w:val="pt-BR"/>
        </w:rPr>
      </w:pPr>
      <w:r w:rsidRPr="00643156">
        <w:rPr>
          <w:rFonts w:asciiTheme="majorBidi" w:eastAsia="Calibri" w:hAnsiTheme="majorBidi" w:cstheme="majorBidi"/>
          <w:lang w:val="pt-BR"/>
        </w:rPr>
        <w:t>Respublikos Prezidentas</w:t>
      </w:r>
    </w:p>
    <w:p w14:paraId="4D079789" w14:textId="5F326AB3" w:rsidR="006F52A4" w:rsidRDefault="006F52A4">
      <w:pPr>
        <w:spacing w:after="160" w:line="259" w:lineRule="auto"/>
        <w:rPr>
          <w:rFonts w:asciiTheme="majorBidi" w:hAnsiTheme="majorBidi" w:cstheme="majorBidi"/>
          <w:color w:val="000000" w:themeColor="text1"/>
          <w:lang w:val="lt-LT"/>
        </w:rPr>
      </w:pPr>
      <w:r>
        <w:rPr>
          <w:rFonts w:asciiTheme="majorBidi" w:hAnsiTheme="majorBidi" w:cstheme="majorBidi"/>
          <w:color w:val="000000" w:themeColor="text1"/>
          <w:lang w:val="lt-LT"/>
        </w:rPr>
        <w:br w:type="page"/>
      </w:r>
    </w:p>
    <w:p w14:paraId="41E8C0FC" w14:textId="77777777" w:rsidR="00850778" w:rsidRPr="00643156" w:rsidRDefault="00850778" w:rsidP="00850778">
      <w:pPr>
        <w:tabs>
          <w:tab w:val="center" w:pos="4819"/>
          <w:tab w:val="right" w:pos="9638"/>
        </w:tabs>
        <w:rPr>
          <w:rFonts w:asciiTheme="majorBidi" w:hAnsiTheme="majorBidi" w:cstheme="majorBidi"/>
          <w:sz w:val="22"/>
          <w:szCs w:val="22"/>
          <w:lang w:val="pt-BR"/>
        </w:rPr>
      </w:pPr>
    </w:p>
    <w:p w14:paraId="194055F8" w14:textId="77777777" w:rsidR="00850778" w:rsidRPr="00355F68" w:rsidRDefault="00850778" w:rsidP="00643156">
      <w:pPr>
        <w:ind w:left="5812"/>
        <w:rPr>
          <w:rFonts w:asciiTheme="majorBidi" w:hAnsiTheme="majorBidi" w:cstheme="majorBidi"/>
          <w:b/>
          <w:bCs/>
          <w:lang w:val="pt-BR"/>
        </w:rPr>
      </w:pPr>
      <w:r w:rsidRPr="00355F68">
        <w:rPr>
          <w:rFonts w:asciiTheme="majorBidi" w:hAnsiTheme="majorBidi" w:cstheme="majorBidi"/>
          <w:b/>
          <w:bCs/>
          <w:lang w:val="pt-BR"/>
        </w:rPr>
        <w:t>Projekto</w:t>
      </w:r>
    </w:p>
    <w:p w14:paraId="542EDD70" w14:textId="77777777" w:rsidR="00850778" w:rsidRPr="00355F68" w:rsidRDefault="00850778" w:rsidP="00643156">
      <w:pPr>
        <w:ind w:left="5812"/>
        <w:rPr>
          <w:rFonts w:asciiTheme="majorBidi" w:hAnsiTheme="majorBidi" w:cstheme="majorBidi"/>
          <w:b/>
          <w:bCs/>
          <w:lang w:val="pt-BR"/>
        </w:rPr>
      </w:pPr>
      <w:r w:rsidRPr="00355F68">
        <w:rPr>
          <w:rFonts w:asciiTheme="majorBidi" w:hAnsiTheme="majorBidi" w:cstheme="majorBidi"/>
          <w:b/>
          <w:bCs/>
          <w:lang w:val="pt-BR"/>
        </w:rPr>
        <w:t>lyginamasis variantas</w:t>
      </w:r>
    </w:p>
    <w:p w14:paraId="24F2036E" w14:textId="77777777" w:rsidR="00850778" w:rsidRPr="00355F68" w:rsidRDefault="00850778" w:rsidP="00643156">
      <w:pPr>
        <w:jc w:val="right"/>
        <w:rPr>
          <w:rFonts w:asciiTheme="majorBidi" w:hAnsiTheme="majorBidi" w:cstheme="majorBidi"/>
          <w:b/>
          <w:bCs/>
          <w:lang w:val="pt-BR"/>
        </w:rPr>
      </w:pPr>
    </w:p>
    <w:p w14:paraId="737A6275" w14:textId="77777777" w:rsidR="00850778" w:rsidRPr="00355F68" w:rsidRDefault="00850778" w:rsidP="00643156">
      <w:pPr>
        <w:jc w:val="center"/>
        <w:rPr>
          <w:rFonts w:asciiTheme="majorBidi" w:hAnsiTheme="majorBidi" w:cstheme="majorBidi"/>
          <w:b/>
          <w:bCs/>
          <w:lang w:val="pt-BR"/>
        </w:rPr>
      </w:pPr>
      <w:r w:rsidRPr="00355F68">
        <w:rPr>
          <w:rFonts w:asciiTheme="majorBidi" w:hAnsiTheme="majorBidi" w:cstheme="majorBidi"/>
          <w:b/>
          <w:bCs/>
          <w:lang w:val="pt-BR"/>
        </w:rPr>
        <w:t>LIETUVOS RESPUBLIKOS</w:t>
      </w:r>
    </w:p>
    <w:p w14:paraId="392017FE" w14:textId="77777777" w:rsidR="00850778" w:rsidRPr="00355F68" w:rsidRDefault="00850778" w:rsidP="00643156">
      <w:pPr>
        <w:jc w:val="center"/>
        <w:rPr>
          <w:rFonts w:asciiTheme="majorBidi" w:hAnsiTheme="majorBidi" w:cstheme="majorBidi"/>
          <w:b/>
          <w:bCs/>
          <w:lang w:val="pt-BR"/>
        </w:rPr>
      </w:pPr>
      <w:r w:rsidRPr="00355F68">
        <w:rPr>
          <w:rFonts w:asciiTheme="majorBidi" w:hAnsiTheme="majorBidi" w:cstheme="majorBidi"/>
          <w:b/>
          <w:bCs/>
          <w:caps/>
          <w:color w:val="000000"/>
          <w:lang w:val="pt-BR" w:eastAsia="lt-LT"/>
        </w:rPr>
        <w:t>DARBO KODEKSO 134 STRAIPSNIO</w:t>
      </w:r>
      <w:r w:rsidRPr="00355F68">
        <w:rPr>
          <w:rFonts w:asciiTheme="majorBidi" w:hAnsiTheme="majorBidi" w:cstheme="majorBidi"/>
          <w:b/>
          <w:bCs/>
          <w:lang w:val="pt-BR"/>
        </w:rPr>
        <w:t xml:space="preserve"> PAKEITIMO</w:t>
      </w:r>
    </w:p>
    <w:p w14:paraId="1F453DEC" w14:textId="77777777" w:rsidR="00850778" w:rsidRPr="00643156" w:rsidRDefault="00850778" w:rsidP="00643156">
      <w:pPr>
        <w:jc w:val="center"/>
        <w:rPr>
          <w:rFonts w:asciiTheme="majorBidi" w:hAnsiTheme="majorBidi" w:cstheme="majorBidi"/>
          <w:b/>
          <w:bCs/>
          <w:lang w:val="pt-BR"/>
        </w:rPr>
      </w:pPr>
      <w:r w:rsidRPr="00643156">
        <w:rPr>
          <w:rFonts w:asciiTheme="majorBidi" w:hAnsiTheme="majorBidi" w:cstheme="majorBidi"/>
          <w:b/>
          <w:bCs/>
          <w:lang w:val="pt-BR"/>
        </w:rPr>
        <w:t>ĮSTATYMAS</w:t>
      </w:r>
    </w:p>
    <w:p w14:paraId="3E65479F" w14:textId="77777777" w:rsidR="00850778" w:rsidRPr="00643156" w:rsidRDefault="00850778" w:rsidP="00643156">
      <w:pPr>
        <w:jc w:val="center"/>
        <w:rPr>
          <w:rFonts w:asciiTheme="majorBidi" w:hAnsiTheme="majorBidi" w:cstheme="majorBidi"/>
          <w:lang w:val="pt-BR"/>
        </w:rPr>
      </w:pPr>
    </w:p>
    <w:p w14:paraId="4E798424" w14:textId="77777777" w:rsidR="00850778" w:rsidRPr="00643156" w:rsidRDefault="00850778" w:rsidP="00643156">
      <w:pPr>
        <w:jc w:val="center"/>
        <w:rPr>
          <w:rFonts w:asciiTheme="majorBidi" w:hAnsiTheme="majorBidi" w:cstheme="majorBidi"/>
          <w:lang w:val="pt-BR"/>
        </w:rPr>
      </w:pPr>
      <w:r w:rsidRPr="00643156">
        <w:rPr>
          <w:rFonts w:asciiTheme="majorBidi" w:hAnsiTheme="majorBidi" w:cstheme="majorBidi"/>
          <w:lang w:val="pt-BR"/>
        </w:rPr>
        <w:t>2026 m.                      d. Nr. </w:t>
      </w:r>
    </w:p>
    <w:p w14:paraId="26CF29B4" w14:textId="77777777" w:rsidR="00850778" w:rsidRPr="00643156" w:rsidRDefault="00850778" w:rsidP="00643156">
      <w:pPr>
        <w:jc w:val="center"/>
        <w:rPr>
          <w:rFonts w:asciiTheme="majorBidi" w:hAnsiTheme="majorBidi" w:cstheme="majorBidi"/>
          <w:lang w:val="pt-BR"/>
        </w:rPr>
      </w:pPr>
      <w:r w:rsidRPr="00643156">
        <w:rPr>
          <w:rFonts w:asciiTheme="majorBidi" w:hAnsiTheme="majorBidi" w:cstheme="majorBidi"/>
          <w:lang w:val="pt-BR"/>
        </w:rPr>
        <w:t>Vilnius</w:t>
      </w:r>
    </w:p>
    <w:p w14:paraId="747FA2F2" w14:textId="77777777" w:rsidR="00850778" w:rsidRPr="00643156" w:rsidRDefault="00850778" w:rsidP="00643156">
      <w:pPr>
        <w:rPr>
          <w:rFonts w:asciiTheme="majorBidi" w:hAnsiTheme="majorBidi" w:cstheme="majorBidi"/>
          <w:lang w:val="pt-BR"/>
        </w:rPr>
      </w:pPr>
    </w:p>
    <w:p w14:paraId="5F9B25D5" w14:textId="77777777" w:rsidR="00850778" w:rsidRPr="00643156" w:rsidRDefault="00850778" w:rsidP="00643156">
      <w:pPr>
        <w:ind w:firstLine="720"/>
        <w:jc w:val="both"/>
        <w:rPr>
          <w:rFonts w:asciiTheme="majorBidi" w:hAnsiTheme="majorBidi" w:cstheme="majorBidi"/>
          <w:b/>
          <w:bCs/>
          <w:lang w:val="pt-BR"/>
        </w:rPr>
      </w:pPr>
      <w:r w:rsidRPr="00643156">
        <w:rPr>
          <w:rFonts w:asciiTheme="majorBidi" w:hAnsiTheme="majorBidi" w:cstheme="majorBidi"/>
          <w:b/>
          <w:bCs/>
          <w:lang w:val="pt-BR"/>
        </w:rPr>
        <w:t>1</w:t>
      </w:r>
      <w:r w:rsidRPr="00643156">
        <w:rPr>
          <w:rFonts w:asciiTheme="majorBidi" w:hAnsiTheme="majorBidi" w:cstheme="majorBidi"/>
          <w:sz w:val="22"/>
          <w:szCs w:val="22"/>
          <w:lang w:val="pt-BR"/>
        </w:rPr>
        <w:t> </w:t>
      </w:r>
      <w:r w:rsidRPr="00643156">
        <w:rPr>
          <w:rFonts w:asciiTheme="majorBidi" w:hAnsiTheme="majorBidi" w:cstheme="majorBidi"/>
          <w:b/>
          <w:bCs/>
          <w:lang w:val="pt-BR"/>
        </w:rPr>
        <w:t xml:space="preserve">straipsnis. </w:t>
      </w:r>
      <w:r w:rsidRPr="00643156">
        <w:rPr>
          <w:rFonts w:asciiTheme="majorBidi" w:eastAsia="Calibri" w:hAnsiTheme="majorBidi" w:cstheme="majorBidi"/>
          <w:b/>
          <w:bCs/>
          <w:lang w:val="pt-BR"/>
        </w:rPr>
        <w:t>134 straipsnio</w:t>
      </w:r>
      <w:r w:rsidRPr="00643156">
        <w:rPr>
          <w:rFonts w:asciiTheme="majorBidi" w:hAnsiTheme="majorBidi" w:cstheme="majorBidi"/>
          <w:b/>
          <w:bCs/>
          <w:lang w:val="pt-BR"/>
        </w:rPr>
        <w:t xml:space="preserve"> pakeitimas</w:t>
      </w:r>
    </w:p>
    <w:p w14:paraId="5E074966" w14:textId="77777777" w:rsidR="00850778" w:rsidRPr="00643156" w:rsidRDefault="00850778" w:rsidP="00643156">
      <w:pPr>
        <w:ind w:firstLine="720"/>
        <w:jc w:val="both"/>
        <w:rPr>
          <w:rFonts w:asciiTheme="majorBidi" w:eastAsia="Calibri" w:hAnsiTheme="majorBidi" w:cstheme="majorBidi"/>
          <w:lang w:val="pt-BR"/>
        </w:rPr>
      </w:pPr>
      <w:r w:rsidRPr="00643156">
        <w:rPr>
          <w:rFonts w:asciiTheme="majorBidi" w:eastAsia="Calibri" w:hAnsiTheme="majorBidi" w:cstheme="majorBidi"/>
          <w:lang w:val="pt-BR"/>
        </w:rPr>
        <w:t>Pakeisti 134 straipsnį ir jį išdėstyti taip:</w:t>
      </w:r>
    </w:p>
    <w:p w14:paraId="5897B2E8" w14:textId="77777777" w:rsidR="00850778" w:rsidRPr="00643156" w:rsidRDefault="00850778" w:rsidP="00643156">
      <w:pPr>
        <w:ind w:firstLine="720"/>
        <w:jc w:val="both"/>
        <w:rPr>
          <w:rFonts w:asciiTheme="majorBidi" w:eastAsia="Calibri" w:hAnsiTheme="majorBidi" w:cstheme="majorBidi"/>
          <w:lang w:val="pt-BR"/>
        </w:rPr>
      </w:pPr>
      <w:r w:rsidRPr="00643156">
        <w:rPr>
          <w:rFonts w:asciiTheme="majorBidi" w:eastAsia="Calibri" w:hAnsiTheme="majorBidi" w:cstheme="majorBidi"/>
          <w:lang w:val="pt-BR"/>
        </w:rPr>
        <w:t>„134 straipsnis. Atostogos vaikui prižiūrėti</w:t>
      </w:r>
    </w:p>
    <w:p w14:paraId="4EB75ADA" w14:textId="77777777" w:rsidR="00850778" w:rsidRPr="00355F68" w:rsidRDefault="00850778" w:rsidP="00643156">
      <w:pPr>
        <w:ind w:firstLine="720"/>
        <w:jc w:val="both"/>
        <w:rPr>
          <w:rFonts w:asciiTheme="majorBidi" w:eastAsia="Calibri" w:hAnsiTheme="majorBidi" w:cstheme="majorBidi"/>
          <w:lang w:val="pt-BR"/>
        </w:rPr>
      </w:pPr>
      <w:r w:rsidRPr="00643156">
        <w:rPr>
          <w:rFonts w:asciiTheme="majorBidi" w:eastAsia="Calibri" w:hAnsiTheme="majorBidi" w:cstheme="majorBidi"/>
          <w:lang w:val="pt-BR"/>
        </w:rPr>
        <w:t xml:space="preserve">1. Pagal šeimos pasirinkimą, išskyrus šio straipsnio 3 dalyje nurodytos trukmės atostogų vaikui prižiūrėti dalį, motinai (įmotei), tėvui (įtėviui), senelei, seneliui arba kitiems giminaičiams, faktiškai auginantiems vaiką, taip pat darbuotojui, paskirtam vaiko globėju, ar buvusiam vienam iš vaiko tėvų nuolatinių globėjų (rūpintojų), išskyrus atvejus, kai nuolatinis globėjas (rūpintojas) buvo teismo nutartimi nušalintas nuo nuolatinio globėjo (rūpintojo) pareigų, suteikiamos atostogos vaikui prižiūrėti, iki vaikui sukanka treji metai. </w:t>
      </w:r>
      <w:r w:rsidRPr="00355F68">
        <w:rPr>
          <w:rFonts w:asciiTheme="majorBidi" w:eastAsia="Calibri" w:hAnsiTheme="majorBidi" w:cstheme="majorBidi"/>
          <w:lang w:val="pt-BR"/>
        </w:rPr>
        <w:t>Šias atostogas galima imti visas iš karto, dalimis ar pakaitomis.</w:t>
      </w:r>
    </w:p>
    <w:p w14:paraId="6B253E9A" w14:textId="77777777" w:rsidR="00850778" w:rsidRPr="00355F68" w:rsidRDefault="00850778" w:rsidP="00643156">
      <w:pPr>
        <w:ind w:firstLine="720"/>
        <w:jc w:val="both"/>
        <w:rPr>
          <w:rFonts w:asciiTheme="majorBidi" w:eastAsia="Calibri" w:hAnsiTheme="majorBidi" w:cstheme="majorBidi"/>
          <w:lang w:val="pt-BR"/>
        </w:rPr>
      </w:pPr>
      <w:r w:rsidRPr="00355F68">
        <w:rPr>
          <w:rFonts w:asciiTheme="majorBidi" w:hAnsiTheme="majorBidi" w:cstheme="majorBidi"/>
          <w:color w:val="000000"/>
          <w:lang w:val="pt-BR"/>
        </w:rPr>
        <w:t xml:space="preserve">2. Per tris mėnesius nuo teismo sprendimo įvaikinti įsiteisėjimo (skubaus vykdymo atveju – per tris mėnesius nuo sprendimo vykdymo pradžios) dienos pagal šeimos pasirinkimą, išskyrus šio straipsnio 3 dalyje nurodytos trukmės atostogų vaikui prižiūrėti dalį, įmotei ar įtėviui, išskyrus atvejus, kai įvaikintas sutuoktinio vaikas arba kai įmotei (įtėviui) tam pačiam vaikui prižiūrėti jau buvo suteiktos atostogos pagal šio straipsnio 1 dalį, suteikiamos </w:t>
      </w:r>
      <w:r w:rsidRPr="00355F68">
        <w:rPr>
          <w:rFonts w:asciiTheme="majorBidi" w:hAnsiTheme="majorBidi" w:cstheme="majorBidi"/>
          <w:strike/>
          <w:color w:val="000000"/>
          <w:lang w:val="pt-BR"/>
        </w:rPr>
        <w:t>dvidešimt keturių mėnesių</w:t>
      </w:r>
      <w:r w:rsidRPr="00355F68">
        <w:rPr>
          <w:rFonts w:asciiTheme="majorBidi" w:hAnsiTheme="majorBidi" w:cstheme="majorBidi"/>
          <w:color w:val="000000"/>
          <w:lang w:val="pt-BR"/>
        </w:rPr>
        <w:t xml:space="preserve"> </w:t>
      </w:r>
      <w:r w:rsidRPr="00355F68">
        <w:rPr>
          <w:rFonts w:asciiTheme="majorBidi" w:hAnsiTheme="majorBidi" w:cstheme="majorBidi"/>
          <w:b/>
          <w:bCs/>
          <w:color w:val="000000"/>
          <w:lang w:val="pt-BR"/>
        </w:rPr>
        <w:t xml:space="preserve">trijų metų </w:t>
      </w:r>
      <w:r w:rsidRPr="00355F68">
        <w:rPr>
          <w:rFonts w:asciiTheme="majorBidi" w:hAnsiTheme="majorBidi" w:cstheme="majorBidi"/>
          <w:color w:val="000000"/>
          <w:lang w:val="pt-BR"/>
        </w:rPr>
        <w:t xml:space="preserve">trukmės atostogos vaikui prižiūrėti. Darbuotojui, kuris tuo pačiu metu tam pačiam vaikui prižiūrėti turi teisę į atostogas tiek pagal šio straipsnio 1 dalį, tiek pagal šią dalį, suteikiamos atitinkamos atostogos jo pasirinkimu. Darbuotojai, turintys teisę gauti šias atostogas, gali jas imti </w:t>
      </w:r>
      <w:r w:rsidRPr="00355F68">
        <w:rPr>
          <w:rFonts w:asciiTheme="majorBidi" w:hAnsiTheme="majorBidi" w:cstheme="majorBidi"/>
          <w:b/>
          <w:bCs/>
          <w:color w:val="000000"/>
          <w:lang w:val="pt-BR"/>
        </w:rPr>
        <w:t xml:space="preserve">visas iš karto arba dalimis, </w:t>
      </w:r>
      <w:r w:rsidRPr="00355F68">
        <w:rPr>
          <w:rFonts w:asciiTheme="majorBidi" w:hAnsiTheme="majorBidi" w:cstheme="majorBidi"/>
          <w:color w:val="000000"/>
          <w:lang w:val="pt-BR"/>
        </w:rPr>
        <w:t>pakaitomis.</w:t>
      </w:r>
    </w:p>
    <w:p w14:paraId="0EDF78E2" w14:textId="77777777" w:rsidR="00850778" w:rsidRPr="00355F68" w:rsidRDefault="00850778" w:rsidP="00643156">
      <w:pPr>
        <w:ind w:firstLine="720"/>
        <w:jc w:val="both"/>
        <w:rPr>
          <w:rFonts w:asciiTheme="majorBidi" w:hAnsiTheme="majorBidi" w:cstheme="majorBidi"/>
          <w:color w:val="000000"/>
          <w:lang w:val="pt-BR"/>
        </w:rPr>
      </w:pPr>
      <w:r w:rsidRPr="00355F68">
        <w:rPr>
          <w:rFonts w:asciiTheme="majorBidi" w:hAnsiTheme="majorBidi" w:cstheme="majorBidi"/>
          <w:color w:val="000000"/>
          <w:lang w:val="pt-BR"/>
        </w:rPr>
        <w:t xml:space="preserve">3. Kiekvienas iš tėvų (įtėvių, globėjų), imdamas atostogas vaikui prižiūrėti, </w:t>
      </w:r>
      <w:r w:rsidRPr="00355F68">
        <w:rPr>
          <w:rFonts w:asciiTheme="majorBidi" w:hAnsiTheme="majorBidi" w:cstheme="majorBidi"/>
          <w:strike/>
          <w:color w:val="000000"/>
          <w:lang w:val="pt-BR"/>
        </w:rPr>
        <w:t xml:space="preserve">bet kuriuo metu, iki vaikui sukaks aštuoniolika ar dvidešimt keturi mėnesiai, </w:t>
      </w:r>
      <w:r w:rsidRPr="00355F68">
        <w:rPr>
          <w:rFonts w:asciiTheme="majorBidi" w:hAnsiTheme="majorBidi" w:cstheme="majorBidi"/>
          <w:color w:val="000000"/>
          <w:lang w:val="pt-BR"/>
        </w:rPr>
        <w:t xml:space="preserve">pirmiausia turi teisę pasinaudoti </w:t>
      </w:r>
      <w:r w:rsidRPr="00355F68">
        <w:rPr>
          <w:rFonts w:asciiTheme="majorBidi" w:hAnsiTheme="majorBidi" w:cstheme="majorBidi"/>
          <w:strike/>
          <w:color w:val="000000"/>
          <w:lang w:val="pt-BR"/>
        </w:rPr>
        <w:t xml:space="preserve">neperleidžiamų dviejų mėnesių trukmės atostogų vaikui prižiūrėti dalimi </w:t>
      </w:r>
      <w:r w:rsidRPr="00355F68">
        <w:rPr>
          <w:rFonts w:asciiTheme="majorBidi" w:hAnsiTheme="majorBidi" w:cstheme="majorBidi"/>
          <w:b/>
          <w:bCs/>
          <w:color w:val="000000"/>
          <w:lang w:val="pt-BR"/>
        </w:rPr>
        <w:t>62 kalendorinių dienų trukmės neperleidžiamomis atostogomis vaikui prižiūrėti</w:t>
      </w:r>
      <w:r w:rsidRPr="00355F68">
        <w:rPr>
          <w:rFonts w:asciiTheme="majorBidi" w:hAnsiTheme="majorBidi" w:cstheme="majorBidi"/>
          <w:color w:val="000000"/>
          <w:lang w:val="pt-BR"/>
        </w:rPr>
        <w:t xml:space="preserve">, </w:t>
      </w:r>
      <w:r w:rsidRPr="00355F68">
        <w:rPr>
          <w:rFonts w:asciiTheme="majorBidi" w:hAnsiTheme="majorBidi" w:cstheme="majorBidi"/>
          <w:strike/>
          <w:color w:val="000000"/>
          <w:lang w:val="pt-BR"/>
        </w:rPr>
        <w:t>kuri</w:t>
      </w:r>
      <w:r w:rsidRPr="00355F68">
        <w:rPr>
          <w:rFonts w:asciiTheme="majorBidi" w:hAnsiTheme="majorBidi" w:cstheme="majorBidi"/>
          <w:color w:val="000000"/>
          <w:lang w:val="pt-BR"/>
        </w:rPr>
        <w:t xml:space="preserve"> </w:t>
      </w:r>
      <w:r w:rsidRPr="00355F68">
        <w:rPr>
          <w:rFonts w:asciiTheme="majorBidi" w:hAnsiTheme="majorBidi" w:cstheme="majorBidi"/>
          <w:b/>
          <w:bCs/>
          <w:color w:val="000000"/>
          <w:lang w:val="pt-BR"/>
        </w:rPr>
        <w:t xml:space="preserve">kurios </w:t>
      </w:r>
      <w:r w:rsidRPr="00355F68">
        <w:rPr>
          <w:rFonts w:asciiTheme="majorBidi" w:hAnsiTheme="majorBidi" w:cstheme="majorBidi"/>
          <w:color w:val="000000"/>
          <w:lang w:val="pt-BR"/>
        </w:rPr>
        <w:t xml:space="preserve">niekam negali būti </w:t>
      </w:r>
      <w:r w:rsidRPr="00355F68">
        <w:rPr>
          <w:rFonts w:asciiTheme="majorBidi" w:hAnsiTheme="majorBidi" w:cstheme="majorBidi"/>
          <w:strike/>
          <w:color w:val="000000"/>
          <w:lang w:val="pt-BR"/>
        </w:rPr>
        <w:t xml:space="preserve">perleista </w:t>
      </w:r>
      <w:r w:rsidRPr="00355F68">
        <w:rPr>
          <w:rFonts w:asciiTheme="majorBidi" w:hAnsiTheme="majorBidi" w:cstheme="majorBidi"/>
          <w:b/>
          <w:bCs/>
          <w:color w:val="000000"/>
          <w:lang w:val="pt-BR"/>
        </w:rPr>
        <w:t>perleistos</w:t>
      </w:r>
      <w:r w:rsidRPr="00355F68">
        <w:rPr>
          <w:rFonts w:asciiTheme="majorBidi" w:hAnsiTheme="majorBidi" w:cstheme="majorBidi"/>
          <w:strike/>
          <w:color w:val="000000"/>
          <w:lang w:val="pt-BR"/>
        </w:rPr>
        <w:t>. Neperleidžiamų dviejų mėnesių trukmės atostogų vaikui prižiūrėti dalį sudaro 62 kalendorinės dienos,</w:t>
      </w:r>
      <w:r w:rsidRPr="00355F68">
        <w:rPr>
          <w:rFonts w:asciiTheme="majorBidi" w:hAnsiTheme="majorBidi" w:cstheme="majorBidi"/>
          <w:color w:val="000000"/>
          <w:lang w:val="pt-BR"/>
        </w:rPr>
        <w:t xml:space="preserve"> </w:t>
      </w:r>
      <w:r w:rsidRPr="00355F68">
        <w:rPr>
          <w:rFonts w:asciiTheme="majorBidi" w:hAnsiTheme="majorBidi" w:cstheme="majorBidi"/>
          <w:b/>
          <w:bCs/>
          <w:color w:val="000000"/>
          <w:lang w:val="pt-BR"/>
        </w:rPr>
        <w:t xml:space="preserve">ir </w:t>
      </w:r>
      <w:r w:rsidRPr="00355F68">
        <w:rPr>
          <w:rFonts w:asciiTheme="majorBidi" w:hAnsiTheme="majorBidi" w:cstheme="majorBidi"/>
          <w:color w:val="000000"/>
          <w:lang w:val="pt-BR"/>
        </w:rPr>
        <w:t xml:space="preserve">kurias kiekvienas iš tėvų (įtėvių, globėjų) gali imti visą iš karto arba dalimis, pakaitomis su kitu iš tėvų (įtėvių, globėjų). Neperleidžiamų </w:t>
      </w:r>
      <w:r w:rsidRPr="00355F68">
        <w:rPr>
          <w:rFonts w:asciiTheme="majorBidi" w:hAnsiTheme="majorBidi" w:cstheme="majorBidi"/>
          <w:strike/>
          <w:color w:val="000000"/>
          <w:lang w:val="pt-BR"/>
        </w:rPr>
        <w:t>dviejų mėnesių trukmės</w:t>
      </w:r>
      <w:r w:rsidRPr="00355F68">
        <w:rPr>
          <w:rFonts w:asciiTheme="majorBidi" w:hAnsiTheme="majorBidi" w:cstheme="majorBidi"/>
          <w:color w:val="000000"/>
          <w:lang w:val="pt-BR"/>
        </w:rPr>
        <w:t xml:space="preserve"> atostogų vaikui prižiūrėti </w:t>
      </w:r>
      <w:r w:rsidRPr="00355F68">
        <w:rPr>
          <w:rFonts w:asciiTheme="majorBidi" w:hAnsiTheme="majorBidi" w:cstheme="majorBidi"/>
          <w:strike/>
          <w:color w:val="000000"/>
          <w:lang w:val="pt-BR"/>
        </w:rPr>
        <w:t>dalies</w:t>
      </w:r>
      <w:r w:rsidRPr="00355F68">
        <w:rPr>
          <w:rFonts w:asciiTheme="majorBidi" w:hAnsiTheme="majorBidi" w:cstheme="majorBidi"/>
          <w:color w:val="000000"/>
          <w:lang w:val="pt-BR"/>
        </w:rPr>
        <w:t xml:space="preserve"> abu tėvai (įtėviai, globėjai) negali imti tuo pačiu metu.</w:t>
      </w:r>
    </w:p>
    <w:p w14:paraId="2E2D2EF9" w14:textId="77777777" w:rsidR="00850778" w:rsidRPr="00355F68" w:rsidRDefault="00850778" w:rsidP="00643156">
      <w:pPr>
        <w:ind w:firstLine="720"/>
        <w:jc w:val="both"/>
        <w:rPr>
          <w:rFonts w:asciiTheme="majorBidi" w:eastAsia="Calibri" w:hAnsiTheme="majorBidi" w:cstheme="majorBidi"/>
          <w:lang w:val="pt-BR"/>
        </w:rPr>
      </w:pPr>
      <w:r w:rsidRPr="00355F68">
        <w:rPr>
          <w:rFonts w:asciiTheme="majorBidi" w:hAnsiTheme="majorBidi" w:cstheme="majorBidi"/>
          <w:b/>
          <w:bCs/>
          <w:color w:val="000000"/>
          <w:lang w:val="pt-BR"/>
        </w:rPr>
        <w:t>4. Šio straipsnio 1–3 dalyse numatytais atvejais kiekviena atostogų vaikui prižiūrėti dalis negali būti trumpesnė negu 7 kalendorinės dienos, išskyrus paskutinę iki nustatytos trukmės atostogų vaikui prižiūrėti pabaigos likusią dalį</w:t>
      </w:r>
      <w:r w:rsidRPr="00355F68">
        <w:rPr>
          <w:rFonts w:asciiTheme="majorBidi" w:eastAsia="Calibri" w:hAnsiTheme="majorBidi" w:cstheme="majorBidi"/>
          <w:b/>
          <w:bCs/>
          <w:lang w:val="pt-BR"/>
        </w:rPr>
        <w:t>.</w:t>
      </w:r>
    </w:p>
    <w:p w14:paraId="166FDB21" w14:textId="77777777" w:rsidR="00850778" w:rsidRPr="00355F68" w:rsidRDefault="00850778" w:rsidP="00643156">
      <w:pPr>
        <w:ind w:firstLine="720"/>
        <w:jc w:val="both"/>
        <w:rPr>
          <w:rFonts w:asciiTheme="majorBidi" w:eastAsia="Calibri" w:hAnsiTheme="majorBidi" w:cstheme="majorBidi"/>
          <w:lang w:val="pt-BR"/>
        </w:rPr>
      </w:pPr>
      <w:r w:rsidRPr="00355F68">
        <w:rPr>
          <w:rFonts w:asciiTheme="majorBidi" w:hAnsiTheme="majorBidi" w:cstheme="majorBidi"/>
          <w:strike/>
          <w:color w:val="000000"/>
          <w:lang w:val="pt-BR"/>
        </w:rPr>
        <w:t>4.</w:t>
      </w:r>
      <w:r w:rsidRPr="00355F68">
        <w:rPr>
          <w:rFonts w:asciiTheme="majorBidi" w:hAnsiTheme="majorBidi" w:cstheme="majorBidi"/>
          <w:color w:val="000000"/>
          <w:lang w:val="pt-BR"/>
        </w:rPr>
        <w:t xml:space="preserve"> </w:t>
      </w:r>
      <w:r w:rsidRPr="00355F68">
        <w:rPr>
          <w:rFonts w:asciiTheme="majorBidi" w:hAnsiTheme="majorBidi" w:cstheme="majorBidi"/>
          <w:b/>
          <w:bCs/>
          <w:color w:val="000000"/>
          <w:lang w:val="pt-BR"/>
        </w:rPr>
        <w:t xml:space="preserve">5. </w:t>
      </w:r>
      <w:r w:rsidRPr="00355F68">
        <w:rPr>
          <w:rFonts w:asciiTheme="majorBidi" w:hAnsiTheme="majorBidi" w:cstheme="majorBidi"/>
          <w:color w:val="000000"/>
          <w:lang w:val="pt-BR"/>
        </w:rPr>
        <w:t xml:space="preserve">Darbuotojas, ketinantis pasinaudoti atostogomis vaikui prižiūrėti pagal šio straipsnio 1 ar 3 dalį ar grįžti į darbą šioms atostogoms nepasibaigus, apie tai raštu privalo įspėti darbdavį ne vėliau kaip prieš keturiolika kalendorinių dienų. Darbuotojas, ketinantis pasinaudoti atostogomis vaikui prižiūrėti pagal šio straipsnio 2 dalį ar grįžti į darbą šioms atostogoms nepasibaigus, apie tai raštu privalo įspėti darbdavį ne vėliau kaip prieš tris darbo dienas. Kolektyvinėje sutartyje gali būti nustatytas ilgesnis </w:t>
      </w:r>
      <w:r w:rsidRPr="00355F68">
        <w:rPr>
          <w:rFonts w:asciiTheme="majorBidi" w:hAnsiTheme="majorBidi" w:cstheme="majorBidi"/>
          <w:color w:val="000000"/>
          <w:lang w:val="pt-BR"/>
        </w:rPr>
        <w:lastRenderedPageBreak/>
        <w:t>įspėjimo terminas. Darbuotojas, ketinantis pasinaudoti atostogomis vaikui prižiūrėti, savo prašyme dėl šių atostogų suteikimo nurodo jų pradžios ir pabaigos datas.</w:t>
      </w:r>
      <w:r w:rsidRPr="00355F68">
        <w:rPr>
          <w:rFonts w:asciiTheme="majorBidi" w:hAnsiTheme="majorBidi" w:cstheme="majorBidi"/>
          <w:b/>
          <w:bCs/>
          <w:color w:val="000000"/>
          <w:lang w:val="pt-BR"/>
        </w:rPr>
        <w:t xml:space="preserve"> </w:t>
      </w:r>
    </w:p>
    <w:p w14:paraId="5C363E34" w14:textId="77777777" w:rsidR="00850778" w:rsidRPr="00355F68" w:rsidRDefault="00850778" w:rsidP="00643156">
      <w:pPr>
        <w:ind w:firstLine="720"/>
        <w:jc w:val="both"/>
        <w:rPr>
          <w:rFonts w:asciiTheme="majorBidi" w:eastAsia="Calibri" w:hAnsiTheme="majorBidi" w:cstheme="majorBidi"/>
          <w:lang w:val="pt-BR"/>
        </w:rPr>
      </w:pPr>
      <w:r w:rsidRPr="00355F68">
        <w:rPr>
          <w:rFonts w:asciiTheme="majorBidi" w:eastAsia="Calibri" w:hAnsiTheme="majorBidi" w:cstheme="majorBidi"/>
          <w:strike/>
          <w:lang w:val="pt-BR"/>
        </w:rPr>
        <w:t>5.</w:t>
      </w:r>
      <w:r w:rsidRPr="00355F68">
        <w:rPr>
          <w:rFonts w:asciiTheme="majorBidi" w:eastAsia="Calibri" w:hAnsiTheme="majorBidi" w:cstheme="majorBidi"/>
          <w:lang w:val="pt-BR"/>
        </w:rPr>
        <w:t xml:space="preserve"> </w:t>
      </w:r>
      <w:r w:rsidRPr="00355F68">
        <w:rPr>
          <w:rFonts w:asciiTheme="majorBidi" w:eastAsia="Calibri" w:hAnsiTheme="majorBidi" w:cstheme="majorBidi"/>
          <w:b/>
          <w:bCs/>
          <w:lang w:val="pt-BR"/>
        </w:rPr>
        <w:t xml:space="preserve">6. </w:t>
      </w:r>
      <w:r w:rsidRPr="00355F68">
        <w:rPr>
          <w:rFonts w:asciiTheme="majorBidi" w:eastAsia="Calibri" w:hAnsiTheme="majorBidi" w:cstheme="majorBidi"/>
          <w:lang w:val="pt-BR"/>
        </w:rPr>
        <w:t>Už atostogų vaikui prižiūrėti laiką mokama išmoka Ligos ir motinystės socialinio draudimo įstatymo nustatytomis sąlygomis ir tvarka.“</w:t>
      </w:r>
    </w:p>
    <w:p w14:paraId="27FD3A17" w14:textId="77777777" w:rsidR="00850778" w:rsidRPr="00355F68" w:rsidRDefault="00850778" w:rsidP="00643156">
      <w:pPr>
        <w:ind w:firstLine="720"/>
        <w:jc w:val="both"/>
        <w:rPr>
          <w:rFonts w:asciiTheme="majorBidi" w:eastAsia="Calibri" w:hAnsiTheme="majorBidi" w:cstheme="majorBidi"/>
          <w:lang w:val="pt-BR"/>
        </w:rPr>
      </w:pPr>
    </w:p>
    <w:p w14:paraId="38AA5F18" w14:textId="77777777" w:rsidR="00850778" w:rsidRPr="00355F68" w:rsidRDefault="00850778" w:rsidP="00643156">
      <w:pPr>
        <w:ind w:firstLine="720"/>
        <w:jc w:val="both"/>
        <w:rPr>
          <w:rFonts w:asciiTheme="majorBidi" w:hAnsiTheme="majorBidi" w:cstheme="majorBidi"/>
          <w:b/>
          <w:bCs/>
          <w:color w:val="000000"/>
          <w:lang w:val="pt-BR" w:eastAsia="lt-LT"/>
        </w:rPr>
      </w:pPr>
      <w:r w:rsidRPr="00355F68">
        <w:rPr>
          <w:rFonts w:asciiTheme="majorBidi" w:hAnsiTheme="majorBidi" w:cstheme="majorBidi"/>
          <w:b/>
          <w:bCs/>
          <w:lang w:val="pt-BR"/>
        </w:rPr>
        <w:t>2</w:t>
      </w:r>
      <w:r w:rsidRPr="00355F68">
        <w:rPr>
          <w:rFonts w:asciiTheme="majorBidi" w:hAnsiTheme="majorBidi" w:cstheme="majorBidi"/>
          <w:sz w:val="22"/>
          <w:szCs w:val="22"/>
          <w:lang w:val="pt-BR"/>
        </w:rPr>
        <w:t> </w:t>
      </w:r>
      <w:r w:rsidRPr="00355F68">
        <w:rPr>
          <w:rFonts w:asciiTheme="majorBidi" w:hAnsiTheme="majorBidi" w:cstheme="majorBidi"/>
          <w:b/>
          <w:bCs/>
          <w:lang w:val="pt-BR"/>
        </w:rPr>
        <w:t xml:space="preserve">straipsnis. </w:t>
      </w:r>
      <w:r w:rsidRPr="00355F68">
        <w:rPr>
          <w:rFonts w:asciiTheme="majorBidi" w:hAnsiTheme="majorBidi" w:cstheme="majorBidi"/>
          <w:b/>
          <w:bCs/>
          <w:color w:val="000000"/>
          <w:lang w:val="pt-BR" w:eastAsia="lt-LT"/>
        </w:rPr>
        <w:t>Įstatymo įsigaliojimas ir taikymas</w:t>
      </w:r>
    </w:p>
    <w:p w14:paraId="7B0EF448" w14:textId="77777777" w:rsidR="00850778" w:rsidRPr="00355F68" w:rsidRDefault="00850778" w:rsidP="00643156">
      <w:pPr>
        <w:ind w:firstLine="720"/>
        <w:jc w:val="both"/>
        <w:rPr>
          <w:rFonts w:asciiTheme="majorBidi" w:hAnsiTheme="majorBidi" w:cstheme="majorBidi"/>
          <w:color w:val="000000"/>
          <w:lang w:val="pt-BR" w:eastAsia="lt-LT"/>
        </w:rPr>
      </w:pPr>
      <w:r w:rsidRPr="00355F68">
        <w:rPr>
          <w:rFonts w:asciiTheme="majorBidi" w:hAnsiTheme="majorBidi" w:cstheme="majorBidi"/>
          <w:color w:val="000000"/>
          <w:lang w:val="pt-BR" w:eastAsia="lt-LT"/>
        </w:rPr>
        <w:t>1. Šis įstatymas įsigalioja 2028 m. sausio 1 d.</w:t>
      </w:r>
    </w:p>
    <w:p w14:paraId="07BE62D3" w14:textId="77777777" w:rsidR="00850778" w:rsidRPr="00355F68" w:rsidRDefault="00850778" w:rsidP="00643156">
      <w:pPr>
        <w:ind w:firstLine="720"/>
        <w:jc w:val="both"/>
        <w:rPr>
          <w:rFonts w:asciiTheme="majorBidi" w:hAnsiTheme="majorBidi" w:cstheme="majorBidi"/>
          <w:lang w:val="pt-BR"/>
        </w:rPr>
      </w:pPr>
      <w:r w:rsidRPr="00355F68">
        <w:rPr>
          <w:rFonts w:asciiTheme="majorBidi" w:hAnsiTheme="majorBidi" w:cstheme="majorBidi"/>
          <w:color w:val="000000"/>
          <w:lang w:val="pt-BR" w:eastAsia="lt-LT"/>
        </w:rPr>
        <w:t xml:space="preserve">2. </w:t>
      </w:r>
      <w:r w:rsidRPr="00355F68">
        <w:rPr>
          <w:rFonts w:asciiTheme="majorBidi" w:hAnsiTheme="majorBidi" w:cstheme="majorBidi"/>
          <w:color w:val="000000"/>
          <w:lang w:val="pt-BR"/>
        </w:rPr>
        <w:t>Atostogos vaikui prižiūrėti už vaikus, gimusius ar įvaikintus iki 2026 m. gruodžio 31 d., suteikiamos pagal Lietuvos Respublikos darbo kodekso nuostatas, galiojusias iki 2026 m. gruodžio 31 d.</w:t>
      </w:r>
    </w:p>
    <w:p w14:paraId="2DE1E516" w14:textId="77777777" w:rsidR="00850778" w:rsidRPr="00355F68" w:rsidRDefault="00850778" w:rsidP="00643156">
      <w:pPr>
        <w:ind w:firstLine="720"/>
        <w:jc w:val="both"/>
        <w:rPr>
          <w:rFonts w:asciiTheme="majorBidi" w:eastAsia="Calibri" w:hAnsiTheme="majorBidi" w:cstheme="majorBidi"/>
          <w:bCs/>
          <w:lang w:val="pt-BR"/>
        </w:rPr>
      </w:pPr>
    </w:p>
    <w:p w14:paraId="4E1E4BD1" w14:textId="77777777" w:rsidR="00850778" w:rsidRPr="00355F68" w:rsidRDefault="00850778" w:rsidP="00643156">
      <w:pPr>
        <w:ind w:firstLine="720"/>
        <w:jc w:val="both"/>
        <w:rPr>
          <w:rFonts w:asciiTheme="majorBidi" w:eastAsia="Calibri" w:hAnsiTheme="majorBidi" w:cstheme="majorBidi"/>
          <w:lang w:val="pt-BR"/>
        </w:rPr>
      </w:pPr>
    </w:p>
    <w:p w14:paraId="7B4F6E0F" w14:textId="77777777" w:rsidR="00850778" w:rsidRPr="00355F68" w:rsidRDefault="00850778" w:rsidP="00643156">
      <w:pPr>
        <w:ind w:firstLine="709"/>
        <w:rPr>
          <w:rFonts w:asciiTheme="majorBidi" w:eastAsia="Calibri" w:hAnsiTheme="majorBidi" w:cstheme="majorBidi"/>
          <w:lang w:val="pt-BR"/>
        </w:rPr>
      </w:pPr>
      <w:r w:rsidRPr="00355F68">
        <w:rPr>
          <w:rFonts w:asciiTheme="majorBidi" w:eastAsia="Calibri" w:hAnsiTheme="majorBidi" w:cstheme="majorBidi"/>
          <w:i/>
          <w:iCs/>
          <w:lang w:val="pt-BR"/>
        </w:rPr>
        <w:t>Skelbiu šį Lietuvos Respublikos Seimo priimtą įstatymą.</w:t>
      </w:r>
    </w:p>
    <w:p w14:paraId="313E2D30" w14:textId="77777777" w:rsidR="00850778" w:rsidRPr="00355F68" w:rsidRDefault="00850778" w:rsidP="00643156">
      <w:pPr>
        <w:rPr>
          <w:rFonts w:asciiTheme="majorBidi" w:eastAsia="Calibri" w:hAnsiTheme="majorBidi" w:cstheme="majorBidi"/>
          <w:lang w:val="pt-BR"/>
        </w:rPr>
      </w:pPr>
    </w:p>
    <w:p w14:paraId="3958481B" w14:textId="77777777" w:rsidR="00850778" w:rsidRPr="00355F68" w:rsidRDefault="00850778" w:rsidP="00643156">
      <w:pPr>
        <w:rPr>
          <w:rFonts w:asciiTheme="majorBidi" w:eastAsia="Calibri" w:hAnsiTheme="majorBidi" w:cstheme="majorBidi"/>
          <w:lang w:val="pt-BR"/>
        </w:rPr>
      </w:pPr>
    </w:p>
    <w:p w14:paraId="0D2790C0" w14:textId="468EA29A" w:rsidR="00850778" w:rsidRPr="00355F68" w:rsidRDefault="00850778" w:rsidP="00643156">
      <w:pPr>
        <w:rPr>
          <w:rFonts w:asciiTheme="majorBidi" w:hAnsiTheme="majorBidi" w:cstheme="majorBidi"/>
          <w:b/>
          <w:bCs/>
          <w:lang w:val="pt-BR"/>
        </w:rPr>
      </w:pPr>
      <w:r w:rsidRPr="00643156">
        <w:rPr>
          <w:rFonts w:asciiTheme="majorBidi" w:eastAsia="Calibri" w:hAnsiTheme="majorBidi" w:cstheme="majorBidi"/>
          <w:lang w:val="pt-BR"/>
        </w:rPr>
        <w:t>Respublikos Prezidentas</w:t>
      </w:r>
    </w:p>
    <w:p w14:paraId="67ABB3D2" w14:textId="1A35631A" w:rsidR="00850778" w:rsidRDefault="00850778">
      <w:pPr>
        <w:spacing w:after="160" w:line="259" w:lineRule="auto"/>
        <w:rPr>
          <w:rFonts w:asciiTheme="majorBidi" w:hAnsiTheme="majorBidi" w:cstheme="majorBidi"/>
          <w:b/>
          <w:bCs/>
          <w:lang w:val="pt-BR"/>
        </w:rPr>
      </w:pPr>
      <w:r w:rsidRPr="00355F68">
        <w:rPr>
          <w:rFonts w:asciiTheme="majorBidi" w:hAnsiTheme="majorBidi" w:cstheme="majorBidi"/>
          <w:b/>
          <w:bCs/>
          <w:lang w:val="pt-BR"/>
        </w:rPr>
        <w:br w:type="page"/>
      </w:r>
    </w:p>
    <w:p w14:paraId="481F6CB0" w14:textId="77777777" w:rsidR="00850778" w:rsidRDefault="00850778" w:rsidP="005041DB">
      <w:pPr>
        <w:widowControl w:val="0"/>
        <w:jc w:val="center"/>
        <w:rPr>
          <w:rFonts w:asciiTheme="majorBidi" w:hAnsiTheme="majorBidi" w:cstheme="majorBidi"/>
          <w:b/>
          <w:bCs/>
          <w:lang w:val="pt-BR"/>
        </w:rPr>
      </w:pPr>
    </w:p>
    <w:p w14:paraId="6AD9B697" w14:textId="411E729B" w:rsidR="006F52A4" w:rsidRPr="005041DB" w:rsidRDefault="006F52A4" w:rsidP="005041DB">
      <w:pPr>
        <w:widowControl w:val="0"/>
        <w:jc w:val="center"/>
        <w:rPr>
          <w:rFonts w:asciiTheme="majorBidi" w:hAnsiTheme="majorBidi" w:cstheme="majorBidi"/>
          <w:b/>
          <w:bCs/>
          <w:lang w:val="pt-BR"/>
        </w:rPr>
      </w:pPr>
      <w:r w:rsidRPr="005041DB">
        <w:rPr>
          <w:rFonts w:asciiTheme="majorBidi" w:hAnsiTheme="majorBidi" w:cstheme="majorBidi"/>
          <w:b/>
          <w:bCs/>
          <w:lang w:val="pt-BR"/>
        </w:rPr>
        <w:t>LIETUVOS RESPUBLIKOS LIGOS IR MOTINYSTĖS SOCIALINIO DRAUDIMO ĮSTATYMO NR. IX-110 4</w:t>
      </w:r>
      <w:r w:rsidRPr="005041DB">
        <w:rPr>
          <w:rFonts w:asciiTheme="majorBidi" w:hAnsiTheme="majorBidi" w:cstheme="majorBidi"/>
          <w:b/>
          <w:bCs/>
          <w:caps/>
          <w:color w:val="000000"/>
          <w:lang w:val="pt-BR" w:eastAsia="lt-LT"/>
        </w:rPr>
        <w:t>, 5, 6, 8, 10, 11</w:t>
      </w:r>
      <w:r w:rsidRPr="005041DB">
        <w:rPr>
          <w:rFonts w:asciiTheme="majorBidi" w:hAnsiTheme="majorBidi" w:cstheme="majorBidi"/>
          <w:b/>
          <w:bCs/>
          <w:caps/>
          <w:color w:val="000000"/>
          <w:vertAlign w:val="superscript"/>
          <w:lang w:val="pt-BR" w:eastAsia="lt-LT"/>
        </w:rPr>
        <w:t>1</w:t>
      </w:r>
      <w:r w:rsidRPr="005041DB">
        <w:rPr>
          <w:rFonts w:asciiTheme="majorBidi" w:hAnsiTheme="majorBidi" w:cstheme="majorBidi"/>
          <w:b/>
          <w:bCs/>
          <w:caps/>
          <w:color w:val="000000"/>
          <w:lang w:val="pt-BR" w:eastAsia="lt-LT"/>
        </w:rPr>
        <w:t>, 14, 16, 18, 19, 21, 22, 23, 24, 25, 27, 32, 33 </w:t>
      </w:r>
      <w:r w:rsidRPr="005041DB">
        <w:rPr>
          <w:rFonts w:asciiTheme="majorBidi" w:hAnsiTheme="majorBidi" w:cstheme="majorBidi"/>
          <w:b/>
          <w:bCs/>
          <w:lang w:val="pt-BR"/>
        </w:rPr>
        <w:t xml:space="preserve">STRAIPSNIŲ IR PRIEDO PAKEITIMO ĮSTATYMO IR LIETUVOS RESPUBLIKOS DARBO KODEKSO 134 STRAIPSNIO PAKEITIMO ĮSTATYMO PROJEKTŲ </w:t>
      </w:r>
    </w:p>
    <w:p w14:paraId="3D3EBCCF" w14:textId="77777777" w:rsidR="006F52A4" w:rsidRPr="005041DB" w:rsidRDefault="006F52A4" w:rsidP="005041DB">
      <w:pPr>
        <w:widowControl w:val="0"/>
        <w:jc w:val="center"/>
        <w:rPr>
          <w:rFonts w:asciiTheme="majorBidi" w:hAnsiTheme="majorBidi" w:cstheme="majorBidi"/>
          <w:b/>
          <w:lang w:val="pt-BR"/>
        </w:rPr>
      </w:pPr>
      <w:r w:rsidRPr="005041DB">
        <w:rPr>
          <w:rFonts w:asciiTheme="majorBidi" w:hAnsiTheme="majorBidi" w:cstheme="majorBidi"/>
          <w:b/>
          <w:lang w:val="pt-BR"/>
        </w:rPr>
        <w:t>AIŠKINAMASIS RAŠTAS</w:t>
      </w:r>
    </w:p>
    <w:p w14:paraId="2ADE3814" w14:textId="77777777" w:rsidR="006F52A4" w:rsidRPr="005041DB" w:rsidRDefault="006F52A4" w:rsidP="005041DB">
      <w:pPr>
        <w:widowControl w:val="0"/>
        <w:ind w:firstLine="567"/>
        <w:jc w:val="center"/>
        <w:rPr>
          <w:rFonts w:asciiTheme="majorBidi" w:hAnsiTheme="majorBidi" w:cstheme="majorBidi"/>
          <w:b/>
          <w:lang w:val="pt-BR"/>
        </w:rPr>
      </w:pPr>
    </w:p>
    <w:p w14:paraId="2A1A19CE" w14:textId="77777777" w:rsidR="006F52A4" w:rsidRPr="005041DB" w:rsidRDefault="006F52A4" w:rsidP="005041DB">
      <w:pPr>
        <w:widowControl w:val="0"/>
        <w:ind w:firstLine="720"/>
        <w:jc w:val="both"/>
        <w:rPr>
          <w:rFonts w:asciiTheme="majorBidi" w:eastAsia="Calibri" w:hAnsiTheme="majorBidi" w:cstheme="majorBidi"/>
          <w:b/>
          <w:bCs/>
          <w:lang w:val="pt-BR"/>
        </w:rPr>
      </w:pPr>
      <w:r w:rsidRPr="005041DB">
        <w:rPr>
          <w:rFonts w:asciiTheme="majorBidi" w:eastAsia="Calibri" w:hAnsiTheme="majorBidi" w:cstheme="majorBidi"/>
          <w:b/>
          <w:bCs/>
          <w:lang w:val="pt-BR"/>
        </w:rPr>
        <w:t>1. Įstatymų projektų rengimą paskatinusios priežastys, parengtų projektų tikslai ir uždaviniai</w:t>
      </w:r>
    </w:p>
    <w:p w14:paraId="465CB2B3"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hAnsiTheme="majorBidi" w:cstheme="majorBidi"/>
          <w:color w:val="000000"/>
          <w:lang w:val="pt-BR"/>
        </w:rPr>
        <w:t xml:space="preserve">Šiuo metu Lietuvoje demografinė perspektyva pasižymi gimstamumo mažėjimu. 2023–2025 m. gyvų gimusių kūdikių skaičius mažėjo nuo 20 623 iki 17 748 (−14 % per 2 metus). Tai patvirtina ir nacionalinė demografinių rodiklių analizė, kurioje nurodoma, kad 2025 m. užfiksuotas rekordiškai mažas gimstamumas (17,5 tūkst. pagal Valstybės duomenų agentūros preliminarius duomenis). </w:t>
      </w:r>
      <w:r w:rsidRPr="005041DB">
        <w:rPr>
          <w:rFonts w:asciiTheme="majorBidi" w:hAnsiTheme="majorBidi" w:cstheme="majorBidi"/>
          <w:color w:val="000000"/>
          <w:shd w:val="clear" w:color="auto" w:fill="FFFFFF"/>
          <w:lang w:val="pt-BR"/>
        </w:rPr>
        <w:t xml:space="preserve">Suminis gimstamumo rodiklis nukrito iki 1,0, o tai reiškia, </w:t>
      </w:r>
      <w:r w:rsidRPr="005041DB">
        <w:rPr>
          <w:rStyle w:val="t286pc"/>
          <w:rFonts w:asciiTheme="majorBidi" w:hAnsiTheme="majorBidi" w:cstheme="majorBidi"/>
          <w:color w:val="0A0A0A"/>
          <w:lang w:val="pt-BR"/>
        </w:rPr>
        <w:t xml:space="preserve">kad viena moteris vidutiniškai pagimdo tik 1 vaiką, o </w:t>
      </w:r>
      <w:r w:rsidRPr="005041DB">
        <w:rPr>
          <w:rFonts w:asciiTheme="majorBidi" w:hAnsiTheme="majorBidi" w:cstheme="majorBidi"/>
          <w:color w:val="000000"/>
          <w:shd w:val="clear" w:color="auto" w:fill="FFFFFF"/>
          <w:lang w:val="pt-BR"/>
        </w:rPr>
        <w:t xml:space="preserve">natūraliai </w:t>
      </w:r>
      <w:r w:rsidRPr="005041DB">
        <w:rPr>
          <w:rStyle w:val="t286pc"/>
          <w:rFonts w:asciiTheme="majorBidi" w:hAnsiTheme="majorBidi" w:cstheme="majorBidi"/>
          <w:color w:val="0A0A0A"/>
          <w:lang w:val="pt-BR"/>
        </w:rPr>
        <w:t xml:space="preserve">kartų kaitai </w:t>
      </w:r>
      <w:r w:rsidRPr="005041DB">
        <w:rPr>
          <w:rFonts w:asciiTheme="majorBidi" w:hAnsiTheme="majorBidi" w:cstheme="majorBidi"/>
          <w:color w:val="000000"/>
          <w:shd w:val="clear" w:color="auto" w:fill="FFFFFF"/>
          <w:lang w:val="pt-BR"/>
        </w:rPr>
        <w:t xml:space="preserve">palaikyti būtinas 2,1 rodiklis. </w:t>
      </w:r>
    </w:p>
    <w:p w14:paraId="6D406613" w14:textId="77777777" w:rsidR="006F52A4" w:rsidRPr="005041DB" w:rsidRDefault="006F52A4" w:rsidP="005041DB">
      <w:pPr>
        <w:widowControl w:val="0"/>
        <w:ind w:firstLine="709"/>
        <w:jc w:val="both"/>
        <w:rPr>
          <w:rFonts w:asciiTheme="majorBidi" w:hAnsiTheme="majorBidi" w:cstheme="majorBidi"/>
          <w:shd w:val="clear" w:color="auto" w:fill="FFFFFF"/>
          <w:lang w:val="pt-BR"/>
        </w:rPr>
      </w:pPr>
      <w:r w:rsidRPr="005041DB">
        <w:rPr>
          <w:rFonts w:asciiTheme="majorBidi" w:hAnsiTheme="majorBidi" w:cstheme="majorBidi"/>
          <w:color w:val="000000"/>
          <w:shd w:val="clear" w:color="auto" w:fill="FFFFFF"/>
          <w:lang w:val="pt-BR"/>
        </w:rPr>
        <w:t xml:space="preserve">Gimstamumo mažėjimas yra pasaulinė tendencija – rodikliai sparčiai krenta tiek Europoje, tiek Azijoje. Tačiau Lietuvos </w:t>
      </w:r>
      <w:r w:rsidRPr="005041DB">
        <w:rPr>
          <w:rFonts w:asciiTheme="majorBidi" w:hAnsiTheme="majorBidi" w:cstheme="majorBidi"/>
          <w:color w:val="000000"/>
          <w:lang w:val="pt-BR"/>
        </w:rPr>
        <w:t xml:space="preserve">gimstamumo rodikliai išlieka vieni prasčiausių Europos Sąjungoje. </w:t>
      </w:r>
      <w:r w:rsidRPr="005041DB">
        <w:rPr>
          <w:rFonts w:asciiTheme="majorBidi" w:hAnsiTheme="majorBidi" w:cstheme="majorBidi"/>
          <w:lang w:val="pt-BR"/>
        </w:rPr>
        <w:t>V</w:t>
      </w:r>
      <w:r w:rsidRPr="005041DB">
        <w:rPr>
          <w:rFonts w:asciiTheme="majorBidi" w:hAnsiTheme="majorBidi" w:cstheme="majorBidi"/>
          <w:shd w:val="clear" w:color="auto" w:fill="FFFFFF"/>
          <w:lang w:val="pt-BR"/>
        </w:rPr>
        <w:t>isuomenė sparčiai sensta ir ilgainiui tai gali turėti rimtų pasekmių šalies ekonomikai, darbo rinkai bei socialinei sistemai.</w:t>
      </w:r>
    </w:p>
    <w:p w14:paraId="5A98DA11" w14:textId="77777777" w:rsidR="006F52A4" w:rsidRPr="005041DB" w:rsidRDefault="006F52A4" w:rsidP="005041DB">
      <w:pPr>
        <w:widowControl w:val="0"/>
        <w:ind w:firstLine="709"/>
        <w:jc w:val="both"/>
        <w:rPr>
          <w:rFonts w:asciiTheme="majorBidi" w:hAnsiTheme="majorBidi" w:cstheme="majorBidi"/>
          <w:shd w:val="clear" w:color="auto" w:fill="FFFFFF"/>
          <w:lang w:val="pt-BR"/>
        </w:rPr>
      </w:pPr>
      <w:r w:rsidRPr="005041DB">
        <w:rPr>
          <w:rFonts w:asciiTheme="majorBidi" w:hAnsiTheme="majorBidi" w:cstheme="majorBidi"/>
          <w:shd w:val="clear" w:color="auto" w:fill="FFFFFF"/>
          <w:lang w:val="pt-BR"/>
        </w:rPr>
        <w:t>Nors gimstamumo mažėjimą lemia ne tik ekonominiai veiksniai, bet ir besikeičiantys visuomenės įpročiai, šeimos planavimo tendencijos bei emigracijos padariniai, demografinė situacija kelia ilgalaikių rizikų ir reikalauja struktūrinio dėmesio. Moksliniai tyrimai rodo, kad vien finansinės paskatos paprastai nėra pakankamos reikšmingam ir ilgalaikiam gimstamumo pokyčiui paskatinti – gimstamumą labiau veikia tokie veiksniai kaip darbo ir šeimos derinimo galimybės, vaiko priežiūros paslaugų prieinamumas, būsto sąlygos ir socialinės normos</w:t>
      </w:r>
      <w:r w:rsidRPr="005041DB">
        <w:rPr>
          <w:rStyle w:val="Puslapioinaosnuoroda"/>
          <w:rFonts w:asciiTheme="majorBidi" w:hAnsiTheme="majorBidi" w:cstheme="majorBidi"/>
          <w:shd w:val="clear" w:color="auto" w:fill="FFFFFF"/>
        </w:rPr>
        <w:footnoteReference w:id="1"/>
      </w:r>
      <w:r w:rsidRPr="005041DB">
        <w:rPr>
          <w:rFonts w:asciiTheme="majorBidi" w:hAnsiTheme="majorBidi" w:cstheme="majorBidi"/>
          <w:shd w:val="clear" w:color="auto" w:fill="FFFFFF"/>
          <w:lang w:val="pt-BR"/>
        </w:rPr>
        <w:t xml:space="preserve">. Vis dėlto didesnės motinystės, tėvystės ir vaiko priežiūros išmokos, taip pat didesnės ligos išmokos slaugant šeimos narius ar prižiūrint vaikus gali prisidėti prie stabilesnės šeimų finansinės padėties ir mažinti finansinį neapibrėžtumą. Prie didesnio šeimų finansinio saugumo taip pat gali prisidėti aukštesnis maksimalus kompensuojamasis uždarbis, taikomas apskaičiuojant tėvystės ir vaiko priežiūros išmokas, bei lankstesnės vaiko priežiūros išmokų gavimo galimybės. Tai ypač svarbu šeimoms, planuojančioms susilaukti vaikų, nes aiškios ir pakankamos socialinės garantijos gali suteikti daugiau finansinio užtikrintumo priimant sprendimus dėl šeimos pagausėjimo. </w:t>
      </w:r>
    </w:p>
    <w:p w14:paraId="34F29F0F"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hAnsiTheme="majorBidi" w:cstheme="majorBidi"/>
          <w:color w:val="000000"/>
          <w:lang w:val="pt-BR"/>
        </w:rPr>
        <w:t xml:space="preserve">Atsižvelgiant į 2023–2028 m. motinystės socialinio draudimo pajamų, išlaidų ir balanso prognozes,  motinystės socialinio draudimo sistema artimiausiais metais išliks finansiškai stabili. Kalbant apie motinystės socialinio draudimo finansinę perspektyvą, stebima, kad šios rūšies draudimo pajamos auga greičiau, nei išlaidos. Įmokos motinystės socialiniam draudimui didėja nuo 553,6 mln. Eur 2023 m. iki 816,5 mln. Eur 2028 m., o metiniai augimo tempai mažėja nuo 11 procentų 2023–2024 m. iki 5,7 procento 2027–2028 m. Šis nuosaikus, bet stabilus pajamų augimas sietinas su didėjančiu darbo užmokesčio fondu, augančiomis draudžiamosiomis pajamomis ir pastoviais įmokų tarifais (motinystės socialinio draudimo įmokų tarifas – 1,81 procento). Motinystės socialinio draudimo išlaidos taip pat auga, bet lėčiau ir tolygiau. Motinystės, tėvystės ir vaiko priežiūros išmokoms numatytos išlaidos kyla nuo 437,9 </w:t>
      </w:r>
      <w:r w:rsidRPr="005041DB">
        <w:rPr>
          <w:rFonts w:asciiTheme="majorBidi" w:hAnsiTheme="majorBidi" w:cstheme="majorBidi"/>
          <w:color w:val="000000"/>
          <w:lang w:val="pt-BR"/>
        </w:rPr>
        <w:lastRenderedPageBreak/>
        <w:t xml:space="preserve">mln. Eur 2023 m. iki 545,2 mln. Eur 2028 m. (penkerių metų augimas apie 25 procentus). Motinystės socialinis draudimas visą 2023–2028 m. laikotarpį generuoja teigiamą finansinį balansą, o tai reiškia, kad pajamos reikšmingai viršija išlaidas, o sistema yra </w:t>
      </w:r>
      <w:r w:rsidRPr="005041DB">
        <w:rPr>
          <w:rFonts w:asciiTheme="majorBidi" w:hAnsiTheme="majorBidi" w:cstheme="majorBidi"/>
          <w:lang w:val="pt-BR"/>
        </w:rPr>
        <w:t xml:space="preserve">finansiškai tvari. Ligos socialinis draudimas, kaip ir motinystės socialinis draudimas, taip pat generuoja teigiamą balansą (planuojama, kad 2026 m. pajamos viršys išlaidas 138,9 mln. Eur). Atsižvelgiant į tai, yra finansinės prielaidos padidinti </w:t>
      </w:r>
      <w:r w:rsidRPr="005041DB">
        <w:rPr>
          <w:rFonts w:asciiTheme="majorBidi" w:hAnsiTheme="majorBidi" w:cstheme="majorBidi"/>
          <w:shd w:val="clear" w:color="auto" w:fill="FFFFFF"/>
          <w:lang w:val="pt-BR"/>
        </w:rPr>
        <w:t xml:space="preserve">motinystės, tėvystės ir </w:t>
      </w:r>
      <w:r w:rsidRPr="005041DB">
        <w:rPr>
          <w:rFonts w:asciiTheme="majorBidi" w:hAnsiTheme="majorBidi" w:cstheme="majorBidi"/>
          <w:lang w:val="pt-BR"/>
        </w:rPr>
        <w:t xml:space="preserve">vaiko priežiūros išmokų dydžius, </w:t>
      </w:r>
      <w:r w:rsidRPr="005041DB">
        <w:rPr>
          <w:rFonts w:asciiTheme="majorBidi" w:hAnsiTheme="majorBidi" w:cstheme="majorBidi"/>
          <w:shd w:val="clear" w:color="auto" w:fill="FFFFFF"/>
          <w:lang w:val="pt-BR"/>
        </w:rPr>
        <w:t xml:space="preserve">ligos išmokos slaugant šeimos narius ar prižiūrint vaikus dydį, taip pat </w:t>
      </w:r>
      <w:r w:rsidRPr="005041DB">
        <w:rPr>
          <w:rFonts w:asciiTheme="majorBidi" w:hAnsiTheme="majorBidi" w:cstheme="majorBidi"/>
          <w:lang w:val="pt-BR"/>
        </w:rPr>
        <w:t xml:space="preserve">maksimalų kompensuojamąjį uždarbį tėvystės ir vaiko priežiūros išmokoms apskaičiuoti, taip mažinant šeimų </w:t>
      </w:r>
      <w:r w:rsidRPr="005041DB">
        <w:rPr>
          <w:rFonts w:asciiTheme="majorBidi" w:hAnsiTheme="majorBidi" w:cstheme="majorBidi"/>
          <w:color w:val="000000"/>
          <w:lang w:val="pt-BR"/>
        </w:rPr>
        <w:t xml:space="preserve">finansinį neapibrėžtumą ir didinant jų finansinį saugumą – veiksnius, galinčius turėti reikšmės priimant sprendimus dėl vaikų susilaukimo. </w:t>
      </w:r>
      <w:r w:rsidRPr="005041DB">
        <w:rPr>
          <w:rFonts w:asciiTheme="majorBidi" w:hAnsiTheme="majorBidi" w:cstheme="majorBidi"/>
          <w:lang w:val="pt-BR"/>
        </w:rPr>
        <w:t>Siūlomos priemonės sudaro šeimos politikos priemonių paketą.</w:t>
      </w:r>
    </w:p>
    <w:p w14:paraId="5ACCD6F8" w14:textId="77777777" w:rsidR="006F52A4" w:rsidRPr="005041DB" w:rsidRDefault="006F52A4" w:rsidP="005041DB">
      <w:pPr>
        <w:widowControl w:val="0"/>
        <w:ind w:firstLine="720"/>
        <w:jc w:val="both"/>
        <w:rPr>
          <w:rFonts w:asciiTheme="majorBidi" w:hAnsiTheme="majorBidi" w:cstheme="majorBidi"/>
          <w:lang w:val="pt-BR"/>
        </w:rPr>
      </w:pPr>
      <w:r w:rsidRPr="005041DB">
        <w:rPr>
          <w:rFonts w:asciiTheme="majorBidi" w:hAnsiTheme="majorBidi" w:cstheme="majorBidi"/>
          <w:lang w:val="pt-BR"/>
        </w:rPr>
        <w:t>Lietuvos Respublikos valstybės kontrolės 2026 m. gegužės 15 d. valstybinio audito ataskaitoje Nr. FAE-5 „2025 metų valstybės socialinių fondų ataskaitų rinkinio finansinio audito rezultatai“ Lietuvos Respublikos valstybės kontrolė konstatavo, kad, skiriant vaiko priežiūros išmokas, neužtikrintas vaiko priežiūros išmokų sutapimo vengimo principas, pagal kurį neturi būti sudaroma galimybė gauti kelias tos pačios rūšies išmokas už tą patį privalomojo draudimo laikotarpį Lietuvoje ir kitoje šalyje tuo pačiu metu. Šioje audito ataskaitoje nustatyta, kad pastaraisiais metais daugėja Lietuvoje gyvenančių ar dirbančių užsienio piliečių, kuriems mokamos vaiko priežiūros išmokos. 2023–2025 m. visų užsienio valstybių (Europos Sąjungos, Europos ekonominės erdvės ir Šveicarijos Konfederacijos bei kitų užsienio valstybių) piliečių, gaunančių vaiko priežiūros išmokas, skaičius padidėjo 56,2 procento (nuo 1 256 iki 1 962 asmenų). Per tą patį laikotarpį jiems išmokėtų vaiko priežiūros išmokų suma padidėjo 78,6 procento (nuo 4 443,6 tūkst. Eur iki 7 937,4 tūkst. Eur). Tuo pačiu laikotarpiu 14,2 karto (nuo 46 iki 651) padaugėjo kitų užsienio valstybių (ne Europos Sąjungos, Europos ekonominės erdvės ir Šveicarijos Konfederacijos narių) piliečių, gaunančių vaiko priežiūros išmoką, kai vaikas neregistruotas Lietuvos Respublikos gyventojų registre, o jiems išmokėta suma padidėjo 10,4 karto (nuo 117,3 tūkst. Eur iki 1 216,8 tūkst. Eur). Ši aplinkybė didina riziką, kad vaiko priežiūros išmoka už tą patį vaiką ir tą patį laikotarpį gali būti mokama tiek Lietuvoje, tiek kitoje valstybėje.</w:t>
      </w:r>
    </w:p>
    <w:p w14:paraId="7F5FBDBC"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hAnsiTheme="majorBidi" w:cstheme="majorBidi"/>
          <w:lang w:val="pt-BR"/>
        </w:rPr>
        <w:t>Atsižvelgiant į tai, teikiamas Lietuvos Respublikos ligos ir motinystės socialinio draudimo įstatymo Nr. IX-110 4</w:t>
      </w:r>
      <w:r w:rsidRPr="005041DB">
        <w:rPr>
          <w:rFonts w:asciiTheme="majorBidi" w:hAnsiTheme="majorBidi" w:cstheme="majorBidi"/>
          <w:caps/>
          <w:color w:val="000000"/>
          <w:lang w:val="pt-BR" w:eastAsia="lt-LT"/>
        </w:rPr>
        <w:t>, 5, 6, 8, 10, 11</w:t>
      </w:r>
      <w:r w:rsidRPr="005041DB">
        <w:rPr>
          <w:rFonts w:asciiTheme="majorBidi" w:hAnsiTheme="majorBidi" w:cstheme="majorBidi"/>
          <w:caps/>
          <w:color w:val="000000"/>
          <w:vertAlign w:val="superscript"/>
          <w:lang w:val="pt-BR" w:eastAsia="lt-LT"/>
        </w:rPr>
        <w:t>1</w:t>
      </w:r>
      <w:r w:rsidRPr="005041DB">
        <w:rPr>
          <w:rFonts w:asciiTheme="majorBidi" w:hAnsiTheme="majorBidi" w:cstheme="majorBidi"/>
          <w:caps/>
          <w:color w:val="000000"/>
          <w:lang w:val="pt-BR" w:eastAsia="lt-LT"/>
        </w:rPr>
        <w:t>, 14, 16, 18, 19, 21, 22, 23, 24, 25, 27, 32, 33 </w:t>
      </w:r>
      <w:r w:rsidRPr="005041DB">
        <w:rPr>
          <w:rFonts w:asciiTheme="majorBidi" w:hAnsiTheme="majorBidi" w:cstheme="majorBidi"/>
          <w:color w:val="000000"/>
          <w:lang w:val="pt-BR" w:eastAsia="lt-LT"/>
        </w:rPr>
        <w:t xml:space="preserve">straipsnių ir priedo </w:t>
      </w:r>
      <w:r w:rsidRPr="005041DB">
        <w:rPr>
          <w:rFonts w:asciiTheme="majorBidi" w:hAnsiTheme="majorBidi" w:cstheme="majorBidi"/>
          <w:lang w:val="pt-BR"/>
        </w:rPr>
        <w:t>pakeitimo įstatymo projektas (toliau – Įstatymo projektas Nr. 1), kurio tikslai:</w:t>
      </w:r>
    </w:p>
    <w:p w14:paraId="16FEC6BE"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hAnsiTheme="majorBidi" w:cstheme="majorBidi"/>
          <w:lang w:val="pt-BR"/>
        </w:rPr>
        <w:t>1) didinti socialines garantijas vaikų susilaukusioms šeimoms, sudarant palankesnes sąlygas didesniam gimstamumui;</w:t>
      </w:r>
    </w:p>
    <w:p w14:paraId="471B1ACC"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hAnsiTheme="majorBidi" w:cstheme="majorBidi"/>
          <w:lang w:val="pt-BR"/>
        </w:rPr>
        <w:t>2) sudaryti sąlygas valdyti riziką, susijusią su galimybe gauti kelias tos pačios rūšies socialinio draudimo išmokas už tą patį vaiką ir tą patį laikotarpį Lietuvoje ir užsienio valstybėje.</w:t>
      </w:r>
    </w:p>
    <w:p w14:paraId="75DFF1A7"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Įstatymo projekto Nr. 1 uždaviniai:</w:t>
      </w:r>
    </w:p>
    <w:p w14:paraId="2B4682F0"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1. Tobulinti vaiko priežiūros išmokos sistemą, didinant jos lankstumą ir užtikrinant didesnę atitiktį šeimų poreikiams.</w:t>
      </w:r>
    </w:p>
    <w:p w14:paraId="4B1A00FC"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2. Padidinti motinystės ir tėvystės išmokų dydį.</w:t>
      </w:r>
    </w:p>
    <w:p w14:paraId="3FA4AE8B"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3. Padidinti socialines garantijas slaugant šeimos narius ar prižiūrint vaikus.</w:t>
      </w:r>
    </w:p>
    <w:p w14:paraId="2BC8F306"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4. Nustatyti, kad ligos išmokos slaugant šeimos narius ar prižiūrint vaikus, taip pat tėvystės ir vaiko priežiūros išmokos būtų skiriamos ir mokamos tik už vaikus, kurie gyvena Lietuvoje.</w:t>
      </w:r>
    </w:p>
    <w:p w14:paraId="571FEF91"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5. Užtikrinti įstatymų nuostatų tarpusavio suderinamumą ir kitų teisinės technikos reikalavimų laikymąsi.</w:t>
      </w:r>
    </w:p>
    <w:p w14:paraId="7F3664F7" w14:textId="77777777" w:rsidR="006F52A4" w:rsidRPr="005041DB" w:rsidRDefault="006F52A4" w:rsidP="005041DB">
      <w:pPr>
        <w:tabs>
          <w:tab w:val="left" w:pos="1134"/>
        </w:tabs>
        <w:ind w:firstLine="709"/>
        <w:jc w:val="both"/>
        <w:rPr>
          <w:rFonts w:asciiTheme="majorBidi" w:hAnsiTheme="majorBidi" w:cstheme="majorBidi"/>
          <w:lang w:val="pt-BR"/>
        </w:rPr>
      </w:pPr>
    </w:p>
    <w:p w14:paraId="64CC4905" w14:textId="77777777" w:rsidR="006F52A4" w:rsidRPr="005041DB" w:rsidRDefault="006F52A4" w:rsidP="005041DB">
      <w:pPr>
        <w:widowControl w:val="0"/>
        <w:ind w:firstLine="709"/>
        <w:jc w:val="both"/>
        <w:rPr>
          <w:rFonts w:asciiTheme="majorBidi" w:hAnsiTheme="majorBidi" w:cstheme="majorBidi"/>
          <w:color w:val="000000"/>
          <w:lang w:val="pt-BR"/>
        </w:rPr>
      </w:pPr>
      <w:r w:rsidRPr="005041DB">
        <w:rPr>
          <w:rFonts w:asciiTheme="majorBidi" w:hAnsiTheme="majorBidi" w:cstheme="majorBidi"/>
          <w:color w:val="000000"/>
          <w:lang w:val="pt-BR"/>
        </w:rPr>
        <w:t xml:space="preserve">Kartu teikiamas ir Lietuvos Respublikos darbo kodekso 134 straipsnio pakeitimo įstatymo projektas (toliau – Įstatymo projektas Nr. 2; toliau kartu – Įstatymų projektai), kuriuo siekiama Lietuvos Respublikos darbo kodekse (toliau – DK) </w:t>
      </w:r>
      <w:r w:rsidRPr="005041DB">
        <w:rPr>
          <w:rFonts w:asciiTheme="majorBidi" w:hAnsiTheme="majorBidi" w:cstheme="majorBidi"/>
          <w:lang w:val="pt-BR"/>
        </w:rPr>
        <w:t xml:space="preserve">nustatytą teisinį reguliavimą </w:t>
      </w:r>
      <w:r w:rsidRPr="005041DB">
        <w:rPr>
          <w:rFonts w:asciiTheme="majorBidi" w:hAnsiTheme="majorBidi" w:cstheme="majorBidi"/>
          <w:color w:val="000000"/>
          <w:lang w:val="pt-BR"/>
        </w:rPr>
        <w:t xml:space="preserve">suderinti </w:t>
      </w:r>
      <w:r w:rsidRPr="005041DB">
        <w:rPr>
          <w:rFonts w:asciiTheme="majorBidi" w:hAnsiTheme="majorBidi" w:cstheme="majorBidi"/>
          <w:lang w:val="pt-BR"/>
        </w:rPr>
        <w:t>su Įstatymo projekte Nr. 1 siūlomais pakeitimais.</w:t>
      </w:r>
    </w:p>
    <w:p w14:paraId="0C1A373C" w14:textId="77777777" w:rsidR="006F52A4" w:rsidRPr="005041DB" w:rsidRDefault="006F52A4" w:rsidP="005041DB">
      <w:pPr>
        <w:widowControl w:val="0"/>
        <w:ind w:firstLine="720"/>
        <w:jc w:val="both"/>
        <w:rPr>
          <w:rFonts w:asciiTheme="majorBidi" w:eastAsia="Calibri" w:hAnsiTheme="majorBidi" w:cstheme="majorBidi"/>
          <w:b/>
          <w:bCs/>
          <w:lang w:val="pt-BR"/>
        </w:rPr>
      </w:pPr>
    </w:p>
    <w:p w14:paraId="64C5BA48" w14:textId="77777777" w:rsidR="006F52A4" w:rsidRPr="005041DB" w:rsidRDefault="006F52A4" w:rsidP="005041DB">
      <w:pPr>
        <w:widowControl w:val="0"/>
        <w:ind w:firstLine="720"/>
        <w:jc w:val="both"/>
        <w:rPr>
          <w:rFonts w:asciiTheme="majorBidi" w:eastAsia="Calibri" w:hAnsiTheme="majorBidi" w:cstheme="majorBidi"/>
          <w:b/>
          <w:bCs/>
          <w:lang w:val="pt-BR"/>
        </w:rPr>
      </w:pPr>
      <w:r w:rsidRPr="005041DB">
        <w:rPr>
          <w:rFonts w:asciiTheme="majorBidi" w:eastAsia="Calibri" w:hAnsiTheme="majorBidi" w:cstheme="majorBidi"/>
          <w:b/>
          <w:bCs/>
          <w:lang w:val="pt-BR"/>
        </w:rPr>
        <w:t>2. Įstatymų projektų iniciatoriai (institucija, asmenys ar piliečių įgalioti atstovai) ir rengėjai</w:t>
      </w:r>
    </w:p>
    <w:p w14:paraId="108852EC"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hAnsiTheme="majorBidi" w:cstheme="majorBidi"/>
          <w:lang w:val="pt-BR"/>
        </w:rPr>
        <w:t xml:space="preserve">Įstatymų projektų rengimą inicijavo Lietuvos Respublikos socialinės apsaugos ir darbo ministerija. </w:t>
      </w:r>
    </w:p>
    <w:p w14:paraId="58E1D763" w14:textId="77777777" w:rsidR="006F52A4" w:rsidRPr="005041DB" w:rsidRDefault="006F52A4" w:rsidP="005041DB">
      <w:pPr>
        <w:widowControl w:val="0"/>
        <w:ind w:firstLine="720"/>
        <w:jc w:val="both"/>
        <w:rPr>
          <w:rFonts w:asciiTheme="majorBidi" w:hAnsiTheme="majorBidi" w:cstheme="majorBidi"/>
          <w:lang w:val="pt-BR"/>
        </w:rPr>
      </w:pPr>
      <w:r w:rsidRPr="005041DB">
        <w:rPr>
          <w:rFonts w:asciiTheme="majorBidi" w:hAnsiTheme="majorBidi" w:cstheme="majorBidi"/>
          <w:lang w:val="pt-BR"/>
        </w:rPr>
        <w:t>Įstatymų projektus parengė Socialinės apsaugos ir darbo ministerijos Socialinio draudimo grupė (vadovas – Vaidotas Kalinauskas, tel. +370 686 04 337, el. p. vaidotas.kalinauskas@socmin.lt, kontaktinis asmuo – patarėja Vilma Pėčė, tel. +370 658 60 623, el. p. vilma.pece@socmin.lt).</w:t>
      </w:r>
    </w:p>
    <w:p w14:paraId="6B10DEE2" w14:textId="77777777" w:rsidR="006F52A4" w:rsidRPr="005041DB" w:rsidRDefault="006F52A4" w:rsidP="005041DB">
      <w:pPr>
        <w:widowControl w:val="0"/>
        <w:ind w:firstLine="720"/>
        <w:jc w:val="both"/>
        <w:rPr>
          <w:rFonts w:asciiTheme="majorBidi" w:eastAsia="Calibri" w:hAnsiTheme="majorBidi" w:cstheme="majorBidi"/>
          <w:b/>
          <w:bCs/>
          <w:lang w:val="pt-BR"/>
        </w:rPr>
      </w:pPr>
    </w:p>
    <w:p w14:paraId="01436FDA" w14:textId="77777777" w:rsidR="006F52A4" w:rsidRPr="005041DB" w:rsidRDefault="006F52A4" w:rsidP="005041DB">
      <w:pPr>
        <w:widowControl w:val="0"/>
        <w:ind w:firstLine="720"/>
        <w:jc w:val="both"/>
        <w:rPr>
          <w:rFonts w:asciiTheme="majorBidi" w:eastAsia="Calibri" w:hAnsiTheme="majorBidi" w:cstheme="majorBidi"/>
          <w:b/>
          <w:bCs/>
          <w:lang w:val="pt-BR"/>
        </w:rPr>
      </w:pPr>
      <w:r w:rsidRPr="005041DB">
        <w:rPr>
          <w:rFonts w:asciiTheme="majorBidi" w:eastAsia="Calibri" w:hAnsiTheme="majorBidi" w:cstheme="majorBidi"/>
          <w:b/>
          <w:bCs/>
          <w:lang w:val="pt-BR"/>
        </w:rPr>
        <w:t>3. Kaip šiuo metu yra reguliuojami įstatymų projektuose aptarti teisiniai santykiai</w:t>
      </w:r>
    </w:p>
    <w:p w14:paraId="1326B977"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eastAsia="Calibri" w:hAnsiTheme="majorBidi" w:cstheme="majorBidi"/>
          <w:lang w:val="pt-BR"/>
        </w:rPr>
        <w:t xml:space="preserve">Šiuo metu </w:t>
      </w:r>
      <w:r w:rsidRPr="005041DB">
        <w:rPr>
          <w:rFonts w:asciiTheme="majorBidi" w:hAnsiTheme="majorBidi" w:cstheme="majorBidi"/>
          <w:u w:val="single"/>
          <w:lang w:val="pt-BR"/>
        </w:rPr>
        <w:t>Lietuvos Respublikos ligos ir motinystės socialinio draudimo įstatyme</w:t>
      </w:r>
      <w:r w:rsidRPr="005041DB">
        <w:rPr>
          <w:rFonts w:asciiTheme="majorBidi" w:hAnsiTheme="majorBidi" w:cstheme="majorBidi"/>
          <w:lang w:val="pt-BR"/>
        </w:rPr>
        <w:t xml:space="preserve"> (toliau – LMSDĮ) įtvirtintas teisinis reguliavimas:</w:t>
      </w:r>
    </w:p>
    <w:p w14:paraId="4FA5D7B5" w14:textId="77777777" w:rsidR="006F52A4" w:rsidRPr="005041DB" w:rsidRDefault="006F52A4" w:rsidP="005041DB">
      <w:pPr>
        <w:pStyle w:val="Sraopastraipa"/>
        <w:widowControl w:val="0"/>
        <w:ind w:left="0" w:firstLine="709"/>
        <w:jc w:val="both"/>
        <w:rPr>
          <w:rFonts w:asciiTheme="majorBidi" w:hAnsiTheme="majorBidi" w:cstheme="majorBidi"/>
          <w:lang w:val="pt-BR" w:eastAsia="lt-LT"/>
        </w:rPr>
      </w:pPr>
      <w:r w:rsidRPr="005041DB">
        <w:rPr>
          <w:rFonts w:asciiTheme="majorBidi" w:hAnsiTheme="majorBidi" w:cstheme="majorBidi"/>
          <w:lang w:val="pt-BR" w:eastAsia="lt-LT"/>
        </w:rPr>
        <w:t xml:space="preserve">1. Vaiko priežiūros išmokos skyrimas yra siejamas su vaiko amžiumi. Asmenys, turintys teisę gauti vaiko priežiūros išmoką, gali pasirinkti, ar vaiko priežiūros išmoką gauti iki vaikui sueis 18 mėnesių, ar iki vaikui sueis 24 mėnesiai (LMSDĮ 23 straipsnio 1 dalis). Iš šio laikotarpio 2 neperleidžiamus (bendrai 4 mėnesius – 2 mama, 2 tėtis) mėnesius vaiką gali prižiūrėti kiekvienas iš vaiko tėvų (įtėvių, globėjų), o likusiu laikotarpiu vaikas gali būti prižiūrimas ir išmoka mokama motinai, tėvui, įtėviams ir globėjams, taip pat nustatytas sąlygas atitinkančiam vienam iš vaiko senelių ar buvusiam vienam iš vaiko tėvų nuolatinių globėjų (rūpintojų) (LMSDĮ 22 straipsnio 1, 2 dalis). Toks teisinis reguliavimas gali lemti nevienodą asmenų padėtį, priklausomai nuo individualios nėštumo ir gimdymo atostogų trukmės. Pavyzdžiui, gimus neišnešiotam kūdikiui, faktiškas vaiko priežiūros išmokos mokėjimo laikotarpis sutrumpėja, nes visais atvejais, nepriklausomai nuo nėštumo ir gimdymo atostogų trukmės po gimdymo, vaiko priežiūros išmoka mokama tik iki vaikui sueina 18 mėnesių arba 24 mėnesiai. Dėl to asmenys, kurių nėštumo ir gimdymo atostogų laikotarpis iki gimdymo dėl objektyvių aplinkybių buvo trumpesnis arba jo visai nebuvo, faktiškai atsiduria mažiau palankioje padėtyje. </w:t>
      </w:r>
    </w:p>
    <w:p w14:paraId="2851190E" w14:textId="77777777" w:rsidR="006F52A4" w:rsidRPr="005041DB" w:rsidRDefault="006F52A4" w:rsidP="005041DB">
      <w:pPr>
        <w:pStyle w:val="Sraopastraipa"/>
        <w:widowControl w:val="0"/>
        <w:ind w:left="0" w:firstLine="709"/>
        <w:jc w:val="both"/>
        <w:rPr>
          <w:rFonts w:asciiTheme="majorBidi" w:hAnsiTheme="majorBidi" w:cstheme="majorBidi"/>
          <w:lang w:val="pt-BR" w:eastAsia="lt-LT"/>
        </w:rPr>
      </w:pPr>
      <w:r w:rsidRPr="005041DB">
        <w:rPr>
          <w:rFonts w:asciiTheme="majorBidi" w:hAnsiTheme="majorBidi" w:cstheme="majorBidi"/>
          <w:lang w:val="pt-BR" w:eastAsia="lt-LT"/>
        </w:rPr>
        <w:t xml:space="preserve">2. Asmenys, turintys teisę gauti vaiko priežiūros išmoką, gali pasirinkti, ar vaiko priežiūros išmoką gauti iki vaikui sueis 18 mėnesių, ar iki vaikui sueis 24 mėnesiai (LMSDĮ 23 straipsnio 1 dalis). Nors šią išmoką galima gauti dalimis ar pakaitomis su kitu teisę gauti vaiko priežiūros išmoką turinčių asmenų, LMSDĮ nenumatyta galimybė nepanaudotą vaiko priežiūros išmokos mokėjimo laikotarpio dalį perkelti ir ja pasinaudoti vėliau (pavyzdžiui, iki vaikui sueis 3 metai). Toks teisinis reguliavimas stokoja vaiko priežiūros išmokų panaudojimo lankstumo. </w:t>
      </w:r>
    </w:p>
    <w:p w14:paraId="4A3AE53C" w14:textId="77777777" w:rsidR="006F52A4" w:rsidRPr="005041DB" w:rsidRDefault="006F52A4" w:rsidP="005041DB">
      <w:pPr>
        <w:pStyle w:val="Sraopastraipa"/>
        <w:widowControl w:val="0"/>
        <w:ind w:left="0" w:firstLine="709"/>
        <w:jc w:val="both"/>
        <w:rPr>
          <w:rFonts w:asciiTheme="majorBidi" w:hAnsiTheme="majorBidi" w:cstheme="majorBidi"/>
          <w:lang w:val="pt-BR" w:eastAsia="lt-LT"/>
        </w:rPr>
      </w:pPr>
      <w:r w:rsidRPr="005041DB">
        <w:rPr>
          <w:rFonts w:asciiTheme="majorBidi" w:hAnsiTheme="majorBidi" w:cstheme="majorBidi"/>
          <w:lang w:val="pt-BR" w:eastAsia="lt-LT"/>
        </w:rPr>
        <w:t>Vaiko įvaikinimo atveju, kai atostogos vaikui prižiūrėti suteikiamos pagal DK 134 straipsnio 2 dalį, vaiko priežiūros išmoka, priklausomai nuo įtėvių pasirinkimo, skiriama 18 arba 24 mėnesių (LMSDĮ 23 straipsnio 1 dalis, 24 straipsnio 3, 4 dalys, DK 134 straipsnio 2 dalis).</w:t>
      </w:r>
    </w:p>
    <w:p w14:paraId="5078FCA6" w14:textId="77777777" w:rsidR="006F52A4" w:rsidRPr="005041DB" w:rsidRDefault="006F52A4" w:rsidP="005041DB">
      <w:pPr>
        <w:pStyle w:val="Sraopastraipa"/>
        <w:widowControl w:val="0"/>
        <w:ind w:left="0" w:firstLine="709"/>
        <w:jc w:val="both"/>
        <w:rPr>
          <w:rFonts w:asciiTheme="majorBidi" w:hAnsiTheme="majorBidi" w:cstheme="majorBidi"/>
          <w:lang w:val="pt-BR"/>
        </w:rPr>
      </w:pPr>
      <w:r w:rsidRPr="005041DB">
        <w:rPr>
          <w:rFonts w:asciiTheme="majorBidi" w:hAnsiTheme="majorBidi" w:cstheme="majorBidi"/>
          <w:lang w:val="pt-BR" w:eastAsia="lt-LT"/>
        </w:rPr>
        <w:t xml:space="preserve">3. </w:t>
      </w:r>
      <w:r w:rsidRPr="005041DB">
        <w:rPr>
          <w:rFonts w:asciiTheme="majorBidi" w:hAnsiTheme="majorBidi" w:cstheme="majorBidi"/>
          <w:lang w:val="pt-BR"/>
        </w:rPr>
        <w:t xml:space="preserve">Kai pasirenkama vaiko priežiūros išmoką gauti iki vaikui sukaks 18 mėnesių, vaiko priežiūros išmoka yra 60 procentų išmokos gavėjo kompensuojamojo uždarbio dydžio. Kai pasirenkama vaiko priežiūros išmoką gauti iki jam sueis 24 mėnesiai, pirmaisiais vaiko priežiūros metais vaiko priežiūros išmoka yra </w:t>
      </w:r>
      <w:r w:rsidRPr="005041DB">
        <w:rPr>
          <w:rFonts w:asciiTheme="majorBidi" w:hAnsiTheme="majorBidi" w:cstheme="majorBidi"/>
          <w:lang w:val="pt-BR"/>
        </w:rPr>
        <w:lastRenderedPageBreak/>
        <w:t>45 procentai, antraisiais – 30 procentų išmokos gavėjo kompensuojamojo uždarbio dydžio. Tiek pirmuoju, tiek antruoju pasirinkimu, neperleidžiamais atostogų vaikui prižiūrėti mėnesiais vaiko priežiūros išmokos dydis yra 78 procentai išmokos gavėjo kompensuojamojo uždarbio dydžio (LMSDĮ 24 straipsnio 1, 2 dalys). Atitinkamai tokio pat dydžio vaiko priežiūros išmoka mokama ir įvaikinus vaiką (LMSDĮ 24 straipsnio 3, 4 dalys).</w:t>
      </w:r>
    </w:p>
    <w:p w14:paraId="4C813B94" w14:textId="77777777" w:rsidR="006F52A4" w:rsidRPr="005041DB" w:rsidRDefault="006F52A4" w:rsidP="005041DB">
      <w:pPr>
        <w:pStyle w:val="Sraopastraipa"/>
        <w:widowControl w:val="0"/>
        <w:ind w:left="0" w:firstLine="709"/>
        <w:jc w:val="both"/>
        <w:rPr>
          <w:rFonts w:asciiTheme="majorBidi" w:hAnsiTheme="majorBidi" w:cstheme="majorBidi"/>
          <w:lang w:val="pt-BR" w:eastAsia="lt-LT"/>
        </w:rPr>
      </w:pPr>
      <w:r w:rsidRPr="005041DB">
        <w:rPr>
          <w:rFonts w:asciiTheme="majorBidi" w:hAnsiTheme="majorBidi" w:cstheme="majorBidi"/>
          <w:lang w:val="pt-BR"/>
        </w:rPr>
        <w:t xml:space="preserve">4. </w:t>
      </w:r>
      <w:r w:rsidRPr="005041DB">
        <w:rPr>
          <w:rFonts w:asciiTheme="majorBidi" w:hAnsiTheme="majorBidi" w:cstheme="majorBidi"/>
          <w:lang w:val="pt-BR" w:eastAsia="lt-LT"/>
        </w:rPr>
        <w:t>Maksimalus kompensuojamasis uždarbis vaiko priežiūros išmokoms apskaičiuoti negali viršyti dviejų šalies vidutinių mėnesinių darbo užmokesčių, galiojusių užpraeitą ketvirtį iki teisės gauti vaiko priežiūros išmoką atsiradimo dienos, dydžio (LMSDĮ 6 straipsnio 5 dalis). Toks nustatytas maksimalus kompensuojamasis uždarbis gali mažinti didesnes pajamas gaunančių asmenų motyvaciją pasinaudoti atostogomis vaikui prižiūrėti, nes pradėjus gauti šiomis išmokomis grindžiamas pajamas, kurios ribojamos dviejų šalies vidutinių mėnesinių darbo užmokesčių dydžio maksimaliu kompensuojamuoju uždarbiu, susiduriama su reikšmingu pajamų sumažėjimu.</w:t>
      </w:r>
    </w:p>
    <w:p w14:paraId="14D77D5A" w14:textId="77777777" w:rsidR="006F52A4" w:rsidRPr="005041DB" w:rsidRDefault="006F52A4" w:rsidP="005041DB">
      <w:pPr>
        <w:pStyle w:val="Sraopastraipa"/>
        <w:widowControl w:val="0"/>
        <w:ind w:left="0" w:firstLine="709"/>
        <w:jc w:val="both"/>
        <w:rPr>
          <w:rFonts w:asciiTheme="majorBidi" w:hAnsiTheme="majorBidi" w:cstheme="majorBidi"/>
          <w:lang w:val="pt-BR" w:eastAsia="lt-LT"/>
        </w:rPr>
      </w:pPr>
      <w:r w:rsidRPr="005041DB">
        <w:rPr>
          <w:rFonts w:asciiTheme="majorBidi" w:hAnsiTheme="majorBidi" w:cstheme="majorBidi"/>
          <w:lang w:val="pt-BR" w:eastAsia="lt-LT"/>
        </w:rPr>
        <w:t>5. LMSDĮ nenumatyta minimali vaiko priežiūros išmokos mokėjimo trukmė. Tai sudaro sąlygas piktnaudžiauti mokamomis vaiko priežiūros išmokomis, kai atostogomis vaikui prižiūrėti ir vaiko priežiūros išmokomis naudojamasi savaitgaliais.</w:t>
      </w:r>
    </w:p>
    <w:p w14:paraId="29F09E58" w14:textId="77777777" w:rsidR="006F52A4" w:rsidRPr="005041DB" w:rsidRDefault="006F52A4" w:rsidP="005041DB">
      <w:pPr>
        <w:pStyle w:val="Sraopastraipa"/>
        <w:widowControl w:val="0"/>
        <w:ind w:left="0" w:firstLine="709"/>
        <w:jc w:val="both"/>
        <w:rPr>
          <w:rFonts w:asciiTheme="majorBidi" w:hAnsiTheme="majorBidi" w:cstheme="majorBidi"/>
          <w:lang w:val="pt-BR"/>
        </w:rPr>
      </w:pPr>
      <w:r w:rsidRPr="005041DB">
        <w:rPr>
          <w:rFonts w:asciiTheme="majorBidi" w:hAnsiTheme="majorBidi" w:cstheme="majorBidi"/>
          <w:lang w:val="pt-BR" w:eastAsia="lt-LT"/>
        </w:rPr>
        <w:t xml:space="preserve">6. LMSDĮ nenumatytas maksimalus </w:t>
      </w:r>
      <w:r w:rsidRPr="005041DB">
        <w:rPr>
          <w:rFonts w:asciiTheme="majorBidi" w:hAnsiTheme="majorBidi" w:cstheme="majorBidi"/>
          <w:color w:val="000000"/>
          <w:lang w:val="pt-BR" w:eastAsia="lt-LT"/>
        </w:rPr>
        <w:t xml:space="preserve">pasirinktos vaiko priežiūros išmokos mokėjimo trukmės keitimo skaičius. </w:t>
      </w:r>
      <w:r w:rsidRPr="005041DB">
        <w:rPr>
          <w:rFonts w:asciiTheme="majorBidi" w:hAnsiTheme="majorBidi" w:cstheme="majorBidi"/>
          <w:lang w:val="pt-BR"/>
        </w:rPr>
        <w:t xml:space="preserve">Ligos ir motinystės socialinio draudimo išmokų nuostatų, patvirtintų Lietuvos Respublikos Vyriausybės 2001 m. sausio 25 d. nutarimu Nr. 86 „Dėl Ligos ir motinystės socialinio draudimo išmokų nuostatų patvirtinimo“, (toliau – Nuostatai) 56 punkte nustatyta </w:t>
      </w:r>
      <w:r w:rsidRPr="005041DB">
        <w:rPr>
          <w:rFonts w:asciiTheme="majorBidi" w:hAnsiTheme="majorBidi" w:cstheme="majorBidi"/>
          <w:color w:val="000000"/>
          <w:lang w:val="pt-BR"/>
        </w:rPr>
        <w:t xml:space="preserve">pasirinktos </w:t>
      </w:r>
      <w:r w:rsidRPr="005041DB">
        <w:rPr>
          <w:rFonts w:asciiTheme="majorBidi" w:hAnsiTheme="majorBidi" w:cstheme="majorBidi"/>
          <w:color w:val="000000"/>
          <w:lang w:val="pt-BR" w:eastAsia="lt-LT"/>
        </w:rPr>
        <w:t xml:space="preserve">vaiko priežiūros </w:t>
      </w:r>
      <w:r w:rsidRPr="005041DB">
        <w:rPr>
          <w:rFonts w:asciiTheme="majorBidi" w:hAnsiTheme="majorBidi" w:cstheme="majorBidi"/>
          <w:color w:val="000000"/>
          <w:lang w:val="pt-BR"/>
        </w:rPr>
        <w:t xml:space="preserve">išmokos mokėjimo trukmės keitimo tvarka, </w:t>
      </w:r>
      <w:r w:rsidRPr="005041DB">
        <w:rPr>
          <w:rFonts w:asciiTheme="majorBidi" w:hAnsiTheme="majorBidi" w:cstheme="majorBidi"/>
          <w:lang w:val="pt-BR"/>
        </w:rPr>
        <w:t>nenustatant maksimalaus pasirinktos vaiko priežiūros išmokos mokėjimo trukmės keitimo skaičiaus. Neribotas pasirinktos vaiko priežiūros išmokos mokėjimo trukmės keitimų skaičius sudaro sąlygas pernelyg dažnai keisti pasirinkimus, apsunkina vaiko priežiūros išmokų administravimą.</w:t>
      </w:r>
    </w:p>
    <w:p w14:paraId="0EF755BC" w14:textId="77777777" w:rsidR="006F52A4" w:rsidRPr="005041DB" w:rsidRDefault="006F52A4" w:rsidP="005041DB">
      <w:pPr>
        <w:pStyle w:val="Sraopastraipa"/>
        <w:widowControl w:val="0"/>
        <w:ind w:left="0" w:firstLine="709"/>
        <w:jc w:val="both"/>
        <w:rPr>
          <w:rFonts w:asciiTheme="majorBidi" w:hAnsiTheme="majorBidi" w:cstheme="majorBidi"/>
          <w:lang w:val="pt-BR"/>
        </w:rPr>
      </w:pPr>
      <w:r w:rsidRPr="005041DB">
        <w:rPr>
          <w:rFonts w:asciiTheme="majorBidi" w:hAnsiTheme="majorBidi" w:cstheme="majorBidi"/>
          <w:lang w:val="pt-BR"/>
        </w:rPr>
        <w:t xml:space="preserve">7. </w:t>
      </w:r>
      <w:r w:rsidRPr="005041DB">
        <w:rPr>
          <w:rFonts w:asciiTheme="majorBidi" w:hAnsiTheme="majorBidi" w:cstheme="majorBidi"/>
          <w:color w:val="000000"/>
          <w:lang w:val="pt-BR" w:eastAsia="lt-LT"/>
        </w:rPr>
        <w:t>Vaiko priežiūros išmoka mokama atostogų vaikui prižiūrėti laikotarpiu nuo nėštumo ir gimdymo atostogų pabaigos (LMSDĮ 23 straipsnio 1 dalis). Kartu nustatytos išimtys, kai vaiko priežiūros išmoka gali būti skiriama ne nuo nėštumo ir gimdymo atostogų pabaigos (LMSDĮ 23 straipsnio 2, 3, 3</w:t>
      </w:r>
      <w:r w:rsidRPr="005041DB">
        <w:rPr>
          <w:rFonts w:asciiTheme="majorBidi" w:hAnsiTheme="majorBidi" w:cstheme="majorBidi"/>
          <w:color w:val="000000"/>
          <w:vertAlign w:val="superscript"/>
          <w:lang w:val="pt-BR" w:eastAsia="lt-LT"/>
        </w:rPr>
        <w:t>1</w:t>
      </w:r>
      <w:r w:rsidRPr="005041DB">
        <w:rPr>
          <w:rFonts w:asciiTheme="majorBidi" w:hAnsiTheme="majorBidi" w:cstheme="majorBidi"/>
          <w:color w:val="000000"/>
          <w:lang w:val="pt-BR" w:eastAsia="lt-LT"/>
        </w:rPr>
        <w:t xml:space="preserve"> dalys). Toks teisinis reguliavimas sudaro nevienodas sąlygas asmenims naudotis teise į vaiko priežiūros išmoką.</w:t>
      </w:r>
    </w:p>
    <w:p w14:paraId="41A0D6E0" w14:textId="77777777" w:rsidR="006F52A4" w:rsidRPr="005041DB" w:rsidRDefault="006F52A4" w:rsidP="005041DB">
      <w:pPr>
        <w:pStyle w:val="Sraopastraipa"/>
        <w:widowControl w:val="0"/>
        <w:ind w:left="0" w:firstLine="709"/>
        <w:jc w:val="both"/>
        <w:rPr>
          <w:rFonts w:asciiTheme="majorBidi" w:hAnsiTheme="majorBidi" w:cstheme="majorBidi"/>
          <w:color w:val="000000"/>
          <w:lang w:val="pt-BR" w:eastAsia="lt-LT"/>
        </w:rPr>
      </w:pPr>
      <w:r w:rsidRPr="005041DB">
        <w:rPr>
          <w:rFonts w:asciiTheme="majorBidi" w:hAnsiTheme="majorBidi" w:cstheme="majorBidi"/>
          <w:lang w:val="pt-BR"/>
        </w:rPr>
        <w:t xml:space="preserve">8. </w:t>
      </w:r>
      <w:r w:rsidRPr="005041DB">
        <w:rPr>
          <w:rFonts w:asciiTheme="majorBidi" w:hAnsiTheme="majorBidi" w:cstheme="majorBidi"/>
          <w:color w:val="000000"/>
          <w:lang w:val="pt-BR" w:eastAsia="lt-LT"/>
        </w:rPr>
        <w:t xml:space="preserve">Vaiko priežiūros išmoka už papildomą </w:t>
      </w:r>
      <w:r w:rsidRPr="005041DB">
        <w:rPr>
          <w:rFonts w:asciiTheme="majorBidi" w:eastAsia="Calibri" w:hAnsiTheme="majorBidi" w:cstheme="majorBidi"/>
          <w:lang w:val="pt-BR"/>
        </w:rPr>
        <w:t>62 kalendorinių dienų</w:t>
      </w:r>
      <w:r w:rsidRPr="005041DB">
        <w:rPr>
          <w:rFonts w:asciiTheme="majorBidi" w:hAnsiTheme="majorBidi" w:cstheme="majorBidi"/>
          <w:color w:val="000000"/>
          <w:lang w:val="pt-BR" w:eastAsia="lt-LT"/>
        </w:rPr>
        <w:t xml:space="preserve"> laikotarpį skiriama vaiką ne mažiau kaip 2 paskutinius pasirinktos vaiko priežiūros išmokos mokėjimo trukmės, iki vaikui sueis 18 arba 24 mėnesiai, mėnesius vienam auginančiam asmeniui (LMSDĮ 22 straipsnio 4 dalis). Toks teisinis reguliavimas, kai vaiko priežiūros išmoka už papildomą </w:t>
      </w:r>
      <w:r w:rsidRPr="005041DB">
        <w:rPr>
          <w:rFonts w:asciiTheme="majorBidi" w:eastAsia="Calibri" w:hAnsiTheme="majorBidi" w:cstheme="majorBidi"/>
          <w:lang w:val="pt-BR"/>
        </w:rPr>
        <w:t>62 kalendorinių dienų</w:t>
      </w:r>
      <w:r w:rsidRPr="005041DB">
        <w:rPr>
          <w:rFonts w:asciiTheme="majorBidi" w:hAnsiTheme="majorBidi" w:cstheme="majorBidi"/>
          <w:color w:val="000000"/>
          <w:lang w:val="pt-BR" w:eastAsia="lt-LT"/>
        </w:rPr>
        <w:t xml:space="preserve"> laikotarpį mokama pasirinktos vaiko priežiūros išmokos mokėjimo trukmės, iki vaikui sueis 18 arba 24 mėnesiai, pabaigoje, nustatytas siekiant įsitikinti, kad dėl vaiko priežiūros išmokos už </w:t>
      </w:r>
      <w:r w:rsidRPr="005041DB">
        <w:rPr>
          <w:rFonts w:asciiTheme="majorBidi" w:eastAsia="Calibri" w:hAnsiTheme="majorBidi" w:cstheme="majorBidi"/>
          <w:bCs/>
          <w:lang w:val="pt-BR"/>
        </w:rPr>
        <w:t>62 kalendorinių dienų</w:t>
      </w:r>
      <w:r w:rsidRPr="005041DB">
        <w:rPr>
          <w:rFonts w:asciiTheme="majorBidi" w:hAnsiTheme="majorBidi" w:cstheme="majorBidi"/>
          <w:bCs/>
          <w:color w:val="000000"/>
          <w:lang w:val="pt-BR" w:eastAsia="lt-LT"/>
        </w:rPr>
        <w:t xml:space="preserve"> neperleidžiamą laikotarpį nesikreips k</w:t>
      </w:r>
      <w:r w:rsidRPr="005041DB">
        <w:rPr>
          <w:rFonts w:asciiTheme="majorBidi" w:hAnsiTheme="majorBidi" w:cstheme="majorBidi"/>
          <w:color w:val="000000"/>
          <w:lang w:val="pt-BR" w:eastAsia="lt-LT"/>
        </w:rPr>
        <w:t>itas iš tėvų (įtėvių) ar globėjų.</w:t>
      </w:r>
    </w:p>
    <w:p w14:paraId="52603773" w14:textId="77777777" w:rsidR="006F52A4" w:rsidRPr="005041DB" w:rsidRDefault="006F52A4" w:rsidP="005041DB">
      <w:pPr>
        <w:pStyle w:val="Sraopastraipa"/>
        <w:widowControl w:val="0"/>
        <w:ind w:left="0" w:firstLine="709"/>
        <w:jc w:val="both"/>
        <w:rPr>
          <w:rFonts w:asciiTheme="majorBidi" w:hAnsiTheme="majorBidi" w:cstheme="majorBidi"/>
          <w:bCs/>
          <w:color w:val="000000"/>
          <w:lang w:val="pt-BR" w:eastAsia="lt-LT"/>
        </w:rPr>
      </w:pPr>
      <w:r w:rsidRPr="005041DB">
        <w:rPr>
          <w:rFonts w:asciiTheme="majorBidi" w:hAnsiTheme="majorBidi" w:cstheme="majorBidi"/>
          <w:color w:val="000000"/>
          <w:lang w:val="pt-BR" w:eastAsia="lt-LT"/>
        </w:rPr>
        <w:t xml:space="preserve">9. Motinystės ir tėvystės išmoka mokama 77,58 procento išmokos gavėjo kompensuojamojo uždarbio dydžio </w:t>
      </w:r>
      <w:r w:rsidRPr="005041DB">
        <w:rPr>
          <w:rFonts w:asciiTheme="majorBidi" w:hAnsiTheme="majorBidi" w:cstheme="majorBidi"/>
          <w:bCs/>
          <w:color w:val="000000"/>
          <w:lang w:val="pt-BR" w:eastAsia="lt-LT"/>
        </w:rPr>
        <w:t>(LMSDĮ 18 straipsnio 1 dalis, 21 straipsnio 1 dalis).</w:t>
      </w:r>
    </w:p>
    <w:p w14:paraId="503C1C14" w14:textId="77777777" w:rsidR="006F52A4" w:rsidRPr="005041DB" w:rsidRDefault="006F52A4" w:rsidP="005041DB">
      <w:pPr>
        <w:pStyle w:val="Sraopastraipa"/>
        <w:widowControl w:val="0"/>
        <w:ind w:left="0" w:firstLine="709"/>
        <w:jc w:val="both"/>
        <w:rPr>
          <w:rFonts w:asciiTheme="majorBidi" w:hAnsiTheme="majorBidi" w:cstheme="majorBidi"/>
          <w:lang w:val="pt-BR" w:eastAsia="lt-LT"/>
        </w:rPr>
      </w:pPr>
      <w:r w:rsidRPr="005041DB">
        <w:rPr>
          <w:rFonts w:asciiTheme="majorBidi" w:hAnsiTheme="majorBidi" w:cstheme="majorBidi"/>
          <w:bCs/>
          <w:lang w:val="pt-BR" w:eastAsia="lt-LT"/>
        </w:rPr>
        <w:t xml:space="preserve">10. </w:t>
      </w:r>
      <w:r w:rsidRPr="005041DB">
        <w:rPr>
          <w:rFonts w:asciiTheme="majorBidi" w:hAnsiTheme="majorBidi" w:cstheme="majorBidi"/>
          <w:lang w:val="pt-BR" w:eastAsia="lt-LT"/>
        </w:rPr>
        <w:t xml:space="preserve">Maksimalus kompensuojamasis uždarbis tėvystės išmokoms apskaičiuoti negali viršyti dviejų šalies vidutinių mėnesinių darbo užmokesčių, galiojusių užpraeitą ketvirtį iki teisės gauti tėvystės išmoką atsiradimo dienos, dydžio (LMSDĮ 6 straipsnio 5 dalis). Toks nustatytas maksimalus kompensuojamasis uždarbis gali mažinti didesnes pajamas gaunančių vyrų motyvaciją pasinaudoti tėvystės atostogomis, nes pradėjus gauti šiomis išmokomis grindžiamas pajamas, kurios ribojamos dviejų šalies vidutinių mėnesinių darbo užmokesčių dydžio maksimaliu kompensuojamuoju uždarbiu, </w:t>
      </w:r>
      <w:r w:rsidRPr="005041DB">
        <w:rPr>
          <w:rFonts w:asciiTheme="majorBidi" w:hAnsiTheme="majorBidi" w:cstheme="majorBidi"/>
          <w:lang w:val="pt-BR" w:eastAsia="lt-LT"/>
        </w:rPr>
        <w:lastRenderedPageBreak/>
        <w:t>susiduriama su reikšmingu pajamų sumažėjimu.</w:t>
      </w:r>
    </w:p>
    <w:p w14:paraId="2D0E1B49" w14:textId="77777777" w:rsidR="006F52A4" w:rsidRPr="005041DB" w:rsidRDefault="006F52A4" w:rsidP="005041DB">
      <w:pPr>
        <w:pStyle w:val="Sraopastraipa"/>
        <w:widowControl w:val="0"/>
        <w:ind w:left="0" w:firstLine="709"/>
        <w:jc w:val="both"/>
        <w:rPr>
          <w:rFonts w:asciiTheme="majorBidi" w:hAnsiTheme="majorBidi" w:cstheme="majorBidi"/>
          <w:color w:val="000000"/>
          <w:lang w:val="pt-BR" w:eastAsia="lt-LT"/>
        </w:rPr>
      </w:pPr>
      <w:r w:rsidRPr="005041DB">
        <w:rPr>
          <w:rFonts w:asciiTheme="majorBidi" w:hAnsiTheme="majorBidi" w:cstheme="majorBidi"/>
          <w:lang w:val="pt-BR" w:eastAsia="lt-LT"/>
        </w:rPr>
        <w:t xml:space="preserve">11. </w:t>
      </w:r>
      <w:r w:rsidRPr="005041DB">
        <w:rPr>
          <w:rFonts w:asciiTheme="majorBidi" w:hAnsiTheme="majorBidi" w:cstheme="majorBidi"/>
          <w:color w:val="000000"/>
          <w:lang w:val="pt-BR" w:eastAsia="lt-LT"/>
        </w:rPr>
        <w:t>Ligos išmoka sergančiam šeimos nariui slaugyti arba vaikui prižiūrėti, mokama iš Valstybinio socialinio draudimo fondo lėšų, yra lygi 65,94 procento išmokos gavėjo kompensuojamojo uždarbio dydžio (LMSDĮ 14 straipsnio 4 dalis). Vyriausybės paskelbtos ekstremaliosios situacijos ir (ar) karantino metu atsiradus būtinybei prižiūrėti atitinkamus šeimos narius taip pat mokama 65,94 procento išmokos gavėjo kompensuojamojo uždarbio dydžio ligos išmoka (LMSDĮ 11</w:t>
      </w:r>
      <w:r w:rsidRPr="005041DB">
        <w:rPr>
          <w:rFonts w:asciiTheme="majorBidi" w:hAnsiTheme="majorBidi" w:cstheme="majorBidi"/>
          <w:color w:val="000000"/>
          <w:vertAlign w:val="superscript"/>
          <w:lang w:val="pt-BR" w:eastAsia="lt-LT"/>
        </w:rPr>
        <w:t>1</w:t>
      </w:r>
      <w:r w:rsidRPr="005041DB">
        <w:rPr>
          <w:rFonts w:asciiTheme="majorBidi" w:hAnsiTheme="majorBidi" w:cstheme="majorBidi"/>
          <w:color w:val="000000"/>
          <w:lang w:val="pt-BR" w:eastAsia="lt-LT"/>
        </w:rPr>
        <w:t xml:space="preserve"> straipsnio 3–5, 7, 8 dalys).</w:t>
      </w:r>
    </w:p>
    <w:p w14:paraId="11398834" w14:textId="77777777" w:rsidR="006F52A4" w:rsidRPr="005041DB" w:rsidRDefault="006F52A4" w:rsidP="005041DB">
      <w:pPr>
        <w:pStyle w:val="Sraopastraipa"/>
        <w:widowControl w:val="0"/>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12. Turinčiam teisę gauti ligos išmoką asmeniui, prižiūrinčiam vaiką, kurio priežiūrai nėštumo ir gimdymo atostogos ar atostogos vaikui prižiūrėti suteiktos kitam asmeniui, kuris dėl savo ar kito vaiko (globojamo vaiko), kurio priežiūrai jam suteiktos nėštumo ir gimdymo atostogos ar atostogos vaikui prižiūrėti, ligos ar traumos negali šio vaiko prižiūrėti, ligos išmoka iš Valstybinio socialinio draudimo fondo lėšų pradedama mokėti nuo pirmosios vaiko priežiūros dienos ir mokama ne ilgiau kaip 14 kalendorinių dienų, o bendras ligos išmokos mokėjimo terminas negali būti ilgesnis kaip 90 kalendorinių dienų per kalendorinius metus (LMSDĮ 10 straipsnio 3 dalis). Teisinis reguliavimas, kai sveiko vaiko priežiūros atveju ligos išmokos mokėjimo trukmė yra ribojama tiek vieno atvejo, tiek bendru kalendorinių dienų skaičiumi per kalendorinius metus, yra nepakankamai lankstus ir neatitinka realių gyvenimo situacijų. Toks ribojimas gali lemti, kad asmenys, faktiškai priversti ilgesnį laiką prižiūrėti sveiką vaiką dėl kito jį prižiūrėjusio asmens sunkios ar ilgalaikės ligos (pavyzdžiui, vienam iš tėvų, kuriam suteiktos atostogos vaikui prižiūrėti, susirgus onkologine liga), netenka socialinio draudimo apsaugos, nors poreikis prižiūrėti vaiką išlieka ir yra objektyviai pagrįstas.</w:t>
      </w:r>
    </w:p>
    <w:p w14:paraId="672AEDB5" w14:textId="77777777" w:rsidR="006F52A4" w:rsidRPr="005041DB" w:rsidRDefault="006F52A4" w:rsidP="005041DB">
      <w:pPr>
        <w:pStyle w:val="Sraopastraipa"/>
        <w:widowControl w:val="0"/>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 xml:space="preserve">13. LMSDĮ 10 straipsnio 7 dalyje numatyta, kad ligos išmoka </w:t>
      </w:r>
      <w:r w:rsidRPr="005041DB">
        <w:rPr>
          <w:rFonts w:asciiTheme="majorBidi" w:hAnsiTheme="majorBidi" w:cstheme="majorBidi"/>
          <w:bCs/>
          <w:color w:val="000000"/>
          <w:lang w:val="pt-BR" w:eastAsia="lt-LT"/>
        </w:rPr>
        <w:t>mokama, jeigu slaugomas vaikas, kurio priežiūrai kitam asmeniui (motinai (tėvui), įmotei (įtėviui) ar globėjui, ar senelei (seneliui)) nesuteiktos nėštumo ir gimdymo ar vaiko priežiūros atostogos, išskyrus atvejus, kai kitas asmuo (motina (tėvas), įmotė (įtėvis) ar globėjas, ar senelė (senelis)), kuriam šio vaiko priežiūrai suteiktos nėštumo ir gimdymo ar vaiko priežiūros atostogos, dėl savo ar kito vaiko (globojamo vaiko), kurio priežiūrai jam suteiktos nėštumo ir gimdymo ar vaiko priežiūros atostogos, ligos ar traumos negali šio vaiko slaugyti. Toks teisinis reguliavimas ne visais atvejais atitinka šeimų poreikius, kai slaugomi keli vaikai (pavyzdžiui, susirgus vaikui, su kuriuo vaiko vienas iš tėvų yra atostogose vaikui prižiūrėti, ir kartu susirgus kitam vyresniam vaikui, kuris yra paguldomas į ligoninę, vienas iš vaiko tėvų, kuris yra vieno iš vaikų atostogose vaikui prižiūrėti, negali rinktis, kurį vaiką slaugyti, nes su sergančiu mažesniuoju namie likęs kitas iš vaiko tėvų neturėtų teisės gauti ligos išmokos), be to, labai sudėtingas nuostatos įgyvendinimo mechanizmas, nes asmeniui, kuriam suteiktos atostogos vaikui prižiūrėti, neišduodami elektroniniai nedarbingumo pažymėjimai, tad tokiu atveju sudėtinga įvertinti, ar toks asmuo gali ar negali slaugyti vaiko.</w:t>
      </w:r>
    </w:p>
    <w:p w14:paraId="74EE2925" w14:textId="77777777" w:rsidR="006F52A4" w:rsidRPr="005041DB" w:rsidRDefault="006F52A4" w:rsidP="005041DB">
      <w:pPr>
        <w:pStyle w:val="Sraopastraipa"/>
        <w:widowControl w:val="0"/>
        <w:ind w:left="0" w:firstLine="709"/>
        <w:jc w:val="both"/>
        <w:rPr>
          <w:rFonts w:asciiTheme="majorBidi" w:hAnsiTheme="majorBidi" w:cstheme="majorBidi"/>
          <w:color w:val="000000" w:themeColor="text1"/>
          <w:lang w:val="pt-BR"/>
        </w:rPr>
      </w:pPr>
      <w:r w:rsidRPr="005041DB">
        <w:rPr>
          <w:rFonts w:asciiTheme="majorBidi" w:hAnsiTheme="majorBidi" w:cstheme="majorBidi"/>
          <w:color w:val="000000"/>
          <w:lang w:val="pt-BR" w:eastAsia="lt-LT"/>
        </w:rPr>
        <w:t>14. Lietuvoje t</w:t>
      </w:r>
      <w:r w:rsidRPr="005041DB">
        <w:rPr>
          <w:rFonts w:asciiTheme="majorBidi" w:hAnsiTheme="majorBidi" w:cstheme="majorBidi"/>
          <w:lang w:val="pt-BR"/>
        </w:rPr>
        <w:t>eisė gauti ligos išmoką slaugant šeimos narius ar prižiūrint vaikus, taip pat tėvystės ir vaiko priežiūros išmokas nesiejama nei su pilietybe, nei su vaiko ar jo tėvų gyvenamąja vieta. T</w:t>
      </w:r>
      <w:r w:rsidRPr="005041DB">
        <w:rPr>
          <w:rFonts w:asciiTheme="majorBidi" w:hAnsiTheme="majorBidi" w:cstheme="majorBidi"/>
          <w:color w:val="000000" w:themeColor="text1"/>
          <w:lang w:val="pt-BR"/>
        </w:rPr>
        <w:t xml:space="preserve">eisė gauti tėvystės ar vaiko priežiūros išmoką nustatoma asmeniui, įskaitant ir trečiųjų šalių piliečius, jeigu jis atitinka </w:t>
      </w:r>
      <w:r w:rsidRPr="005041DB">
        <w:rPr>
          <w:rFonts w:asciiTheme="majorBidi" w:hAnsiTheme="majorBidi" w:cstheme="majorBidi"/>
          <w:lang w:val="pt-BR"/>
        </w:rPr>
        <w:t xml:space="preserve">LMSDĮ nustatytas sąlygas, t. y. asmuo turi 1) būti apdraustu motinystės socialiniu draudimu Lietuvoje; 2) būti išėjęs jam suteiktų atitinkamai tėvystės atostogų ar atostogų </w:t>
      </w:r>
      <w:r w:rsidRPr="005041DB">
        <w:rPr>
          <w:rFonts w:asciiTheme="majorBidi" w:hAnsiTheme="majorBidi" w:cstheme="majorBidi"/>
          <w:color w:val="000000"/>
          <w:lang w:val="pt-BR" w:eastAsia="lt-LT"/>
        </w:rPr>
        <w:t>vaikui prižiūrėti</w:t>
      </w:r>
      <w:r w:rsidRPr="005041DB">
        <w:rPr>
          <w:rFonts w:asciiTheme="majorBidi" w:hAnsiTheme="majorBidi" w:cstheme="majorBidi"/>
          <w:lang w:val="pt-BR"/>
        </w:rPr>
        <w:t xml:space="preserve"> Lietuvoje; 3) iki pirmosios atitinkamai tėvystės atostogų ar atostogų </w:t>
      </w:r>
      <w:r w:rsidRPr="005041DB">
        <w:rPr>
          <w:rFonts w:asciiTheme="majorBidi" w:hAnsiTheme="majorBidi" w:cstheme="majorBidi"/>
          <w:color w:val="000000"/>
          <w:lang w:val="pt-BR" w:eastAsia="lt-LT"/>
        </w:rPr>
        <w:t>vaikui prižiūrėti</w:t>
      </w:r>
      <w:r w:rsidRPr="005041DB">
        <w:rPr>
          <w:rFonts w:asciiTheme="majorBidi" w:hAnsiTheme="majorBidi" w:cstheme="majorBidi"/>
          <w:lang w:val="pt-BR"/>
        </w:rPr>
        <w:t xml:space="preserve"> dienos turėti ne </w:t>
      </w:r>
      <w:r w:rsidRPr="005041DB">
        <w:rPr>
          <w:rFonts w:asciiTheme="majorBidi" w:hAnsiTheme="majorBidi" w:cstheme="majorBidi"/>
          <w:color w:val="000000" w:themeColor="text1"/>
          <w:lang w:val="pt-BR"/>
        </w:rPr>
        <w:t xml:space="preserve">trumpesnį kaip 12 mėnesių per paskutinius 24 mėnesius motinystės socialinio draudimo stažą (LMSDĮ 19 straipsnio 1 dalis, 22 straipsnio 1 dalis). Teisė gauti ligos išmoką </w:t>
      </w:r>
      <w:r w:rsidRPr="005041DB">
        <w:rPr>
          <w:rFonts w:asciiTheme="majorBidi" w:hAnsiTheme="majorBidi" w:cstheme="majorBidi"/>
          <w:lang w:val="pt-BR"/>
        </w:rPr>
        <w:t>slaugant šeimos narius ar prižiūrint vaikus</w:t>
      </w:r>
      <w:r w:rsidRPr="005041DB">
        <w:rPr>
          <w:rFonts w:asciiTheme="majorBidi" w:hAnsiTheme="majorBidi" w:cstheme="majorBidi"/>
          <w:color w:val="000000" w:themeColor="text1"/>
          <w:lang w:val="pt-BR"/>
        </w:rPr>
        <w:t xml:space="preserve"> nustatoma, </w:t>
      </w:r>
      <w:r w:rsidRPr="005041DB">
        <w:rPr>
          <w:rFonts w:asciiTheme="majorBidi" w:hAnsiTheme="majorBidi" w:cstheme="majorBidi"/>
          <w:color w:val="000000" w:themeColor="text1"/>
          <w:lang w:val="pt-BR"/>
        </w:rPr>
        <w:lastRenderedPageBreak/>
        <w:t xml:space="preserve">jei asmuo 1) </w:t>
      </w:r>
      <w:r w:rsidRPr="005041DB">
        <w:rPr>
          <w:rFonts w:asciiTheme="majorBidi" w:hAnsiTheme="majorBidi" w:cstheme="majorBidi"/>
          <w:color w:val="000000"/>
          <w:lang w:val="pt-BR" w:eastAsia="lt-LT"/>
        </w:rPr>
        <w:t xml:space="preserve">yra apdraustas ligos socialiniu draudimu; 2) tampa laikinai nedarbingu ir dėl to praranda darbo pajamų; 3) iki laikinojo nedarbingumo pradžios dienos turi ne trumpesnį kaip 3 mėnesių per paskutinius 12 mėnesių arba ne trumpesnį kaip 6 mėnesių per paskutinius 24 mėnesius ligos socialinio draudimo stažą. </w:t>
      </w:r>
      <w:r w:rsidRPr="005041DB">
        <w:rPr>
          <w:rFonts w:asciiTheme="majorBidi" w:hAnsiTheme="majorBidi" w:cstheme="majorBidi"/>
          <w:color w:val="000000" w:themeColor="text1"/>
          <w:lang w:val="pt-BR"/>
        </w:rPr>
        <w:t xml:space="preserve">Tam, kad asmuo turėtų teisę gauti ligos išmoką </w:t>
      </w:r>
      <w:r w:rsidRPr="005041DB">
        <w:rPr>
          <w:rFonts w:asciiTheme="majorBidi" w:hAnsiTheme="majorBidi" w:cstheme="majorBidi"/>
          <w:lang w:val="pt-BR"/>
        </w:rPr>
        <w:t>slaugant šeimos narius ar prižiūrint vaikus, tėvystės ar v</w:t>
      </w:r>
      <w:r w:rsidRPr="005041DB">
        <w:rPr>
          <w:rFonts w:asciiTheme="majorBidi" w:hAnsiTheme="majorBidi" w:cstheme="majorBidi"/>
          <w:color w:val="000000" w:themeColor="text1"/>
          <w:lang w:val="pt-BR"/>
        </w:rPr>
        <w:t>aiko priežiūros išmoką, asmuo atitinkamai turi atitikti visas tris sąlygas.</w:t>
      </w:r>
    </w:p>
    <w:p w14:paraId="6FAD5BF6"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color w:val="000000" w:themeColor="text1"/>
          <w:lang w:val="pt-BR"/>
        </w:rPr>
        <w:t>Europos Sąjungos socialinės apsaugos sistemų koordinavimo reglamentuose nustatytas išmokų sutapties vengimo principas, pagal kurį neturi būti sudaroma galimybė gauti kelias tos pačios rūšies išmokas už tą patį privalomojo socialinio draudimo laikotarpį. Rizika už tą patį vaiką ir tą patį laikotarpį mokėti ligos išmoką</w:t>
      </w:r>
      <w:r w:rsidRPr="005041DB">
        <w:rPr>
          <w:rFonts w:asciiTheme="majorBidi" w:hAnsiTheme="majorBidi" w:cstheme="majorBidi"/>
          <w:lang w:val="pt-BR"/>
        </w:rPr>
        <w:t xml:space="preserve"> slaugant šeimos narius ar prižiūrint vaikus, tėvystės ar </w:t>
      </w:r>
      <w:r w:rsidRPr="005041DB">
        <w:rPr>
          <w:rFonts w:asciiTheme="majorBidi" w:hAnsiTheme="majorBidi" w:cstheme="majorBidi"/>
          <w:color w:val="000000" w:themeColor="text1"/>
          <w:lang w:val="pt-BR"/>
        </w:rPr>
        <w:t>vaiko priežiūros išmokas keliems gavėjams yra minimali ir visiškai valdoma tik tuo atveju, kai abu vaiko tėvai yra Lietuvos Respublikos apdraustieji asmenys. Tačiau rizika nepagrįstai išmokėti išmokas išauga tais atvejais, kai vaiko tėvai yra skirtingų valstybių apdraustieji asmenys.</w:t>
      </w:r>
    </w:p>
    <w:p w14:paraId="68ADDF61" w14:textId="77777777" w:rsidR="006F52A4" w:rsidRPr="005041DB" w:rsidRDefault="006F52A4" w:rsidP="005041DB">
      <w:pPr>
        <w:pStyle w:val="Sraopastraipa"/>
        <w:tabs>
          <w:tab w:val="left" w:pos="1276"/>
        </w:tabs>
        <w:ind w:left="0" w:firstLine="709"/>
        <w:jc w:val="both"/>
        <w:rPr>
          <w:rFonts w:asciiTheme="majorBidi" w:hAnsiTheme="majorBidi" w:cstheme="majorBidi"/>
          <w:bCs/>
          <w:color w:val="000000"/>
          <w:lang w:val="pt-BR"/>
        </w:rPr>
      </w:pPr>
      <w:r w:rsidRPr="005041DB">
        <w:rPr>
          <w:rFonts w:asciiTheme="majorBidi" w:hAnsiTheme="majorBidi" w:cstheme="majorBidi"/>
          <w:color w:val="000000" w:themeColor="text1"/>
          <w:lang w:val="pt-BR"/>
        </w:rPr>
        <w:t>15. LMSDĮ 4 straipsnio 4 dalies 2 punkte nustatyta, kad Lietuvos Respublikos v</w:t>
      </w:r>
      <w:r w:rsidRPr="005041DB">
        <w:rPr>
          <w:rFonts w:asciiTheme="majorBidi" w:hAnsiTheme="majorBidi" w:cstheme="majorBidi"/>
          <w:bCs/>
          <w:lang w:val="pt-BR"/>
        </w:rPr>
        <w:t>alstybinio socialinio draudimo įstatymo 5 straipsnio 2 dalyje nurodyti asmenys laikomi apdraustaisiais, jeigu jie iki pirmosios laikinojo nedarbingumo ar profesinės reabilitacijos programos dienos arba iki jų prilyginimo pagal LMSDĮ 5 straipsnio 4 dalį asmenims, kuriems suteiktos nėštumo ir gimdymo, tėvystės atostogos ar atostogos vaikui prižiūrėti, yra sumokėję ligos socialinio draudimo ir (ar) motinystės socialinio draudimo įmokas už einamąjį kalendorinį mėnesį, jeigu jų teisė į ligos, profesinės reabilitacijos, motinystės, tėvystės ar vaiko priežiūros išmoką atsirado veiklos vykdymo pradžios kalendorinį mėnesį ar ligos socialinio draudimo ir (ar) motinystės socialinio draudimo įmokos už praėjusį mėnesį nebuvo mokėtos dėl to, kad šie asmenys praėjusį mėnesį buvo laikinai nedarbingi, arba gavo šio įstatymo nustatytas ligos, profesinės reabilitacijos, motinystės, tėvystės ar</w:t>
      </w:r>
      <w:r w:rsidRPr="005041DB">
        <w:rPr>
          <w:rFonts w:asciiTheme="majorBidi" w:hAnsiTheme="majorBidi" w:cstheme="majorBidi"/>
          <w:bCs/>
          <w:color w:val="000000"/>
          <w:lang w:val="pt-BR"/>
        </w:rPr>
        <w:t xml:space="preserve"> vaiko priežiūros</w:t>
      </w:r>
      <w:r w:rsidRPr="005041DB">
        <w:rPr>
          <w:rFonts w:asciiTheme="majorBidi" w:hAnsiTheme="majorBidi" w:cstheme="majorBidi"/>
          <w:bCs/>
          <w:lang w:val="pt-BR"/>
        </w:rPr>
        <w:t xml:space="preserve"> </w:t>
      </w:r>
      <w:r w:rsidRPr="005041DB">
        <w:rPr>
          <w:rFonts w:asciiTheme="majorBidi" w:hAnsiTheme="majorBidi" w:cstheme="majorBidi"/>
          <w:bCs/>
          <w:color w:val="000000"/>
          <w:lang w:val="pt-BR"/>
        </w:rPr>
        <w:t>išmokas.</w:t>
      </w:r>
    </w:p>
    <w:p w14:paraId="715F858B"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color w:val="000000" w:themeColor="text1"/>
          <w:lang w:val="pt-BR"/>
        </w:rPr>
        <w:t xml:space="preserve">16. LMSDĮ 5 straipsnio 2 dalies 6 punkte nustatyta, kad atostogos vaikui prižiūrėti toliau vadinamos vaiko priežiūros atostogomis. Toks teisinis reguliavimas yra neaiškus ir sistemiškai nenuoseklus, nes jame vartojamos sąvokos neatitinka DK vartojamų sąvokų. </w:t>
      </w:r>
    </w:p>
    <w:p w14:paraId="7893289E"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color w:val="000000" w:themeColor="text1"/>
          <w:lang w:val="pt-BR"/>
        </w:rPr>
        <w:t xml:space="preserve">17. LMSDĮ 5 straipsnio 2 dalies 6 punkte nustatyta, kad ligos išmokos skiriamos ir mokamos </w:t>
      </w:r>
      <w:r w:rsidRPr="005041DB">
        <w:rPr>
          <w:rFonts w:asciiTheme="majorBidi" w:hAnsiTheme="majorBidi" w:cstheme="majorBidi"/>
          <w:bCs/>
          <w:color w:val="000000"/>
          <w:lang w:val="pt-BR"/>
        </w:rPr>
        <w:t>vaiko priežiūrai, jeigu asmuo, kuriam suteiktos nėštumo ir gimdymo atostogos ar atostogos vaikui prižiūrėti, dėl savo</w:t>
      </w:r>
      <w:r w:rsidRPr="005041DB">
        <w:rPr>
          <w:rFonts w:asciiTheme="majorBidi" w:hAnsiTheme="majorBidi" w:cstheme="majorBidi"/>
          <w:bCs/>
          <w:lang w:val="pt-BR" w:eastAsia="lt-LT"/>
        </w:rPr>
        <w:t xml:space="preserve"> ar kito vaiko, kurio priežiūrai jam suteiktos atostogos vaikui prižiūrėti,</w:t>
      </w:r>
      <w:r w:rsidRPr="005041DB">
        <w:rPr>
          <w:rFonts w:asciiTheme="majorBidi" w:hAnsiTheme="majorBidi" w:cstheme="majorBidi"/>
          <w:bCs/>
          <w:color w:val="000000"/>
          <w:lang w:val="pt-BR"/>
        </w:rPr>
        <w:t xml:space="preserve"> ligos ar traumos negali šio vaiko prižiūrėti. Tačiau ši </w:t>
      </w:r>
      <w:r w:rsidRPr="005041DB">
        <w:rPr>
          <w:rFonts w:asciiTheme="majorBidi" w:hAnsiTheme="majorBidi" w:cstheme="majorBidi"/>
          <w:color w:val="000000" w:themeColor="text1"/>
          <w:lang w:val="pt-BR"/>
        </w:rPr>
        <w:t>nuostata neatitinka LMSDĮ 10 straipsnio 3 dalies nuostatų.</w:t>
      </w:r>
    </w:p>
    <w:p w14:paraId="408A30CE"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color w:val="000000" w:themeColor="text1"/>
          <w:lang w:val="pt-BR"/>
        </w:rPr>
        <w:t>18. LMSDĮ 6 straipsnio 3 dalyje, 16 straipsnio 3 dalyje, 22 straipsnio 10 ir 11 dalyse minimos nuostatos dėl vaiko priežiūros išmokos už prieš tai gimusį vaiką, prieš tai gimusio vaiko atostogų vaikui prižiūrėti ar prieš tai gimusio vaiko auginimo iki 3 metų laikotarpių. Tačiau vaiko priežiūros išmoka skiriama už kiekvieną vaiką atskirai (atitinkamai suteikiamos ir atostogos vaikui prižiūrėti). Nėštumo ir gimdymo ar tėvystės atostogos suteikiamos nepriklausomai nuo vienu kartu gimusių vaikų skaičiaus.</w:t>
      </w:r>
    </w:p>
    <w:p w14:paraId="107F2EF9"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19. LMSDĮ 6 straipsnio 6 dalyje nustatyta, kad vidutinis mėnesinis kompensuojamasis uždarbis išmokoms apskaičiuoti nustatomas Nuostatuose nustatyta tvarka. Tačiau Nuostatuose reglamentuojama ne tik vidutinio mėnesinio kompensuojamojo uždarbio, bet ir vidutinio dienos kompensuojamojo uždarbio bei maksimalaus dienos kompensuojamojo uždarbio socialinio draudimo išmokoms apskaičiuoti apskaičiavimo tvarka.</w:t>
      </w:r>
    </w:p>
    <w:p w14:paraId="7A39BBA7"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20. LMSDĮ 10 straipsnio 3 dalyje, 11</w:t>
      </w:r>
      <w:r w:rsidRPr="005041DB">
        <w:rPr>
          <w:rFonts w:asciiTheme="majorBidi" w:hAnsiTheme="majorBidi" w:cstheme="majorBidi"/>
          <w:color w:val="000000"/>
          <w:vertAlign w:val="superscript"/>
          <w:lang w:val="pt-BR" w:eastAsia="lt-LT"/>
        </w:rPr>
        <w:t>1</w:t>
      </w:r>
      <w:r w:rsidRPr="005041DB">
        <w:rPr>
          <w:rFonts w:asciiTheme="majorBidi" w:hAnsiTheme="majorBidi" w:cstheme="majorBidi"/>
          <w:color w:val="000000"/>
          <w:lang w:val="pt-BR" w:eastAsia="lt-LT"/>
        </w:rPr>
        <w:t xml:space="preserve"> straipsnio 3 dalyje nustatant asmenis, kuriems suteiktos vaiko priežiūros atostogos, nepaminėti </w:t>
      </w:r>
      <w:r w:rsidRPr="005041DB">
        <w:rPr>
          <w:rFonts w:asciiTheme="majorBidi" w:hAnsiTheme="majorBidi" w:cstheme="majorBidi"/>
          <w:color w:val="000000"/>
          <w:lang w:val="pt-BR"/>
        </w:rPr>
        <w:t xml:space="preserve">buvę vieni iš vaiko tėvų </w:t>
      </w:r>
      <w:r w:rsidRPr="005041DB">
        <w:rPr>
          <w:rFonts w:asciiTheme="majorBidi" w:hAnsiTheme="majorBidi" w:cstheme="majorBidi"/>
          <w:color w:val="000000"/>
          <w:lang w:val="pt-BR"/>
        </w:rPr>
        <w:lastRenderedPageBreak/>
        <w:t>nuolatinių globėjų (rūpintojų), nors jie, vadovaujantis DK nuostatomis, taip pat turi teisę į vaiko priežiūros atostogas.</w:t>
      </w:r>
    </w:p>
    <w:p w14:paraId="13E0F486" w14:textId="77777777" w:rsidR="006F52A4" w:rsidRPr="005041DB" w:rsidRDefault="006F52A4" w:rsidP="005041DB">
      <w:pPr>
        <w:pStyle w:val="Sraopastraipa"/>
        <w:tabs>
          <w:tab w:val="left" w:pos="1276"/>
        </w:tabs>
        <w:ind w:left="0" w:firstLine="709"/>
        <w:jc w:val="both"/>
        <w:rPr>
          <w:rFonts w:asciiTheme="majorBidi" w:hAnsiTheme="majorBidi" w:cstheme="majorBidi"/>
          <w:bCs/>
          <w:lang w:val="pt-BR"/>
        </w:rPr>
      </w:pPr>
      <w:r w:rsidRPr="005041DB">
        <w:rPr>
          <w:rFonts w:asciiTheme="majorBidi" w:hAnsiTheme="majorBidi" w:cstheme="majorBidi"/>
          <w:color w:val="000000"/>
          <w:lang w:val="pt-BR" w:eastAsia="lt-LT"/>
        </w:rPr>
        <w:t xml:space="preserve">21. LMSDĮ 14 straipsnio 7 dalyje, 18 straipsnio 5 dalyje, 21 straipsnio 4 dalyje, 24 straipsnio 15 dalyje ir 27 </w:t>
      </w:r>
      <w:r w:rsidRPr="005041DB">
        <w:rPr>
          <w:rFonts w:asciiTheme="majorBidi" w:hAnsiTheme="majorBidi" w:cstheme="majorBidi"/>
          <w:lang w:val="pt-BR" w:eastAsia="lt-LT"/>
        </w:rPr>
        <w:t>straipsnio 3 dalyje numatyta, kad, k</w:t>
      </w:r>
      <w:r w:rsidRPr="005041DB">
        <w:rPr>
          <w:rFonts w:asciiTheme="majorBidi" w:hAnsiTheme="majorBidi" w:cstheme="majorBidi"/>
          <w:bCs/>
          <w:lang w:val="pt-BR" w:eastAsia="lt-LT"/>
        </w:rPr>
        <w:t>ai ligos,</w:t>
      </w:r>
      <w:r w:rsidRPr="005041DB">
        <w:rPr>
          <w:rFonts w:asciiTheme="majorBidi" w:hAnsiTheme="majorBidi" w:cstheme="majorBidi"/>
          <w:lang w:val="pt-BR" w:eastAsia="lt-LT"/>
        </w:rPr>
        <w:t xml:space="preserve"> motinystės, tėvystės, vaiko priežiūros ir profesinės reabilitacijos išmokos</w:t>
      </w:r>
      <w:r w:rsidRPr="005041DB">
        <w:rPr>
          <w:rFonts w:asciiTheme="majorBidi" w:hAnsiTheme="majorBidi" w:cstheme="majorBidi"/>
          <w:bCs/>
          <w:lang w:val="pt-BR" w:eastAsia="lt-LT"/>
        </w:rPr>
        <w:t xml:space="preserve"> gavimo laikotarpiu apdraustajam asmeniui išmokamos su darbo santykiais susijusios kompensacinio ar skatinamojo pobūdžio vienkartinės išmokos, paskirta atitinkamai ligos,</w:t>
      </w:r>
      <w:r w:rsidRPr="005041DB">
        <w:rPr>
          <w:rFonts w:asciiTheme="majorBidi" w:hAnsiTheme="majorBidi" w:cstheme="majorBidi"/>
          <w:lang w:val="pt-BR" w:eastAsia="lt-LT"/>
        </w:rPr>
        <w:t xml:space="preserve"> motinystės, tėvystės, vaiko priežiūros ir profesinės reabilitacijos išmoka </w:t>
      </w:r>
      <w:r w:rsidRPr="005041DB">
        <w:rPr>
          <w:rFonts w:asciiTheme="majorBidi" w:hAnsiTheme="majorBidi" w:cstheme="majorBidi"/>
          <w:bCs/>
          <w:lang w:val="pt-BR" w:eastAsia="lt-LT"/>
        </w:rPr>
        <w:t>mokama neatsižvelgiant į šias draudžiamąsias pajamas.</w:t>
      </w:r>
      <w:r w:rsidRPr="005041DB">
        <w:rPr>
          <w:rFonts w:asciiTheme="majorBidi" w:hAnsiTheme="majorBidi" w:cstheme="majorBidi"/>
          <w:bCs/>
          <w:lang w:val="pt-BR"/>
        </w:rPr>
        <w:t xml:space="preserve"> Toks teisinis reguliavimas, kai pateikiamos tik bendro pobūdžio nuostatos, yra neaiškus. Be to, nustatyta, kad </w:t>
      </w:r>
      <w:r w:rsidRPr="005041DB">
        <w:rPr>
          <w:rFonts w:asciiTheme="majorBidi" w:hAnsiTheme="majorBidi" w:cstheme="majorBidi"/>
          <w:bCs/>
          <w:lang w:val="pt-BR" w:eastAsia="lt-LT"/>
        </w:rPr>
        <w:t>išeitinė išmoka ar kompensacija už nepanaudotas kasmetines atostogas taip pat nemažina socialinio draudimo išmokų, tačiau šios nuostatos nustatytos tik dėl motinystės ir vaiko priežiūros išmokų (</w:t>
      </w:r>
      <w:r w:rsidRPr="005041DB">
        <w:rPr>
          <w:rFonts w:asciiTheme="majorBidi" w:hAnsiTheme="majorBidi" w:cstheme="majorBidi"/>
          <w:bCs/>
          <w:lang w:val="pt-BR"/>
        </w:rPr>
        <w:t>LMSDĮ 18 straipsnio 4 dalis, 24 straipsnio 14 dalis). Toks teisinis reguliavimas vertintinas kaip neišbaigtas ir nesistemiškas.</w:t>
      </w:r>
    </w:p>
    <w:p w14:paraId="38118016"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themeColor="text1"/>
          <w:lang w:val="pt-BR"/>
        </w:rPr>
        <w:t xml:space="preserve">22. </w:t>
      </w:r>
      <w:r w:rsidRPr="005041DB">
        <w:rPr>
          <w:rFonts w:asciiTheme="majorBidi" w:hAnsiTheme="majorBidi" w:cstheme="majorBidi"/>
          <w:lang w:val="pt-BR"/>
        </w:rPr>
        <w:t xml:space="preserve">LMSDĮ vartojama nuostata „vaiko priežiūros išmoka </w:t>
      </w:r>
      <w:r w:rsidRPr="005041DB">
        <w:rPr>
          <w:rFonts w:asciiTheme="majorBidi" w:hAnsiTheme="majorBidi" w:cstheme="majorBidi"/>
          <w:color w:val="000000"/>
          <w:lang w:val="pt-BR" w:eastAsia="lt-LT"/>
        </w:rPr>
        <w:t xml:space="preserve">už neperleidžiamų dviejų mėnesių trukmės vaiko priežiūros atostogų, numatytų DK 134 straipsnio 3 dalyje, ar vaiko priežiūros laikotarpio dalį“. </w:t>
      </w:r>
      <w:r w:rsidRPr="005041DB">
        <w:rPr>
          <w:rFonts w:asciiTheme="majorBidi" w:hAnsiTheme="majorBidi" w:cstheme="majorBidi"/>
          <w:color w:val="000000" w:themeColor="text1"/>
          <w:lang w:val="pt-BR"/>
        </w:rPr>
        <w:t xml:space="preserve">Toks teisinis reguliavimas nėra pakankamai aiškus, kai </w:t>
      </w:r>
      <w:r w:rsidRPr="005041DB">
        <w:rPr>
          <w:rFonts w:asciiTheme="majorBidi" w:hAnsiTheme="majorBidi" w:cstheme="majorBidi"/>
          <w:lang w:val="pt-BR"/>
        </w:rPr>
        <w:t xml:space="preserve">DK nustatyta, kad </w:t>
      </w:r>
      <w:r w:rsidRPr="005041DB">
        <w:rPr>
          <w:rFonts w:asciiTheme="majorBidi" w:hAnsiTheme="majorBidi" w:cstheme="majorBidi"/>
          <w:color w:val="000000"/>
          <w:lang w:val="pt-BR"/>
        </w:rPr>
        <w:t>neperleidžiamas atostogas vaikui prižiūrėti</w:t>
      </w:r>
      <w:r w:rsidRPr="005041DB">
        <w:rPr>
          <w:rFonts w:asciiTheme="majorBidi" w:hAnsiTheme="majorBidi" w:cstheme="majorBidi"/>
          <w:lang w:val="pt-BR"/>
        </w:rPr>
        <w:t xml:space="preserve"> </w:t>
      </w:r>
      <w:r w:rsidRPr="005041DB">
        <w:rPr>
          <w:rFonts w:asciiTheme="majorBidi" w:hAnsiTheme="majorBidi" w:cstheme="majorBidi"/>
          <w:color w:val="000000"/>
          <w:lang w:val="pt-BR" w:eastAsia="lt-LT"/>
        </w:rPr>
        <w:t>sudaro 62 kalendorinės dienos. Dėl skirtingų to paties laikotarpio apibūdinimų teisės aktuose kyla teisinio aiškumo problemų.</w:t>
      </w:r>
    </w:p>
    <w:p w14:paraId="126BA9CE"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color w:val="000000"/>
          <w:lang w:val="pt-BR" w:eastAsia="lt-LT"/>
        </w:rPr>
        <w:t>23. LMSDĮ vartojama nuostata „vaiko priežiūros išmoka už papildomą dviejų mėnesių trukmės vaiko priežiūros atostogų dalį“. Toks vaiko priežiūros išmokos įvardijimas ne visiškai atitinka sąvokų turinio ir yra neaiškus, nes ši vaiko priežiūros išmoka nemokama papildomai prie nustatytos vaiko priežiūros išmokos trukmės, be to, vaiko priežiūros išmoka už šį laikotarpį visais atvejais skiriama už 62 kalendorines dienas.</w:t>
      </w:r>
    </w:p>
    <w:p w14:paraId="475E0732"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color w:val="000000"/>
          <w:lang w:val="pt-BR" w:eastAsia="lt-LT"/>
        </w:rPr>
        <w:t>24. LMSDĮ 22 straipsnio 5 dalyje nustatyti atvejai, kada l</w:t>
      </w:r>
      <w:bookmarkStart w:id="7" w:name="part_3b5f8e5911da4d50be4463fc254be0ba"/>
      <w:bookmarkEnd w:id="7"/>
      <w:r w:rsidRPr="005041DB">
        <w:rPr>
          <w:rFonts w:asciiTheme="majorBidi" w:hAnsiTheme="majorBidi" w:cstheme="majorBidi"/>
          <w:color w:val="000000"/>
          <w:lang w:val="pt-BR" w:eastAsia="lt-LT"/>
        </w:rPr>
        <w:t>aikoma, kad vaiką augina vienas iš jo tėvų (įtėvių) ar globėjų. Tačiau dalis šių atvejų neatitinka faktinės sąvokos „vienas auginantis vaiką“ reikšmės. Pavyzdžiui, vienu vaiką auginančiu asmeniu laikomas ir asmuo, kai kitam iš vaiko tėvų (įtėvių) ar globėjų nustatytas 75 procentų ir didesnis netekto dalyvumo lygis (iki 2023 m. gruodžio 31 d. – 75 procentų ir didesnis netekto darbingumo lygis; iki 2005 m. birželio 30 d. – I invalidumo grupė), nors tai savaime nereiškia, kad šis asmuo nedalyvauja vaiko auginime. Toks teisinis reguliavimas neatitinka vartojamos terminijos turinio.</w:t>
      </w:r>
    </w:p>
    <w:p w14:paraId="7D46EE50" w14:textId="77777777" w:rsidR="006F52A4" w:rsidRPr="005041DB" w:rsidRDefault="006F52A4" w:rsidP="005041DB">
      <w:pPr>
        <w:pStyle w:val="Sraopastraipa"/>
        <w:tabs>
          <w:tab w:val="left" w:pos="1276"/>
        </w:tabs>
        <w:ind w:left="0" w:firstLine="709"/>
        <w:jc w:val="both"/>
        <w:rPr>
          <w:rFonts w:asciiTheme="majorBidi" w:eastAsia="Calibri" w:hAnsiTheme="majorBidi" w:cstheme="majorBidi"/>
          <w:lang w:val="pt-BR"/>
        </w:rPr>
      </w:pPr>
      <w:r w:rsidRPr="005041DB">
        <w:rPr>
          <w:rFonts w:asciiTheme="majorBidi" w:hAnsiTheme="majorBidi" w:cstheme="majorBidi"/>
          <w:lang w:val="pt-BR"/>
        </w:rPr>
        <w:t>25. LMSDĮ 22 straipsnio 8 dalyje nustatyta, kad v</w:t>
      </w:r>
      <w:r w:rsidRPr="005041DB">
        <w:rPr>
          <w:rFonts w:asciiTheme="majorBidi" w:hAnsiTheme="majorBidi" w:cstheme="majorBidi"/>
          <w:color w:val="000000"/>
          <w:lang w:val="pt-BR" w:eastAsia="lt-LT"/>
        </w:rPr>
        <w:t xml:space="preserve">aiko priežiūros išmokos mokamos neatsižvelgiant į tai, kurio vaiko priežiūrai suteiktos atostogos vaikui prižiūrėti. Tačiau vaiko priežiūros išmoka </w:t>
      </w:r>
      <w:r w:rsidRPr="005041DB">
        <w:rPr>
          <w:rFonts w:asciiTheme="majorBidi" w:eastAsia="Calibri" w:hAnsiTheme="majorBidi" w:cstheme="majorBidi"/>
          <w:lang w:val="pt-BR"/>
        </w:rPr>
        <w:t xml:space="preserve">mokama už kiekvieną vaiką atskirai. </w:t>
      </w:r>
    </w:p>
    <w:p w14:paraId="25317B82"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eastAsia="Calibri" w:hAnsiTheme="majorBidi" w:cstheme="majorBidi"/>
          <w:lang w:val="pt-BR"/>
        </w:rPr>
        <w:t xml:space="preserve">26. </w:t>
      </w:r>
      <w:r w:rsidRPr="005041DB">
        <w:rPr>
          <w:rFonts w:asciiTheme="majorBidi" w:hAnsiTheme="majorBidi" w:cstheme="majorBidi"/>
          <w:color w:val="000000"/>
          <w:lang w:val="pt-BR" w:eastAsia="lt-LT"/>
        </w:rPr>
        <w:t xml:space="preserve">LMSDĮ 23 straipsnio 4 dalyje nustatyta, kad tėvystės atostogų metu tėvui, gaunančiam tėvystės išmoką, vaiko priežiūros išmoka nemokama. Tačiau teisę gauti tėvystės išmoką turi ne tik tėvas, bet ir įtėvis (LMSDĮ 19 straipsnio 1 dalis). </w:t>
      </w:r>
    </w:p>
    <w:p w14:paraId="765BFB39"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 xml:space="preserve">27. </w:t>
      </w:r>
      <w:r w:rsidRPr="005041DB">
        <w:rPr>
          <w:rFonts w:asciiTheme="majorBidi" w:hAnsiTheme="majorBidi" w:cstheme="majorBidi"/>
          <w:lang w:val="pt-BR"/>
        </w:rPr>
        <w:t>LMSDĮ 16 straipsnio 4</w:t>
      </w:r>
      <w:r w:rsidRPr="005041DB">
        <w:rPr>
          <w:rFonts w:asciiTheme="majorBidi" w:hAnsiTheme="majorBidi" w:cstheme="majorBidi"/>
          <w:vertAlign w:val="superscript"/>
          <w:lang w:val="pt-BR"/>
        </w:rPr>
        <w:t>1</w:t>
      </w:r>
      <w:r w:rsidRPr="005041DB">
        <w:rPr>
          <w:rFonts w:asciiTheme="majorBidi" w:hAnsiTheme="majorBidi" w:cstheme="majorBidi"/>
          <w:lang w:val="pt-BR"/>
        </w:rPr>
        <w:t xml:space="preserve"> dalyje nustatyta, kad į</w:t>
      </w:r>
      <w:r w:rsidRPr="005041DB">
        <w:rPr>
          <w:rFonts w:asciiTheme="majorBidi" w:hAnsiTheme="majorBidi" w:cstheme="majorBidi"/>
          <w:bCs/>
          <w:lang w:val="pt-BR"/>
        </w:rPr>
        <w:t xml:space="preserve">motėms, kurioms darbdavys suteikė 30 kalendorinių dienų atostogas pagal DK 132 straipsnio 2 dalį, </w:t>
      </w:r>
      <w:r w:rsidRPr="005041DB">
        <w:rPr>
          <w:rFonts w:asciiTheme="majorBidi" w:hAnsiTheme="majorBidi" w:cstheme="majorBidi"/>
          <w:bCs/>
          <w:lang w:val="pt-BR" w:eastAsia="lt-LT"/>
        </w:rPr>
        <w:t xml:space="preserve">motinystės išmoka skiriama </w:t>
      </w:r>
      <w:r w:rsidRPr="005041DB">
        <w:rPr>
          <w:rFonts w:asciiTheme="majorBidi" w:hAnsiTheme="majorBidi" w:cstheme="majorBidi"/>
          <w:bCs/>
          <w:i/>
          <w:iCs/>
          <w:lang w:val="pt-BR" w:eastAsia="lt-LT"/>
        </w:rPr>
        <w:t>mutatis mutandis</w:t>
      </w:r>
      <w:r w:rsidRPr="005041DB">
        <w:rPr>
          <w:rFonts w:asciiTheme="majorBidi" w:hAnsiTheme="majorBidi" w:cstheme="majorBidi"/>
          <w:bCs/>
          <w:lang w:val="pt-BR" w:eastAsia="lt-LT"/>
        </w:rPr>
        <w:t xml:space="preserve"> taikant LMSDĮ 19 ir 21 straipsnių nuostatas. L</w:t>
      </w:r>
      <w:r w:rsidRPr="005041DB">
        <w:rPr>
          <w:rFonts w:asciiTheme="majorBidi" w:hAnsiTheme="majorBidi" w:cstheme="majorBidi"/>
          <w:color w:val="000000"/>
          <w:lang w:val="pt-BR" w:eastAsia="lt-LT"/>
        </w:rPr>
        <w:t xml:space="preserve">MSDĮ 23 straipsnio 4 dalyje nustatyta, kad tėvystės atostogų metu tėvui, gaunančiam tėvystės išmoką, vaiko priežiūros išmoka nemokama, neaptariant atvejų, kai įmotė gauna motinystės išmoką </w:t>
      </w:r>
      <w:r w:rsidRPr="005041DB">
        <w:rPr>
          <w:rFonts w:asciiTheme="majorBidi" w:hAnsiTheme="majorBidi" w:cstheme="majorBidi"/>
          <w:lang w:val="pt-BR"/>
        </w:rPr>
        <w:t xml:space="preserve">darbdavio suteiktų 30 kalendorinių dienų atostogų pagal DK 132 straipsnio 2 dalį metu. </w:t>
      </w:r>
    </w:p>
    <w:p w14:paraId="41C1A11C"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rPr>
      </w:pPr>
      <w:r w:rsidRPr="005041DB">
        <w:rPr>
          <w:rFonts w:asciiTheme="majorBidi" w:hAnsiTheme="majorBidi" w:cstheme="majorBidi"/>
          <w:lang w:val="pt-BR"/>
        </w:rPr>
        <w:t xml:space="preserve">28. LMSDĮ 33 straipsnio 2 dalyje nustatyta, kad </w:t>
      </w:r>
      <w:r w:rsidRPr="005041DB">
        <w:rPr>
          <w:rFonts w:asciiTheme="majorBidi" w:hAnsiTheme="majorBidi" w:cstheme="majorBidi"/>
          <w:bCs/>
          <w:lang w:val="pt-BR" w:eastAsia="lt-LT"/>
        </w:rPr>
        <w:t>sprendimas dėl išmokų skyrimo priimamas ne vėliau kaip per 10 darbo dienų nuo prašymo, visų reikalingų dokumentų ir (ar) duomenų gavimo dienos. Tačiau n</w:t>
      </w:r>
      <w:r w:rsidRPr="005041DB">
        <w:rPr>
          <w:rFonts w:asciiTheme="majorBidi" w:hAnsiTheme="majorBidi" w:cstheme="majorBidi"/>
          <w:lang w:val="pt-BR"/>
        </w:rPr>
        <w:t xml:space="preserve">uo 2016 m. rugpjūčio 16 d. galioja </w:t>
      </w:r>
      <w:r w:rsidRPr="005041DB">
        <w:rPr>
          <w:rFonts w:asciiTheme="majorBidi" w:hAnsiTheme="majorBidi" w:cstheme="majorBidi"/>
          <w:lang w:val="pt-BR"/>
        </w:rPr>
        <w:lastRenderedPageBreak/>
        <w:t xml:space="preserve">neterminuoto prašymo skirti ligos išmoką pateikimo tvarka, tad dažnu atveju priimant sprendimą dėl ligos išmokos skyrimo prašymas skirti ligos išmoką jau būna pateiktas. </w:t>
      </w:r>
    </w:p>
    <w:p w14:paraId="3C4E7C20"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shd w:val="clear" w:color="auto" w:fill="FFFFFF"/>
          <w:lang w:val="pt-BR"/>
        </w:rPr>
      </w:pPr>
      <w:r w:rsidRPr="005041DB">
        <w:rPr>
          <w:rFonts w:asciiTheme="majorBidi" w:hAnsiTheme="majorBidi" w:cstheme="majorBidi"/>
          <w:lang w:val="pt-BR"/>
        </w:rPr>
        <w:t xml:space="preserve">29. </w:t>
      </w:r>
      <w:r w:rsidRPr="005041DB">
        <w:rPr>
          <w:rFonts w:asciiTheme="majorBidi" w:hAnsiTheme="majorBidi" w:cstheme="majorBidi"/>
          <w:color w:val="000000"/>
          <w:lang w:val="pt-BR"/>
        </w:rPr>
        <w:t xml:space="preserve">2024 m. balandžio 24 d. Europos Parlamento ir Tarybos direktyvos </w:t>
      </w:r>
      <w:r>
        <w:fldChar w:fldCharType="begin"/>
      </w:r>
      <w:r w:rsidRPr="0048748C">
        <w:rPr>
          <w:lang w:val="pt-BR"/>
        </w:rPr>
        <w:instrText>HYPERLINK "http://eur-lex.europa.eu/legal-content/LIT/TXT/?uri=CELEX:32024L1233&amp;locale=lt" \t "_blank"</w:instrText>
      </w:r>
      <w:r>
        <w:fldChar w:fldCharType="separate"/>
      </w:r>
      <w:r w:rsidRPr="005041DB">
        <w:rPr>
          <w:rStyle w:val="Hipersaitas"/>
          <w:rFonts w:asciiTheme="majorBidi" w:hAnsiTheme="majorBidi" w:cstheme="majorBidi"/>
          <w:lang w:val="pt-BR"/>
        </w:rPr>
        <w:t>(ES) 2024/1233</w:t>
      </w:r>
      <w:r>
        <w:fldChar w:fldCharType="end"/>
      </w:r>
      <w:r w:rsidRPr="005041DB">
        <w:rPr>
          <w:rStyle w:val="Hipersaitas"/>
          <w:rFonts w:asciiTheme="majorBidi" w:hAnsiTheme="majorBidi" w:cstheme="majorBidi"/>
          <w:lang w:val="pt-BR"/>
        </w:rPr>
        <w:t>,</w:t>
      </w:r>
      <w:r w:rsidRPr="005041DB">
        <w:rPr>
          <w:rFonts w:asciiTheme="majorBidi" w:hAnsiTheme="majorBidi" w:cstheme="majorBidi"/>
          <w:color w:val="000000"/>
          <w:lang w:val="pt-BR"/>
        </w:rPr>
        <w:t xml:space="preserve"> dėl vienos prašymų išduoti vieną leidimą trečiųjų valstybių piliečiams gyventi ir dirbti valstybės narės teritorijoje teikimo procedūros ir dėl valstybėje narėje teisėtai gyvenančių trečiųjų valstybių darbuotojų bendrų teisių (toliau – 2024/1233 Direktyva) 12 straipsnis yra perkeltas LMSDĮ. 2024/1233 Direktyvos 18 straipsnyje nustatyta, kad valstybės narės užtikrina, kad įsigaliotų įstatymai ir kiti teisės aktai, būtini, kad 2 straipsnio 2 punkto, 3 straipsnio 2 ir 5 dalių, 4 straipsnio 1, 2 ir 4 dalių, 5 straipsnio 2, 3 ir 4 dalių, 6 straipsnio 1 dalies, 7 straipsnio 1 dalies, 8 straipsnio 2, 3 ir 4 dalių, 9 straipsnio, 10 straipsnio, 11 straipsnio 1 dalies d punkto ir 2–6 dalių, 12 straipsnio 1 dalies a, b, g ir h punktų, 12 straipsnio 2 dalies d punkto ii papunkčio, 13, 14, 16 ir 17 straipsnių būtų laikomasi ne vėliau kaip 2026 m. gegužės 21 d. ir nedelsdamos pateikia Komisijai tų teisės aktų nuostatų tekstą.</w:t>
      </w:r>
    </w:p>
    <w:p w14:paraId="29FCA002"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shd w:val="clear" w:color="auto" w:fill="FFFFFF"/>
          <w:lang w:val="pt-BR"/>
        </w:rPr>
      </w:pPr>
    </w:p>
    <w:p w14:paraId="5B933209" w14:textId="77777777" w:rsidR="006F52A4" w:rsidRPr="005041DB" w:rsidRDefault="006F52A4" w:rsidP="005041DB">
      <w:pPr>
        <w:widowControl w:val="0"/>
        <w:ind w:firstLine="709"/>
        <w:jc w:val="both"/>
        <w:rPr>
          <w:rFonts w:asciiTheme="majorBidi" w:hAnsiTheme="majorBidi" w:cstheme="majorBidi"/>
          <w:lang w:val="pt-BR"/>
        </w:rPr>
      </w:pPr>
      <w:r w:rsidRPr="005041DB">
        <w:rPr>
          <w:rFonts w:asciiTheme="majorBidi" w:eastAsia="Calibri" w:hAnsiTheme="majorBidi" w:cstheme="majorBidi"/>
          <w:lang w:val="pt-BR"/>
        </w:rPr>
        <w:t xml:space="preserve">Šiuo metu </w:t>
      </w:r>
      <w:r w:rsidRPr="005041DB">
        <w:rPr>
          <w:rFonts w:asciiTheme="majorBidi" w:hAnsiTheme="majorBidi" w:cstheme="majorBidi"/>
          <w:color w:val="000000" w:themeColor="text1"/>
          <w:u w:val="single"/>
          <w:lang w:val="pt-BR"/>
        </w:rPr>
        <w:t xml:space="preserve">DK </w:t>
      </w:r>
      <w:r w:rsidRPr="005041DB">
        <w:rPr>
          <w:rFonts w:asciiTheme="majorBidi" w:hAnsiTheme="majorBidi" w:cstheme="majorBidi"/>
          <w:lang w:val="pt-BR"/>
        </w:rPr>
        <w:t>įtvirtintas teisinis reguliavimas:</w:t>
      </w:r>
    </w:p>
    <w:p w14:paraId="38F35DC9" w14:textId="77777777" w:rsidR="006F52A4" w:rsidRPr="005041DB" w:rsidRDefault="006F52A4" w:rsidP="005041DB">
      <w:pPr>
        <w:widowControl w:val="0"/>
        <w:ind w:firstLine="709"/>
        <w:jc w:val="both"/>
        <w:rPr>
          <w:rFonts w:asciiTheme="majorBidi" w:hAnsiTheme="majorBidi" w:cstheme="majorBidi"/>
          <w:lang w:val="pt-BR" w:eastAsia="lt-LT"/>
        </w:rPr>
      </w:pPr>
      <w:r w:rsidRPr="005041DB">
        <w:rPr>
          <w:rFonts w:asciiTheme="majorBidi" w:eastAsia="Calibri" w:hAnsiTheme="majorBidi" w:cstheme="majorBidi"/>
          <w:lang w:val="pt-BR"/>
        </w:rPr>
        <w:t xml:space="preserve">1. DK 134 straipsnio 1 dalyje numatyta, kad atostogas vaikui prižiūrėti </w:t>
      </w:r>
      <w:r w:rsidRPr="005041DB">
        <w:rPr>
          <w:rFonts w:asciiTheme="majorBidi" w:hAnsiTheme="majorBidi" w:cstheme="majorBidi"/>
          <w:color w:val="000000"/>
          <w:lang w:val="pt-BR"/>
        </w:rPr>
        <w:t xml:space="preserve">galima imti visas iš karto, dalimis ar pakaitomis. DK 134 straipsnio 3 dalyje nustatyta, kad neperleidžiamas atostogas vaikui prižiūrėti galima imti visas iš karto arba dalimis, pakaitomis. DK </w:t>
      </w:r>
      <w:r w:rsidRPr="005041DB">
        <w:rPr>
          <w:rFonts w:asciiTheme="majorBidi" w:hAnsiTheme="majorBidi" w:cstheme="majorBidi"/>
          <w:lang w:val="pt-BR" w:eastAsia="lt-LT"/>
        </w:rPr>
        <w:t xml:space="preserve">nenumatyta minimali atostogų vaikui prižiūrėti trukmė. Tai sudaro sąlygas piktnaudžiauti mokamomis vaiko priežiūros išmokomis, kai atostogomis vaikui prižiūrėti ir vaiko priežiūros išmokomis naudojamasi savaitgaliais, o tai sąlygoja didesnę administracinę naštą darbdaviams, suteikiantiems atostogas vaikui prižiūrėti. </w:t>
      </w:r>
    </w:p>
    <w:p w14:paraId="6B61ABAD" w14:textId="77777777" w:rsidR="006F52A4" w:rsidRPr="005041DB" w:rsidRDefault="006F52A4" w:rsidP="005041DB">
      <w:pPr>
        <w:widowControl w:val="0"/>
        <w:ind w:firstLine="709"/>
        <w:jc w:val="both"/>
        <w:rPr>
          <w:rFonts w:asciiTheme="majorBidi" w:hAnsiTheme="majorBidi" w:cstheme="majorBidi"/>
          <w:lang w:val="pt-BR" w:eastAsia="lt-LT"/>
        </w:rPr>
      </w:pPr>
      <w:r w:rsidRPr="005041DB">
        <w:rPr>
          <w:rFonts w:asciiTheme="majorBidi" w:hAnsiTheme="majorBidi" w:cstheme="majorBidi"/>
          <w:lang w:val="pt-BR" w:eastAsia="lt-LT"/>
        </w:rPr>
        <w:t xml:space="preserve">2. DK 134 straipsnio 2 dalyje numatyta, kad įvaikinimo atveju per tris </w:t>
      </w:r>
      <w:r w:rsidRPr="005041DB">
        <w:rPr>
          <w:rFonts w:asciiTheme="majorBidi" w:hAnsiTheme="majorBidi" w:cstheme="majorBidi"/>
          <w:color w:val="000000"/>
          <w:lang w:val="pt-BR"/>
        </w:rPr>
        <w:t>mėnesius nuo teismo sprendimo įvaikinti įsiteisėjimo (skubaus vykdymo atveju – per tris mėnesius nuo sprendimo vykdymo pradžios) dienos suteikiamos 24 mėnesių atostogos vaikui prižiūrėti. Šis terminas susietas su LMSDĮ nustatyta vaiko priežiūros išmokų trukme (18 arba 24 mėnesiai). Nustatyta, kad šias atostogas darbuotojai gali imti pakaitomis.</w:t>
      </w:r>
    </w:p>
    <w:p w14:paraId="1D040CE0" w14:textId="77777777" w:rsidR="006F52A4" w:rsidRPr="005041DB" w:rsidRDefault="006F52A4" w:rsidP="005041DB">
      <w:pPr>
        <w:widowControl w:val="0"/>
        <w:ind w:firstLine="709"/>
        <w:jc w:val="both"/>
        <w:rPr>
          <w:rFonts w:asciiTheme="majorBidi" w:hAnsiTheme="majorBidi" w:cstheme="majorBidi"/>
          <w:lang w:val="pt-BR" w:eastAsia="lt-LT"/>
        </w:rPr>
      </w:pPr>
      <w:r w:rsidRPr="005041DB">
        <w:rPr>
          <w:rFonts w:asciiTheme="majorBidi" w:hAnsiTheme="majorBidi" w:cstheme="majorBidi"/>
          <w:lang w:val="pt-BR"/>
        </w:rPr>
        <w:t xml:space="preserve">3. DK 134 </w:t>
      </w:r>
      <w:r w:rsidRPr="005041DB">
        <w:rPr>
          <w:rFonts w:asciiTheme="majorBidi" w:hAnsiTheme="majorBidi" w:cstheme="majorBidi"/>
          <w:lang w:val="pt-BR" w:eastAsia="lt-LT"/>
        </w:rPr>
        <w:t>straipsnio 3 dalyje nustatyta, kad neperleidžiamų dviejų mėnesių trukmės atostogų vaikui prižiūrėti dalį sudaro 62 kalendorinės dienos. Atsižvelgiant į tai, kad dviejų mėnesių laikotarpis ne visais atvejais yra lygus 62 kalendorinėms dienoms, toks teisinis reguliavimas nėra visiškai tikslus ir nuoseklus. Kartu keičiant LMSDĮ vartojamas sąvokas, netikslinga palikti nuostatą dėl dviejų mėnesių.</w:t>
      </w:r>
    </w:p>
    <w:p w14:paraId="3F6EBF1F" w14:textId="77777777" w:rsidR="006F52A4" w:rsidRPr="005041DB" w:rsidRDefault="006F52A4" w:rsidP="005041DB">
      <w:pPr>
        <w:widowControl w:val="0"/>
        <w:ind w:firstLine="720"/>
        <w:jc w:val="both"/>
        <w:rPr>
          <w:rFonts w:asciiTheme="majorBidi" w:eastAsia="Calibri" w:hAnsiTheme="majorBidi" w:cstheme="majorBidi"/>
          <w:lang w:val="pt-BR"/>
        </w:rPr>
      </w:pPr>
    </w:p>
    <w:p w14:paraId="16A6E89F" w14:textId="77777777" w:rsidR="006F52A4" w:rsidRPr="005041DB" w:rsidRDefault="006F52A4" w:rsidP="005041DB">
      <w:pPr>
        <w:widowControl w:val="0"/>
        <w:tabs>
          <w:tab w:val="left" w:pos="709"/>
          <w:tab w:val="left" w:pos="993"/>
          <w:tab w:val="left" w:pos="1701"/>
        </w:tabs>
        <w:ind w:firstLine="720"/>
        <w:jc w:val="both"/>
        <w:rPr>
          <w:rFonts w:asciiTheme="majorBidi" w:eastAsia="Calibri" w:hAnsiTheme="majorBidi" w:cstheme="majorBidi"/>
          <w:b/>
          <w:lang w:val="pt-BR" w:eastAsia="lt-LT"/>
        </w:rPr>
      </w:pPr>
      <w:r w:rsidRPr="005041DB">
        <w:rPr>
          <w:rFonts w:asciiTheme="majorBidi" w:eastAsia="Calibri" w:hAnsiTheme="majorBidi" w:cstheme="majorBidi"/>
          <w:b/>
          <w:bCs/>
          <w:lang w:val="pt-BR"/>
        </w:rPr>
        <w:t xml:space="preserve">4. </w:t>
      </w:r>
      <w:r w:rsidRPr="005041DB">
        <w:rPr>
          <w:rFonts w:asciiTheme="majorBidi" w:eastAsia="Calibri" w:hAnsiTheme="majorBidi" w:cstheme="majorBidi"/>
          <w:b/>
          <w:lang w:val="pt-BR" w:eastAsia="lt-LT"/>
        </w:rPr>
        <w:t>Kokios siūlomos naujos teisinio reguliavimo nuostatos ir kokių teigiamų rezultatų laukiama</w:t>
      </w:r>
    </w:p>
    <w:p w14:paraId="1C36E5DE" w14:textId="77777777" w:rsidR="006F52A4" w:rsidRPr="005041DB" w:rsidRDefault="006F52A4" w:rsidP="005041DB">
      <w:pPr>
        <w:ind w:firstLine="709"/>
        <w:jc w:val="both"/>
        <w:rPr>
          <w:rFonts w:asciiTheme="majorBidi" w:hAnsiTheme="majorBidi" w:cstheme="majorBidi"/>
          <w:i/>
          <w:iCs/>
          <w:u w:val="single"/>
          <w:lang w:val="pt-BR" w:eastAsia="lt-LT"/>
        </w:rPr>
      </w:pPr>
      <w:r w:rsidRPr="005041DB">
        <w:rPr>
          <w:rFonts w:asciiTheme="majorBidi" w:hAnsiTheme="majorBidi" w:cstheme="majorBidi"/>
          <w:i/>
          <w:iCs/>
          <w:u w:val="single"/>
          <w:lang w:val="pt-BR"/>
        </w:rPr>
        <w:t>Įstatymo projekte Nr. 1</w:t>
      </w:r>
      <w:r w:rsidRPr="005041DB">
        <w:rPr>
          <w:rFonts w:asciiTheme="majorBidi" w:hAnsiTheme="majorBidi" w:cstheme="majorBidi"/>
          <w:i/>
          <w:iCs/>
          <w:u w:val="single"/>
          <w:lang w:val="pt-BR" w:eastAsia="lt-LT"/>
        </w:rPr>
        <w:t>:</w:t>
      </w:r>
    </w:p>
    <w:p w14:paraId="011D41C8"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1. Siūloma tobulinti vaiko priežiūros išmokos sistemą, didinant jos lankstumą ir užtikrinant didesnę atitiktį šeimų poreikiams:</w:t>
      </w:r>
    </w:p>
    <w:p w14:paraId="5A7137BF"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 xml:space="preserve">1.1. Siekiant užtikrinti vienodą teisės į vaiko priežiūros išmoką apimtį visiems apdraustiesiems ir teisingesnį vaiko priežiūros išmokos mokėjimo laikotarpio nustatymą, siūloma atsisakyti vaiko amžiumi grindžiamos vaiko priežiūros išmokos mokėjimo trukmės ir nustatyti, kad vaiko priežiūros išmoka būtų mokama konkretų kalendorinių dienų skaičių. </w:t>
      </w:r>
    </w:p>
    <w:p w14:paraId="44748D07"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 xml:space="preserve">Siūloma vaiko priežiūros išmoką mokėti už 495 arba 675 kalendorines dienas (kas atitinka šiuo metu mokamą vaiko priežiūros išmoką iki vaikui sueis 18 mėnesių ar 24 mėnesiai). Pasirinkus 495 ar 675 kalendorinių dienų vaiko priežiūros išmokos mokėjimo trukmę, vaiko priežiūros išmoka būtų skiriama ir mokama už kiekvienam iš tėvų (įtėvių) ar globėjų tenkantį 62 kalendorinių dienų trukmės neperleidžiamą </w:t>
      </w:r>
      <w:r w:rsidRPr="005041DB">
        <w:rPr>
          <w:rFonts w:asciiTheme="majorBidi" w:hAnsiTheme="majorBidi" w:cstheme="majorBidi"/>
          <w:lang w:val="pt-BR"/>
        </w:rPr>
        <w:lastRenderedPageBreak/>
        <w:t xml:space="preserve">laikotarpį ir už bet kuriam iš tėvų (įtėvių), globėjų, senelių ar buvusių vaiko tėvų nuolatinių globėjų (rūpintojų) tenkantį atitinkamai 371 arba 551 kalendorinės dienos perleidžiamą laikotarpį. </w:t>
      </w:r>
    </w:p>
    <w:p w14:paraId="46532766"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Siūlomas teisinis reguliavimas užtikrintų, kad vaiko priežiūros išmokos mokėjimo trukmė visais atvejais visiems būtų vienoda ir nepriklausytų nuo individualios nėštumo ir gimdymo atostogų trukmės. Tai leistų išvengti situacijų, kai dėl objektyvių aplinkybių, pavyzdžiui, gimus neišnešiotam kūdikiui, faktiškai sutrumpėja vaiko priežiūros išmokos gavimo laikotarpis dėl ilgesnio nėštumo ir gimdymo atostogų laikotarpio po gimdymo bei užtikrintų vienodą teisės į vaiko priežiūros išmoką įgyvendinimą visiems apdraustiesiems asmenims.</w:t>
      </w:r>
    </w:p>
    <w:p w14:paraId="7F1B566F"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1.2. Siekiant suteikti šeimoms daugiau lankstumo planuojant vaiko priežiūrą ir derinant šeimos bei darbo įsipareigojimus, siūloma leisti vaiko priežiūros išmokos dienas paskirstyti per ilgesnį laikotarpį pagal individualius šeimos poreikius, t. y. nustatyti, kad vaiko priežiūros išmokų gavimo trukmės kalendorinės dienos (495 ar 675 kalendorinės dienos) gali būti panaudotos iki vaikui sukanka 3 metai (iki tokio amžiaus, iki kurio pagal DK, gali būti suteikiamos atostogos vaikui prižiūrėti). Atitinkamai įvaikinimo atveju, kai atostogos vaikui prižiūrėti suteikiamos vadovaujantis DK 134 straipsnio 2 dalimi, vaiko priežiūros išmoką siūloma mokėti už 495 arba 675 kalendorines dienas, kurias asmenys gali panaudoti atostogų vaikui prižiūrėti, suteiktų vadovaujantis DK 134 straipsnio 2 dalimi, laikotarpiu (t. y. 3 metų laikotarpiu).</w:t>
      </w:r>
    </w:p>
    <w:p w14:paraId="56CFCD1E"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lang w:val="pt-BR"/>
        </w:rPr>
        <w:t>Siūlomas teisinis reguliavimas didintų vaiko priežiūros išmokų sistemos lankstumą, sudarytų galimybes šeimoms savarankiškai pasirinkti jų poreikius geriausiai atitinkantį vaiko priežiūros modelį, lanksčiau derinti darbo ir šeimos įsipareigojimus, pasirinkti tinkamiausią grįžimo į darbo rinką laiką bei efektyviau organizuoti vaiko priežiūrą ankstyvajame vaiko amžiuje. Tokiu būdu būtų sudarytos prielaidos geriau atliepti skirtingų šeimų situacijas ir poreikius, kartu išlaikant tą pačią teisės į vaiko priežiūros išmoką apimtį.</w:t>
      </w:r>
    </w:p>
    <w:p w14:paraId="7CFCEE35" w14:textId="77777777" w:rsidR="006F52A4" w:rsidRPr="005041DB" w:rsidRDefault="006F52A4" w:rsidP="005041DB">
      <w:pPr>
        <w:tabs>
          <w:tab w:val="left" w:pos="1134"/>
        </w:tabs>
        <w:ind w:firstLine="709"/>
        <w:jc w:val="both"/>
        <w:rPr>
          <w:rFonts w:asciiTheme="majorBidi" w:hAnsiTheme="majorBidi" w:cstheme="majorBidi"/>
          <w:color w:val="000000"/>
          <w:lang w:val="pt-BR" w:eastAsia="lt-LT"/>
        </w:rPr>
      </w:pPr>
      <w:r w:rsidRPr="005041DB">
        <w:rPr>
          <w:rFonts w:asciiTheme="majorBidi" w:hAnsiTheme="majorBidi" w:cstheme="majorBidi"/>
          <w:lang w:val="pt-BR"/>
        </w:rPr>
        <w:t xml:space="preserve">1.3. </w:t>
      </w:r>
      <w:r w:rsidRPr="005041DB">
        <w:rPr>
          <w:rFonts w:asciiTheme="majorBidi" w:hAnsiTheme="majorBidi" w:cstheme="majorBidi"/>
          <w:color w:val="000000"/>
          <w:lang w:val="pt-BR" w:eastAsia="lt-LT"/>
        </w:rPr>
        <w:t>Siekiant sustiprinti socialines garantijas vaikų susilaukusioms šeimoms ir užtikrinti didesnį finansinį stabilumą vaiko auginimo laikotarpiu, siūloma padidinti vaiko priežiūros išmokų dydžius</w:t>
      </w:r>
      <w:r w:rsidRPr="005041DB">
        <w:rPr>
          <w:rFonts w:asciiTheme="majorBidi" w:hAnsiTheme="majorBidi" w:cstheme="majorBidi"/>
          <w:lang w:val="pt-BR"/>
        </w:rPr>
        <w:t xml:space="preserve"> (62 kalendorinių dienų trukmės neperleidžiamu laikotarpiu vaiko priežiūros išmokos dydis nesikeistų, nes nustatyta 78 procentų išmokos gavėjo kompensuojamojo uždarbio dydžio vaiko priežiūros išmoka už 62 kalendorinių dienų trukmės neperleidžiamą laikotarpį jau šiuo metu atitinka 100,54 procento išmokos gavėjo kompensuojamojo uždarbio „į rankas“</w:t>
      </w:r>
      <w:r w:rsidRPr="005041DB">
        <w:rPr>
          <w:rStyle w:val="Puslapioinaosnuoroda"/>
          <w:rFonts w:asciiTheme="majorBidi" w:hAnsiTheme="majorBidi" w:cstheme="majorBidi"/>
        </w:rPr>
        <w:footnoteReference w:id="2"/>
      </w:r>
      <w:r w:rsidRPr="005041DB">
        <w:rPr>
          <w:rFonts w:asciiTheme="majorBidi" w:hAnsiTheme="majorBidi" w:cstheme="majorBidi"/>
          <w:lang w:val="pt-BR"/>
        </w:rPr>
        <w:t xml:space="preserve">). </w:t>
      </w:r>
      <w:r w:rsidRPr="005041DB">
        <w:rPr>
          <w:rFonts w:asciiTheme="majorBidi" w:hAnsiTheme="majorBidi" w:cstheme="majorBidi"/>
          <w:color w:val="000000"/>
          <w:lang w:val="pt-BR" w:eastAsia="lt-LT"/>
        </w:rPr>
        <w:t xml:space="preserve">Didesnės ir labiau prognozuojamos pajamos padėtų mažinti finansinį neapibrėžtumą bei prisidėtų prie didesnio šeimų saugumo jausmo, kuris yra svarbus priimant sprendimus dėl vaikų susilaukimo. </w:t>
      </w:r>
    </w:p>
    <w:p w14:paraId="0E4B6031" w14:textId="77777777" w:rsidR="006F52A4" w:rsidRPr="005041DB" w:rsidRDefault="006F52A4" w:rsidP="005041DB">
      <w:pPr>
        <w:tabs>
          <w:tab w:val="left" w:pos="1134"/>
        </w:tabs>
        <w:ind w:firstLine="709"/>
        <w:jc w:val="both"/>
        <w:rPr>
          <w:rFonts w:asciiTheme="majorBidi" w:hAnsiTheme="majorBidi" w:cstheme="majorBidi"/>
          <w:lang w:val="pt-BR"/>
        </w:rPr>
      </w:pPr>
      <w:r w:rsidRPr="005041DB">
        <w:rPr>
          <w:rFonts w:asciiTheme="majorBidi" w:hAnsiTheme="majorBidi" w:cstheme="majorBidi"/>
          <w:color w:val="000000"/>
          <w:lang w:val="pt-BR" w:eastAsia="lt-LT"/>
        </w:rPr>
        <w:t xml:space="preserve">Siūloma nustatyti, kad </w:t>
      </w:r>
      <w:r w:rsidRPr="005041DB">
        <w:rPr>
          <w:rFonts w:asciiTheme="majorBidi" w:hAnsiTheme="majorBidi" w:cstheme="majorBidi"/>
          <w:lang w:val="pt-BR" w:eastAsia="lt-LT"/>
        </w:rPr>
        <w:t xml:space="preserve">asmeniui pasirinkus </w:t>
      </w:r>
      <w:r w:rsidRPr="005041DB">
        <w:rPr>
          <w:rFonts w:asciiTheme="majorBidi" w:hAnsiTheme="majorBidi" w:cstheme="majorBidi"/>
          <w:lang w:val="pt-BR"/>
        </w:rPr>
        <w:t xml:space="preserve">gauti vaiko priežiūros išmoką 495 kalendorines dienas, vaiko priežiūros išmoka vietoj 60 procentų (atitinka 77,34 procento „į rankas“) perleidžiamu laikotarpiu būtų mokama 78 procentai (atitinka 100,54 procento „į rankas“) išmokos gavėjo kompensuojamojo uždarbio dydžio. Taigi, atsižvelgiant į tai, kad 62 kalendorinių dienų trukmės neperleidžiamu laikotarpiu vaiko priežiūros išmokos dydis nesikeistų ir sudarytų 78 procentus (atitinka 100,54 procentų „į rankas“) išmokos gavėjo kompensuojamojo uždarbio dydžio, siūloma visu 495 kalendorinių dienų laikotarpiu mokėti 78 procentus (atitinka 100,54 procentų „į </w:t>
      </w:r>
      <w:r w:rsidRPr="005041DB">
        <w:rPr>
          <w:rFonts w:asciiTheme="majorBidi" w:hAnsiTheme="majorBidi" w:cstheme="majorBidi"/>
          <w:lang w:val="pt-BR"/>
        </w:rPr>
        <w:lastRenderedPageBreak/>
        <w:t>rankas“) išmokos gavėjo kompensuojamojo uždarbio dydžio vaiko priežiūros išmoką. Tokiu pasirinktos vaiko priežiūros išmokos mokėjimo 495 kalendorines dienas atveju vidutinė vaiko priežiūros išmoka perleidžiamu laikotarpiu padidėtų 387 Eur (305,73 Eur „į rankas“</w:t>
      </w:r>
      <w:r w:rsidRPr="005041DB">
        <w:rPr>
          <w:rStyle w:val="Puslapioinaosnuoroda"/>
          <w:rFonts w:asciiTheme="majorBidi" w:hAnsiTheme="majorBidi" w:cstheme="majorBidi"/>
        </w:rPr>
        <w:footnoteReference w:id="3"/>
      </w:r>
      <w:r w:rsidRPr="005041DB">
        <w:rPr>
          <w:rFonts w:asciiTheme="majorBidi" w:hAnsiTheme="majorBidi" w:cstheme="majorBidi"/>
          <w:lang w:val="pt-BR"/>
        </w:rPr>
        <w:t xml:space="preserve">) per mėnesį. </w:t>
      </w:r>
    </w:p>
    <w:p w14:paraId="7CB5F1DE" w14:textId="77777777" w:rsidR="006F52A4" w:rsidRPr="005041DB" w:rsidRDefault="006F52A4" w:rsidP="005041DB">
      <w:pPr>
        <w:tabs>
          <w:tab w:val="left" w:pos="1134"/>
        </w:tabs>
        <w:ind w:firstLine="709"/>
        <w:jc w:val="both"/>
        <w:rPr>
          <w:rFonts w:asciiTheme="majorBidi" w:hAnsiTheme="majorBidi" w:cstheme="majorBidi"/>
          <w:lang w:val="pt-BR" w:eastAsia="lt-LT"/>
        </w:rPr>
      </w:pPr>
      <w:r w:rsidRPr="005041DB">
        <w:rPr>
          <w:rFonts w:asciiTheme="majorBidi" w:hAnsiTheme="majorBidi" w:cstheme="majorBidi"/>
          <w:lang w:val="pt-BR"/>
        </w:rPr>
        <w:t>P</w:t>
      </w:r>
      <w:r w:rsidRPr="005041DB">
        <w:rPr>
          <w:rFonts w:asciiTheme="majorBidi" w:hAnsiTheme="majorBidi" w:cstheme="majorBidi"/>
          <w:lang w:val="pt-BR" w:eastAsia="lt-LT"/>
        </w:rPr>
        <w:t>asirinkus gauti vaiko priežiūros išmoką 675 kalendorines dienas</w:t>
      </w:r>
      <w:r w:rsidRPr="005041DB">
        <w:rPr>
          <w:rFonts w:asciiTheme="majorBidi" w:hAnsiTheme="majorBidi" w:cstheme="majorBidi"/>
          <w:lang w:val="pt-BR"/>
        </w:rPr>
        <w:t xml:space="preserve">, 62 kalendorinių dienų trukmės neperleidžiamu laikotarpiu vaiko priežiūros išmokos dydis nesikeistų ir sudarytų 78 procentus (atitinka 100,54 procentų „į rankas“) išmokos gavėjo kompensuojamojo uždarbio dydžio, o iš </w:t>
      </w:r>
      <w:r w:rsidRPr="005041DB">
        <w:rPr>
          <w:rFonts w:asciiTheme="majorBidi" w:hAnsiTheme="majorBidi" w:cstheme="majorBidi"/>
          <w:lang w:val="pt-BR" w:eastAsia="lt-LT"/>
        </w:rPr>
        <w:t>551 kalendorinės dienos perleidžiamo laikotarpio 248 kalendorines dienas</w:t>
      </w:r>
      <w:r w:rsidRPr="005041DB">
        <w:rPr>
          <w:rFonts w:asciiTheme="majorBidi" w:hAnsiTheme="majorBidi" w:cstheme="majorBidi"/>
          <w:lang w:val="pt-BR"/>
        </w:rPr>
        <w:t xml:space="preserve"> (kas atitinka šiuo metu mokamą vaiko priežiūros išmoką pirmaisiais vaiko priežiūros metais) vaiko priežiūros išmoką vietoj 45 procentų (atitinka 58 procentus „į rankas“) siūloma mokėti </w:t>
      </w:r>
      <w:r w:rsidRPr="005041DB">
        <w:rPr>
          <w:rFonts w:asciiTheme="majorBidi" w:hAnsiTheme="majorBidi" w:cstheme="majorBidi"/>
          <w:lang w:val="pt-BR" w:eastAsia="lt-LT"/>
        </w:rPr>
        <w:t xml:space="preserve">60 procentų </w:t>
      </w:r>
      <w:r w:rsidRPr="005041DB">
        <w:rPr>
          <w:rFonts w:asciiTheme="majorBidi" w:hAnsiTheme="majorBidi" w:cstheme="majorBidi"/>
          <w:lang w:val="pt-BR"/>
        </w:rPr>
        <w:t>(atitinka 77,34 procento „į rankas“)</w:t>
      </w:r>
      <w:r w:rsidRPr="005041DB">
        <w:rPr>
          <w:rFonts w:asciiTheme="majorBidi" w:hAnsiTheme="majorBidi" w:cstheme="majorBidi"/>
          <w:lang w:val="pt-BR" w:eastAsia="lt-LT"/>
        </w:rPr>
        <w:t xml:space="preserve">, o 303 kalendorines dienas (kas atitinka šiuo metu mokamą vaiko priežiūros išmoką antraisiais vaiko priežiūros metais) – vietoj 30 procentų </w:t>
      </w:r>
      <w:r w:rsidRPr="005041DB">
        <w:rPr>
          <w:rFonts w:asciiTheme="majorBidi" w:hAnsiTheme="majorBidi" w:cstheme="majorBidi"/>
          <w:lang w:val="pt-BR"/>
        </w:rPr>
        <w:t xml:space="preserve">(atitinka 38,67 procento „į rankas“) siūloma mokėti </w:t>
      </w:r>
      <w:r w:rsidRPr="005041DB">
        <w:rPr>
          <w:rFonts w:asciiTheme="majorBidi" w:hAnsiTheme="majorBidi" w:cstheme="majorBidi"/>
          <w:lang w:val="pt-BR" w:eastAsia="lt-LT"/>
        </w:rPr>
        <w:t xml:space="preserve">45 procentus </w:t>
      </w:r>
      <w:r w:rsidRPr="005041DB">
        <w:rPr>
          <w:rFonts w:asciiTheme="majorBidi" w:hAnsiTheme="majorBidi" w:cstheme="majorBidi"/>
          <w:lang w:val="pt-BR"/>
        </w:rPr>
        <w:t xml:space="preserve">(atitinka 58 procentus „į rankas“) </w:t>
      </w:r>
      <w:r w:rsidRPr="005041DB">
        <w:rPr>
          <w:rFonts w:asciiTheme="majorBidi" w:hAnsiTheme="majorBidi" w:cstheme="majorBidi"/>
          <w:lang w:val="pt-BR" w:eastAsia="lt-LT"/>
        </w:rPr>
        <w:t xml:space="preserve">vaiko priežiūros išmokos gavėjo kompensuojamojo uždarbio dydžio. </w:t>
      </w:r>
      <w:r w:rsidRPr="005041DB">
        <w:rPr>
          <w:rFonts w:asciiTheme="majorBidi" w:hAnsiTheme="majorBidi" w:cstheme="majorBidi"/>
          <w:lang w:val="pt-BR"/>
        </w:rPr>
        <w:t xml:space="preserve">Tokiu pasirinktos vaiko priežiūros išmokos mokėjimo 675 kalendorines dienas atveju vidutinė vaiko priežiūros išmoka 248 kalendorines dienas padidėtų 234 Eur (184,86 Eur „į rankas“), o 303 kalendorines dienas – 143,75 Eur (113,56 Eur „į rankas“) arba 245,25 Eur (193,74 Eur „į rankas“), jei nebūtų taikomas minimalus vaiko priežiūros išmokos dydis. Atitinkamai tokių pat procentinių dydžių vaiko priežiūros išmoką siūloma mokėti ir įvaikinus vaiką. </w:t>
      </w:r>
    </w:p>
    <w:p w14:paraId="6B0CC915"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eastAsia="lt-LT"/>
        </w:rPr>
      </w:pPr>
      <w:r w:rsidRPr="005041DB">
        <w:rPr>
          <w:rFonts w:asciiTheme="majorBidi" w:hAnsiTheme="majorBidi" w:cstheme="majorBidi"/>
          <w:lang w:val="pt-BR" w:eastAsia="lt-LT"/>
        </w:rPr>
        <w:t xml:space="preserve">Padidinus vaiko priežiūros išmokų dydžius, vaikų susilaukusių šeimų pajamos taptų stabilesnės, o tai leistų užtikrinti didesnį šeimų finansinį saugumą. Toks stabilumas mažintų ekonominį neapibrėžtumą ir prisidėtų prie palankesnių sąlygų šeimoms priimti sprendimus dėl vaikų susilaukimo. </w:t>
      </w:r>
    </w:p>
    <w:p w14:paraId="648B1925"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lang w:val="pt-BR" w:eastAsia="lt-LT"/>
        </w:rPr>
        <w:t xml:space="preserve">1.4. </w:t>
      </w:r>
      <w:r w:rsidRPr="005041DB">
        <w:rPr>
          <w:rFonts w:asciiTheme="majorBidi" w:hAnsiTheme="majorBidi" w:cstheme="majorBidi"/>
          <w:color w:val="000000"/>
          <w:lang w:val="pt-BR" w:eastAsia="lt-LT"/>
        </w:rPr>
        <w:t xml:space="preserve">Siekiant padidinti vidutines ir didesnes pajamas uždirbančių asmenų dalyvavimą vaiko auginime, siūloma padidinti maksimalų kompensuojamąjį uždarbį vaiko priežiūros išmokoms apskaičiuoti nuo dviejų (5085,6 Eur, taikant 2026 m. I ketv. vidutinio darbo užmokesčio šalies ūkyje (įskaitant ir individualias įmones) duomenis) iki keturių (10 171,2 Eur, taikant 2026 m. I ketv. vidutinio darbo užmokesčio šalies ūkyje (įskaitant ir individualias įmones) duomenis) šalies vidutinių mėnesinių darbo užmokesčių dydžio. </w:t>
      </w:r>
    </w:p>
    <w:p w14:paraId="47509DA5"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 xml:space="preserve">Tokiu atveju maksimali mėnesio vaiko priežiūros išmoka už neperleidžiamus </w:t>
      </w:r>
      <w:r w:rsidRPr="005041DB">
        <w:rPr>
          <w:rFonts w:asciiTheme="majorBidi" w:hAnsiTheme="majorBidi" w:cstheme="majorBidi"/>
          <w:lang w:val="pt-BR"/>
        </w:rPr>
        <w:t xml:space="preserve">atostogų </w:t>
      </w:r>
      <w:r w:rsidRPr="005041DB">
        <w:rPr>
          <w:rFonts w:asciiTheme="majorBidi" w:hAnsiTheme="majorBidi" w:cstheme="majorBidi"/>
          <w:color w:val="000000"/>
          <w:lang w:val="pt-BR" w:eastAsia="lt-LT"/>
        </w:rPr>
        <w:t>vaikui prižiūrėti mėnesius padidėtų nuo 3</w:t>
      </w:r>
      <w:r w:rsidRPr="005041DB">
        <w:rPr>
          <w:rFonts w:asciiTheme="majorBidi" w:hAnsiTheme="majorBidi" w:cstheme="majorBidi"/>
          <w:lang w:val="pt-BR"/>
        </w:rPr>
        <w:t> </w:t>
      </w:r>
      <w:r w:rsidRPr="005041DB">
        <w:rPr>
          <w:rFonts w:asciiTheme="majorBidi" w:hAnsiTheme="majorBidi" w:cstheme="majorBidi"/>
          <w:color w:val="000000"/>
          <w:lang w:val="pt-BR" w:eastAsia="lt-LT"/>
        </w:rPr>
        <w:t>966,77 Eur (3</w:t>
      </w:r>
      <w:r w:rsidRPr="005041DB">
        <w:rPr>
          <w:rFonts w:asciiTheme="majorBidi" w:hAnsiTheme="majorBidi" w:cstheme="majorBidi"/>
          <w:lang w:val="pt-BR"/>
        </w:rPr>
        <w:t> </w:t>
      </w:r>
      <w:r w:rsidRPr="005041DB">
        <w:rPr>
          <w:rFonts w:asciiTheme="majorBidi" w:hAnsiTheme="majorBidi" w:cstheme="majorBidi"/>
          <w:color w:val="000000"/>
          <w:lang w:val="pt-BR" w:eastAsia="lt-LT"/>
        </w:rPr>
        <w:t>133,75 Eur „į rankas“</w:t>
      </w:r>
      <w:r w:rsidRPr="005041DB">
        <w:rPr>
          <w:rStyle w:val="Puslapioinaosnuoroda"/>
          <w:rFonts w:asciiTheme="majorBidi" w:hAnsiTheme="majorBidi" w:cstheme="majorBidi"/>
          <w:color w:val="000000"/>
          <w:lang w:eastAsia="lt-LT"/>
        </w:rPr>
        <w:footnoteReference w:id="4"/>
      </w:r>
      <w:r w:rsidRPr="005041DB">
        <w:rPr>
          <w:rFonts w:asciiTheme="majorBidi" w:hAnsiTheme="majorBidi" w:cstheme="majorBidi"/>
          <w:color w:val="000000"/>
          <w:lang w:val="pt-BR" w:eastAsia="lt-LT"/>
        </w:rPr>
        <w:t>) iki 7</w:t>
      </w:r>
      <w:r w:rsidRPr="005041DB">
        <w:rPr>
          <w:rFonts w:asciiTheme="majorBidi" w:hAnsiTheme="majorBidi" w:cstheme="majorBidi"/>
          <w:lang w:val="pt-BR"/>
        </w:rPr>
        <w:t> </w:t>
      </w:r>
      <w:r w:rsidRPr="005041DB">
        <w:rPr>
          <w:rFonts w:asciiTheme="majorBidi" w:hAnsiTheme="majorBidi" w:cstheme="majorBidi"/>
          <w:color w:val="000000"/>
          <w:lang w:val="pt-BR" w:eastAsia="lt-LT"/>
        </w:rPr>
        <w:t>933,54 Eur (6</w:t>
      </w:r>
      <w:r w:rsidRPr="005041DB">
        <w:rPr>
          <w:rFonts w:asciiTheme="majorBidi" w:hAnsiTheme="majorBidi" w:cstheme="majorBidi"/>
          <w:lang w:val="pt-BR"/>
        </w:rPr>
        <w:t> </w:t>
      </w:r>
      <w:r w:rsidRPr="005041DB">
        <w:rPr>
          <w:rFonts w:asciiTheme="majorBidi" w:hAnsiTheme="majorBidi" w:cstheme="majorBidi"/>
          <w:color w:val="000000"/>
          <w:lang w:val="pt-BR" w:eastAsia="lt-LT"/>
        </w:rPr>
        <w:t>267,5 Eur „į rankas“). Pasirinkus vaiko priežiūros išmoką gauti 495 kalendorines dienas, maksimali mėnesio vaiko priežiūros išmoka už perleidžiamą laikotarpį, kartu įvertinus vaiko priežiūros išmokų dydžių padidinimą nuo 60 procentų iki 78 procentų, padidėtų nuo 3</w:t>
      </w:r>
      <w:r w:rsidRPr="005041DB">
        <w:rPr>
          <w:rFonts w:asciiTheme="majorBidi" w:hAnsiTheme="majorBidi" w:cstheme="majorBidi"/>
          <w:lang w:val="pt-BR"/>
        </w:rPr>
        <w:t> </w:t>
      </w:r>
      <w:r w:rsidRPr="005041DB">
        <w:rPr>
          <w:rFonts w:asciiTheme="majorBidi" w:hAnsiTheme="majorBidi" w:cstheme="majorBidi"/>
          <w:color w:val="000000"/>
          <w:lang w:val="pt-BR" w:eastAsia="lt-LT"/>
        </w:rPr>
        <w:t>051,36 Eur (2</w:t>
      </w:r>
      <w:r w:rsidRPr="005041DB">
        <w:rPr>
          <w:rFonts w:asciiTheme="majorBidi" w:hAnsiTheme="majorBidi" w:cstheme="majorBidi"/>
          <w:lang w:val="pt-BR"/>
        </w:rPr>
        <w:t> </w:t>
      </w:r>
      <w:r w:rsidRPr="005041DB">
        <w:rPr>
          <w:rFonts w:asciiTheme="majorBidi" w:hAnsiTheme="majorBidi" w:cstheme="majorBidi"/>
          <w:color w:val="000000"/>
          <w:lang w:val="pt-BR" w:eastAsia="lt-LT"/>
        </w:rPr>
        <w:t>410,57 Eur „į rankas“) iki 7</w:t>
      </w:r>
      <w:r w:rsidRPr="005041DB">
        <w:rPr>
          <w:rFonts w:asciiTheme="majorBidi" w:hAnsiTheme="majorBidi" w:cstheme="majorBidi"/>
          <w:lang w:val="pt-BR"/>
        </w:rPr>
        <w:t> </w:t>
      </w:r>
      <w:r w:rsidRPr="005041DB">
        <w:rPr>
          <w:rFonts w:asciiTheme="majorBidi" w:hAnsiTheme="majorBidi" w:cstheme="majorBidi"/>
          <w:color w:val="000000"/>
          <w:lang w:val="pt-BR" w:eastAsia="lt-LT"/>
        </w:rPr>
        <w:t>933,54 Eur (6</w:t>
      </w:r>
      <w:r w:rsidRPr="005041DB">
        <w:rPr>
          <w:rFonts w:asciiTheme="majorBidi" w:hAnsiTheme="majorBidi" w:cstheme="majorBidi"/>
          <w:lang w:val="pt-BR"/>
        </w:rPr>
        <w:t> </w:t>
      </w:r>
      <w:r w:rsidRPr="005041DB">
        <w:rPr>
          <w:rFonts w:asciiTheme="majorBidi" w:hAnsiTheme="majorBidi" w:cstheme="majorBidi"/>
          <w:color w:val="000000"/>
          <w:lang w:val="pt-BR" w:eastAsia="lt-LT"/>
        </w:rPr>
        <w:t>267,5 Eur „į rankas“). Pasirinkus vaiko priežiūros išmoką gauti 675 kalendorines dienas, maksimali mėnesio vaiko priežiūros išmoka, kartu įvertinus vaiko priežiūros išmokų dydžių padidinimą 15 procentinių punktų, 248 kalendorines dienas padidėtų nuo 2</w:t>
      </w:r>
      <w:r w:rsidRPr="005041DB">
        <w:rPr>
          <w:rFonts w:asciiTheme="majorBidi" w:hAnsiTheme="majorBidi" w:cstheme="majorBidi"/>
          <w:lang w:val="pt-BR"/>
        </w:rPr>
        <w:t> </w:t>
      </w:r>
      <w:r w:rsidRPr="005041DB">
        <w:rPr>
          <w:rFonts w:asciiTheme="majorBidi" w:hAnsiTheme="majorBidi" w:cstheme="majorBidi"/>
          <w:color w:val="000000"/>
          <w:lang w:val="pt-BR" w:eastAsia="lt-LT"/>
        </w:rPr>
        <w:t>288,52 Eur (1</w:t>
      </w:r>
      <w:r w:rsidRPr="005041DB">
        <w:rPr>
          <w:rFonts w:asciiTheme="majorBidi" w:hAnsiTheme="majorBidi" w:cstheme="majorBidi"/>
          <w:lang w:val="pt-BR"/>
        </w:rPr>
        <w:t> </w:t>
      </w:r>
      <w:r w:rsidRPr="005041DB">
        <w:rPr>
          <w:rFonts w:asciiTheme="majorBidi" w:hAnsiTheme="majorBidi" w:cstheme="majorBidi"/>
          <w:color w:val="000000"/>
          <w:lang w:val="pt-BR" w:eastAsia="lt-LT"/>
        </w:rPr>
        <w:t>807,93 Eur „į rankas“) iki 6</w:t>
      </w:r>
      <w:r w:rsidRPr="005041DB">
        <w:rPr>
          <w:rFonts w:asciiTheme="majorBidi" w:hAnsiTheme="majorBidi" w:cstheme="majorBidi"/>
          <w:lang w:val="pt-BR"/>
        </w:rPr>
        <w:t> </w:t>
      </w:r>
      <w:r w:rsidRPr="005041DB">
        <w:rPr>
          <w:rFonts w:asciiTheme="majorBidi" w:hAnsiTheme="majorBidi" w:cstheme="majorBidi"/>
          <w:color w:val="000000"/>
          <w:lang w:val="pt-BR" w:eastAsia="lt-LT"/>
        </w:rPr>
        <w:t>102,72 Eur (4</w:t>
      </w:r>
      <w:r w:rsidRPr="005041DB">
        <w:rPr>
          <w:rFonts w:asciiTheme="majorBidi" w:hAnsiTheme="majorBidi" w:cstheme="majorBidi"/>
          <w:lang w:val="pt-BR"/>
        </w:rPr>
        <w:t> </w:t>
      </w:r>
      <w:r w:rsidRPr="005041DB">
        <w:rPr>
          <w:rFonts w:asciiTheme="majorBidi" w:hAnsiTheme="majorBidi" w:cstheme="majorBidi"/>
          <w:color w:val="000000"/>
          <w:lang w:val="pt-BR" w:eastAsia="lt-LT"/>
        </w:rPr>
        <w:t>821,15 Eur „į rankas“), o 303 kalendorines dienas vaiko priežiūros išmoka padidėtų nuo 1</w:t>
      </w:r>
      <w:r w:rsidRPr="005041DB">
        <w:rPr>
          <w:rFonts w:asciiTheme="majorBidi" w:hAnsiTheme="majorBidi" w:cstheme="majorBidi"/>
          <w:lang w:val="pt-BR"/>
        </w:rPr>
        <w:t> </w:t>
      </w:r>
      <w:r w:rsidRPr="005041DB">
        <w:rPr>
          <w:rFonts w:asciiTheme="majorBidi" w:hAnsiTheme="majorBidi" w:cstheme="majorBidi"/>
          <w:color w:val="000000"/>
          <w:lang w:val="pt-BR" w:eastAsia="lt-LT"/>
        </w:rPr>
        <w:t>525,68 Eur (1</w:t>
      </w:r>
      <w:r w:rsidRPr="005041DB">
        <w:rPr>
          <w:rFonts w:asciiTheme="majorBidi" w:hAnsiTheme="majorBidi" w:cstheme="majorBidi"/>
          <w:lang w:val="pt-BR"/>
        </w:rPr>
        <w:t> </w:t>
      </w:r>
      <w:r w:rsidRPr="005041DB">
        <w:rPr>
          <w:rFonts w:asciiTheme="majorBidi" w:hAnsiTheme="majorBidi" w:cstheme="majorBidi"/>
          <w:color w:val="000000"/>
          <w:lang w:val="pt-BR" w:eastAsia="lt-LT"/>
        </w:rPr>
        <w:t>205,29 Eur „į rankas“) iki 4</w:t>
      </w:r>
      <w:r w:rsidRPr="005041DB">
        <w:rPr>
          <w:rFonts w:asciiTheme="majorBidi" w:hAnsiTheme="majorBidi" w:cstheme="majorBidi"/>
          <w:lang w:val="pt-BR"/>
        </w:rPr>
        <w:t> </w:t>
      </w:r>
      <w:r w:rsidRPr="005041DB">
        <w:rPr>
          <w:rFonts w:asciiTheme="majorBidi" w:hAnsiTheme="majorBidi" w:cstheme="majorBidi"/>
          <w:color w:val="000000"/>
          <w:lang w:val="pt-BR" w:eastAsia="lt-LT"/>
        </w:rPr>
        <w:t>577,04 Eur (3</w:t>
      </w:r>
      <w:r w:rsidRPr="005041DB">
        <w:rPr>
          <w:rFonts w:asciiTheme="majorBidi" w:hAnsiTheme="majorBidi" w:cstheme="majorBidi"/>
          <w:lang w:val="pt-BR"/>
        </w:rPr>
        <w:t> </w:t>
      </w:r>
      <w:r w:rsidRPr="005041DB">
        <w:rPr>
          <w:rFonts w:asciiTheme="majorBidi" w:hAnsiTheme="majorBidi" w:cstheme="majorBidi"/>
          <w:color w:val="000000"/>
          <w:lang w:val="pt-BR" w:eastAsia="lt-LT"/>
        </w:rPr>
        <w:t xml:space="preserve">615,86 Eur „į rankas“). </w:t>
      </w:r>
    </w:p>
    <w:p w14:paraId="7ABCB0C8"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rPr>
        <w:lastRenderedPageBreak/>
        <w:t xml:space="preserve">Padidinus </w:t>
      </w:r>
      <w:r w:rsidRPr="005041DB">
        <w:rPr>
          <w:rFonts w:asciiTheme="majorBidi" w:hAnsiTheme="majorBidi" w:cstheme="majorBidi"/>
          <w:color w:val="000000"/>
          <w:lang w:val="pt-BR" w:eastAsia="lt-LT"/>
        </w:rPr>
        <w:t>maksimalų kompensuojamąjį uždarbį vaiko priežiūros išmokoms apskaičiuoti, pagerėtų vaikų susilaukusių šeimų finansinė padėtis, o motinystės socialinio draudimo sistema būtų teisingesnė, nes vaiko priežiūros išmokos labiau atitiktų asmenų iki atostogų vaikui prižiūrėti gautą darbo užmokestį. Tai leistų lengviau planuoti šeimos finansus, galėtų padidinti tėčių motyvaciją imti atostogas vaikui prižiūrėti, ypač neperleidžiamą jų dalį, taip pat galėtų prisidėti prie ekonomiškai aktyvių asmenų apsisprendimo susilaukti vaikų.</w:t>
      </w:r>
    </w:p>
    <w:p w14:paraId="33D6F3CD"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1.5. Siekiant suderinti siūlomą didesnį vaiko priežiūros išmokos gavimo lankstumą su efektyviu vaiko priežiūros išmokų administravimu bei išvengti nepagrįstai dažno vaiko priežiūros išmokos, ypač už neperleidžiamą laikotarpį, mokėjimo laikotarpių skaidymo, siūloma nustatyti, kad kiekviena vaiko priežiūros išmokos mokėjimo dalis negali būti trumpesnė nei 7 kalendorinės dienos. Kartu siūloma nustatyti išimtį, kad paskutinė iki pasirinktos vaiko priežiūros išmokos mokėjimo trukmės pabaigos likusi dalis gali būti trumpesnė. Tokiu būdu būtų mažinama galimybė piktnaudžiauti vaiko priežiūros išmokomis, kartu užtikrinant proporcingą vaiko priežiūros išmokos gavimo lankstumą.</w:t>
      </w:r>
    </w:p>
    <w:p w14:paraId="5853BEC9"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1.6. Siekiant suteikti lankstumą keisti vaiko priežiūros išmokų trukmę keičiantis šeimos poreikiams, kartu išvengiant nepagrįstai dažno pasirinktos vaiko priežiūros išmokos mokėjimo trukmės keitimo, siūloma nustatyti, kad pasirinkta vaiko priežiūros išmokos mokėjimo trukmė gali būti keičiama ne daugiau kaip 2 kartus. Tokiu būdu būtų sudaryta galimybė šeimoms prireikus koreguoti anksčiau priimtą sprendimą dėl vaiko priežiūros išmokos mokėjimo trukmės, kartu būtų užtikrinama stabili vaiko priežiūros išmokos sistema.</w:t>
      </w:r>
    </w:p>
    <w:p w14:paraId="1FCB1185"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1.7. Siekiant skatinti ankstyvą tėčių ir kitų teisę gauti vaiko priežiūros išmoką turinčių asmenų įsitraukimą į vaiko priežiūrą nuo pirmųjų vaiko gyvenimo dienų bei sudaryti prielaidas tolygesniam vaiko priežiūros pareigų pasidalijimui šeimoje, siūloma nustatyti, kad vaiko priežiūros išmoka vaiko tėčiui ar kitam teisę šią išmoką gauti turinčiam asmeniui gali būti skiriama ir mokama nuo vaiko gimimo dienos. Siekiant išvengti išmokų dubliavimo, mamoms vaiko priežiūros išmoka ir toliau būtų mokama pasibaigus nėštumo ir gimdymo atostogoms. Siūlomas teisinis reguliavimas sudarytų palankesnes sąlygas neperleidžiamą atostogų vaikui prižiūrėti dalį panaudoti ankstyvuoju vaiko priežiūros laikotarpiu ir prisidėtų prie aktyvesnio tėčių dalyvavimo prižiūrint vaiką.</w:t>
      </w:r>
    </w:p>
    <w:p w14:paraId="4C6BCF64" w14:textId="77777777" w:rsidR="006F52A4" w:rsidRPr="005041DB" w:rsidRDefault="006F52A4" w:rsidP="005041DB">
      <w:pPr>
        <w:pStyle w:val="Sraopastraipa"/>
        <w:tabs>
          <w:tab w:val="left" w:pos="1276"/>
        </w:tabs>
        <w:ind w:left="0" w:firstLine="709"/>
        <w:jc w:val="both"/>
        <w:rPr>
          <w:rFonts w:asciiTheme="majorBidi" w:hAnsiTheme="majorBidi" w:cstheme="majorBidi"/>
          <w:bCs/>
          <w:lang w:val="pt-BR"/>
        </w:rPr>
      </w:pPr>
      <w:r w:rsidRPr="005041DB">
        <w:rPr>
          <w:rFonts w:asciiTheme="majorBidi" w:hAnsiTheme="majorBidi" w:cstheme="majorBidi"/>
          <w:color w:val="000000"/>
          <w:lang w:val="pt-BR" w:eastAsia="lt-LT"/>
        </w:rPr>
        <w:t xml:space="preserve">1.8. Siekiant didinti vaiko priežiūros išmokos už kito iš tėvų (įtėvių) ar globėjų nepanaudotą 62 kalendorinių dienų trukmės neperleidžiamą laikotarpį ar jo dalį gavimo lankstumą, taip pat atsižvelgiant į siūlymą vaiko priežiūros išmokos mokėjimo dienas panaudoti iki vaikui sukaks 3 metai, siūloma vaiko priežiūros išmoką už kito iš tėvų (įtėvių) ar globėjų nepanaudotą 62 kalendorinių dienų trukmės neperleidžiamą laikotarpį ar jo dalį skirti ir mokėti asmeniui, atitinkančiam LMSDĮ nustatytas sąlygas vaiko priežiūros išmokai už kito iš tėvų (įtėvių) ar globėjų nepanaudotą 62 kalendorinių dienų trukmės neperleidžiamą laikotarpį ar jo dalį gauti, </w:t>
      </w:r>
      <w:r w:rsidRPr="005041DB">
        <w:rPr>
          <w:rFonts w:asciiTheme="majorBidi" w:eastAsia="Calibri" w:hAnsiTheme="majorBidi" w:cstheme="majorBidi"/>
          <w:lang w:val="pt-BR"/>
        </w:rPr>
        <w:t>po to,</w:t>
      </w:r>
      <w:r w:rsidRPr="005041DB">
        <w:rPr>
          <w:rFonts w:asciiTheme="majorBidi" w:hAnsiTheme="majorBidi" w:cstheme="majorBidi"/>
          <w:color w:val="000000"/>
          <w:lang w:val="pt-BR" w:eastAsia="lt-LT"/>
        </w:rPr>
        <w:t xml:space="preserve"> kai jam išmokėta vaiko priežiūros išmoka už </w:t>
      </w:r>
      <w:r w:rsidRPr="005041DB">
        <w:rPr>
          <w:rFonts w:asciiTheme="majorBidi" w:eastAsia="Calibri" w:hAnsiTheme="majorBidi" w:cstheme="majorBidi"/>
          <w:lang w:val="pt-BR"/>
        </w:rPr>
        <w:t>62 kalendorinių dienų</w:t>
      </w:r>
      <w:r w:rsidRPr="005041DB">
        <w:rPr>
          <w:rFonts w:asciiTheme="majorBidi" w:hAnsiTheme="majorBidi" w:cstheme="majorBidi"/>
          <w:color w:val="000000"/>
          <w:lang w:val="pt-BR" w:eastAsia="lt-LT"/>
        </w:rPr>
        <w:t xml:space="preserve"> trukmės neperleidžiamą laikotarpį ir perleidžiamą laikotarpį, bet ne vėliau kaip iki vaikui sukaks treji metai</w:t>
      </w:r>
      <w:r w:rsidRPr="005041DB">
        <w:rPr>
          <w:rFonts w:asciiTheme="majorBidi" w:eastAsia="Calibri" w:hAnsiTheme="majorBidi" w:cstheme="majorBidi"/>
          <w:bCs/>
          <w:lang w:val="pt-BR"/>
        </w:rPr>
        <w:t xml:space="preserve">. Kartu, atsižvelgiant į tai, kad </w:t>
      </w:r>
      <w:r w:rsidRPr="005041DB">
        <w:rPr>
          <w:rFonts w:asciiTheme="majorBidi" w:hAnsiTheme="majorBidi" w:cstheme="majorBidi"/>
          <w:bCs/>
          <w:color w:val="000000"/>
          <w:lang w:val="pt-BR" w:eastAsia="lt-LT"/>
        </w:rPr>
        <w:t xml:space="preserve">vaiko priežiūros išmoka už </w:t>
      </w:r>
      <w:r w:rsidRPr="005041DB">
        <w:rPr>
          <w:rFonts w:asciiTheme="majorBidi" w:hAnsiTheme="majorBidi" w:cstheme="majorBidi"/>
          <w:color w:val="000000"/>
          <w:lang w:val="pt-BR" w:eastAsia="lt-LT"/>
        </w:rPr>
        <w:t xml:space="preserve">kito iš tėvų (įtėvių) ar globėjų nepanaudotą 62 kalendorinių dienų trukmės neperleidžiamą laikotarpį ar jo dalį </w:t>
      </w:r>
      <w:r w:rsidRPr="005041DB">
        <w:rPr>
          <w:rFonts w:asciiTheme="majorBidi" w:hAnsiTheme="majorBidi" w:cstheme="majorBidi"/>
          <w:bCs/>
          <w:color w:val="000000"/>
          <w:lang w:val="pt-BR" w:eastAsia="lt-LT"/>
        </w:rPr>
        <w:t xml:space="preserve">bus skiriama ir mokama nelaukiant </w:t>
      </w:r>
      <w:r w:rsidRPr="005041DB">
        <w:rPr>
          <w:rFonts w:asciiTheme="majorBidi" w:eastAsia="Calibri" w:hAnsiTheme="majorBidi" w:cstheme="majorBidi"/>
          <w:bCs/>
          <w:lang w:val="pt-BR"/>
        </w:rPr>
        <w:t xml:space="preserve">paskutinių dviejų mėnesių iki sukanka vaikui 3 metai, bei siekiant teisinio reguliavimo aiškumo, siūloma nustatyti, kad jeigu paskyrus ir išmokėjus </w:t>
      </w:r>
      <w:r w:rsidRPr="005041DB">
        <w:rPr>
          <w:rFonts w:asciiTheme="majorBidi" w:hAnsiTheme="majorBidi" w:cstheme="majorBidi"/>
          <w:bCs/>
          <w:lang w:val="pt-BR" w:eastAsia="lt-LT"/>
        </w:rPr>
        <w:t xml:space="preserve">vaiko priežiūros išmoką </w:t>
      </w:r>
      <w:r w:rsidRPr="005041DB">
        <w:rPr>
          <w:rFonts w:asciiTheme="majorBidi" w:hAnsiTheme="majorBidi" w:cstheme="majorBidi"/>
          <w:bCs/>
          <w:lang w:val="pt-BR"/>
        </w:rPr>
        <w:t xml:space="preserve">už </w:t>
      </w:r>
      <w:r w:rsidRPr="005041DB">
        <w:rPr>
          <w:rFonts w:asciiTheme="majorBidi" w:hAnsiTheme="majorBidi" w:cstheme="majorBidi"/>
          <w:color w:val="000000"/>
          <w:lang w:val="pt-BR" w:eastAsia="lt-LT"/>
        </w:rPr>
        <w:t>kito iš tėvų (įtėvių) ar globėjų nepanaudotą 62 kalendorinių dienų trukmės neperleidžiamą laikotarpį ar jo dalį</w:t>
      </w:r>
      <w:r w:rsidRPr="005041DB">
        <w:rPr>
          <w:rFonts w:asciiTheme="majorBidi" w:hAnsiTheme="majorBidi" w:cstheme="majorBidi"/>
          <w:bCs/>
          <w:lang w:val="pt-BR"/>
        </w:rPr>
        <w:t xml:space="preserve">, vėliau </w:t>
      </w:r>
      <w:r w:rsidRPr="005041DB">
        <w:rPr>
          <w:rFonts w:asciiTheme="majorBidi" w:hAnsiTheme="majorBidi" w:cstheme="majorBidi"/>
          <w:bCs/>
          <w:color w:val="000000"/>
          <w:lang w:val="pt-BR" w:eastAsia="lt-LT"/>
        </w:rPr>
        <w:t>kitam iš tėvų (įtėvių) ar globėjų</w:t>
      </w:r>
      <w:r w:rsidRPr="005041DB">
        <w:rPr>
          <w:rFonts w:asciiTheme="majorBidi" w:hAnsiTheme="majorBidi" w:cstheme="majorBidi"/>
          <w:bCs/>
          <w:lang w:val="pt-BR"/>
        </w:rPr>
        <w:t xml:space="preserve"> paskiriama ir išmokama vaiko priežiūros išmoka už </w:t>
      </w:r>
      <w:r w:rsidRPr="005041DB">
        <w:rPr>
          <w:rFonts w:asciiTheme="majorBidi" w:eastAsia="Calibri" w:hAnsiTheme="majorBidi" w:cstheme="majorBidi"/>
          <w:bCs/>
          <w:lang w:val="pt-BR"/>
        </w:rPr>
        <w:t xml:space="preserve">62 kalendorinių </w:t>
      </w:r>
      <w:r w:rsidRPr="005041DB">
        <w:rPr>
          <w:rFonts w:asciiTheme="majorBidi" w:eastAsia="Calibri" w:hAnsiTheme="majorBidi" w:cstheme="majorBidi"/>
          <w:bCs/>
          <w:lang w:val="pt-BR"/>
        </w:rPr>
        <w:lastRenderedPageBreak/>
        <w:t>dienų</w:t>
      </w:r>
      <w:r w:rsidRPr="005041DB">
        <w:rPr>
          <w:rFonts w:asciiTheme="majorBidi" w:hAnsiTheme="majorBidi" w:cstheme="majorBidi"/>
          <w:bCs/>
          <w:color w:val="000000"/>
          <w:lang w:val="pt-BR" w:eastAsia="lt-LT"/>
        </w:rPr>
        <w:t xml:space="preserve"> trukmės neperleidžiamą laikotarpį ar jo dalį, </w:t>
      </w:r>
      <w:r w:rsidRPr="005041DB">
        <w:rPr>
          <w:rFonts w:asciiTheme="majorBidi" w:hAnsiTheme="majorBidi" w:cstheme="majorBidi"/>
          <w:bCs/>
          <w:lang w:val="pt-BR" w:eastAsia="lt-LT"/>
        </w:rPr>
        <w:t xml:space="preserve">susidariusi permokėta </w:t>
      </w:r>
      <w:r w:rsidRPr="005041DB">
        <w:rPr>
          <w:rFonts w:asciiTheme="majorBidi" w:hAnsiTheme="majorBidi" w:cstheme="majorBidi"/>
          <w:bCs/>
          <w:lang w:val="pt-BR"/>
        </w:rPr>
        <w:t xml:space="preserve">vaiko priežiūros išmokos už </w:t>
      </w:r>
      <w:r w:rsidRPr="005041DB">
        <w:rPr>
          <w:rFonts w:asciiTheme="majorBidi" w:hAnsiTheme="majorBidi" w:cstheme="majorBidi"/>
          <w:color w:val="000000"/>
          <w:lang w:val="pt-BR" w:eastAsia="lt-LT"/>
        </w:rPr>
        <w:t xml:space="preserve">kito iš tėvų (įtėvių) ar globėjų nepanaudotą 62 kalendorinių dienų trukmės neperleidžiamą laikotarpį ar jo dalį </w:t>
      </w:r>
      <w:r w:rsidRPr="005041DB">
        <w:rPr>
          <w:rFonts w:asciiTheme="majorBidi" w:hAnsiTheme="majorBidi" w:cstheme="majorBidi"/>
          <w:bCs/>
          <w:lang w:val="pt-BR"/>
        </w:rPr>
        <w:t>suma turi būti grąžinama.</w:t>
      </w:r>
    </w:p>
    <w:p w14:paraId="5F001262" w14:textId="77777777" w:rsidR="006F52A4" w:rsidRPr="005041DB" w:rsidRDefault="006F52A4" w:rsidP="005041DB">
      <w:pPr>
        <w:pStyle w:val="Sraopastraipa"/>
        <w:tabs>
          <w:tab w:val="left" w:pos="1276"/>
        </w:tabs>
        <w:ind w:left="0" w:firstLine="709"/>
        <w:jc w:val="both"/>
        <w:rPr>
          <w:rFonts w:asciiTheme="majorBidi" w:hAnsiTheme="majorBidi" w:cstheme="majorBidi"/>
          <w:bCs/>
          <w:color w:val="000000"/>
          <w:lang w:val="pt-BR" w:eastAsia="lt-LT"/>
        </w:rPr>
      </w:pPr>
      <w:r w:rsidRPr="005041DB">
        <w:rPr>
          <w:rFonts w:asciiTheme="majorBidi" w:hAnsiTheme="majorBidi" w:cstheme="majorBidi"/>
          <w:bCs/>
          <w:color w:val="000000"/>
          <w:lang w:val="pt-BR" w:eastAsia="lt-LT"/>
        </w:rPr>
        <w:t xml:space="preserve">1.9. Siūloma nustatyti, kad šios nuostatos įsigalioja 2028 m. sausio 1 d. Naują teisinį reguliavimą siūloma taikyti už vaikus, gimusius ar įvaikintus nuo šių nuostatų įsigaliojimo. </w:t>
      </w:r>
    </w:p>
    <w:p w14:paraId="20CE1863" w14:textId="77777777" w:rsidR="006F52A4" w:rsidRPr="005041DB" w:rsidRDefault="006F52A4" w:rsidP="005041DB">
      <w:pPr>
        <w:pStyle w:val="Sraopastraipa"/>
        <w:tabs>
          <w:tab w:val="left" w:pos="1134"/>
        </w:tabs>
        <w:ind w:left="0" w:firstLine="709"/>
        <w:jc w:val="both"/>
        <w:rPr>
          <w:rFonts w:asciiTheme="majorBidi" w:hAnsiTheme="majorBidi" w:cstheme="majorBidi"/>
          <w:bCs/>
          <w:color w:val="000000"/>
          <w:lang w:val="pt-BR" w:eastAsia="lt-LT"/>
        </w:rPr>
      </w:pPr>
      <w:r w:rsidRPr="005041DB">
        <w:rPr>
          <w:rFonts w:asciiTheme="majorBidi" w:hAnsiTheme="majorBidi" w:cstheme="majorBidi"/>
          <w:bCs/>
          <w:color w:val="000000"/>
          <w:lang w:val="pt-BR" w:eastAsia="lt-LT"/>
        </w:rPr>
        <w:t>2. Siūloma padidinti motinystės ir tėvystės išmokų dydį:</w:t>
      </w:r>
    </w:p>
    <w:p w14:paraId="1D8A5F31" w14:textId="77777777" w:rsidR="006F52A4" w:rsidRPr="005041DB" w:rsidRDefault="006F52A4" w:rsidP="005041DB">
      <w:pPr>
        <w:pStyle w:val="Sraopastraipa"/>
        <w:tabs>
          <w:tab w:val="left" w:pos="1134"/>
        </w:tabs>
        <w:ind w:left="0" w:firstLine="709"/>
        <w:jc w:val="both"/>
        <w:rPr>
          <w:rFonts w:asciiTheme="majorBidi" w:hAnsiTheme="majorBidi" w:cstheme="majorBidi"/>
          <w:bCs/>
          <w:color w:val="000000"/>
          <w:lang w:val="pt-BR" w:eastAsia="lt-LT"/>
        </w:rPr>
      </w:pPr>
      <w:r w:rsidRPr="005041DB">
        <w:rPr>
          <w:rFonts w:asciiTheme="majorBidi" w:hAnsiTheme="majorBidi" w:cstheme="majorBidi"/>
          <w:bCs/>
          <w:color w:val="000000"/>
          <w:lang w:val="pt-BR" w:eastAsia="lt-LT"/>
        </w:rPr>
        <w:t>2.1. Siekiant didinti pajamas vaikų besilaukiančioms ar jau vaikų susilaukusioms šeimoms, stiprinti socialinę apsaugą ir užtikrinti nuoseklesnę socialinio draudimo išmokų sistemą, siūloma padidinti motinystės ir tėvystės išmokų dydžius. Vietoj 77,58 procento (atitinka 100 procentų „į rankas“</w:t>
      </w:r>
      <w:r w:rsidRPr="005041DB">
        <w:rPr>
          <w:rStyle w:val="Puslapioinaosnuoroda"/>
          <w:rFonts w:asciiTheme="majorBidi" w:hAnsiTheme="majorBidi" w:cstheme="majorBidi"/>
          <w:bCs/>
          <w:color w:val="000000"/>
          <w:lang w:eastAsia="lt-LT"/>
        </w:rPr>
        <w:footnoteReference w:id="5"/>
      </w:r>
      <w:r w:rsidRPr="005041DB">
        <w:rPr>
          <w:rFonts w:asciiTheme="majorBidi" w:hAnsiTheme="majorBidi" w:cstheme="majorBidi"/>
          <w:bCs/>
          <w:color w:val="000000"/>
          <w:lang w:val="pt-BR" w:eastAsia="lt-LT"/>
        </w:rPr>
        <w:t>) siūloma mokėti 78 procentus (atitinka 100,54 procento „į rankas“) išmokos gavėjo kompensuojamojo uždarbio dydžio išmokas. Tokiu būdu būtų pašalinti skirtumai tarp motinystės, tėvystės ir vaiko priežiūros išmokų už neperleidžiamą laikotarpį dydžių, socialinio draudimo sistema taptų nuoseklesnė ir aiškesnė.</w:t>
      </w:r>
    </w:p>
    <w:p w14:paraId="60728A61"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2.2. Siekiant sudaryti palankesnes sąlygas vidutines ir didesnes pajamas uždirbantiems tėčiams dalyvauti vaiko auginime, siūloma padidinti maksimalų kompensuojamąjį uždarbį tėvystės išmokoms apskaičiuoti nuo dviejų (5 085,6 Eur, taikant 2026 m. I ketv. vidutinio darbo užmokesčio šalies ūkyje (įskaitant ir individualias įmones) duomenis) iki keturių (10 171,2 Eur, taikant 2026 m. I ketv. vidutinio darbo užmokesčio šalies ūkyje (įskaitant ir individualias įmones) duomenis) šalies vidutinių mėnesinių darbo užmokesčių dydžio. Tokiu atveju maksimali tėvystės išmoka, kartu įvertinus tėvystės išmokų dydžio padidinimą nuo 77,58 procento iki 78 procentų, padidėtų nuo 3</w:t>
      </w:r>
      <w:r w:rsidRPr="005041DB">
        <w:rPr>
          <w:rFonts w:asciiTheme="majorBidi" w:hAnsiTheme="majorBidi" w:cstheme="majorBidi"/>
          <w:lang w:val="pt-BR"/>
        </w:rPr>
        <w:t> </w:t>
      </w:r>
      <w:r w:rsidRPr="005041DB">
        <w:rPr>
          <w:rFonts w:asciiTheme="majorBidi" w:hAnsiTheme="majorBidi" w:cstheme="majorBidi"/>
          <w:color w:val="000000"/>
          <w:lang w:val="pt-BR" w:eastAsia="lt-LT"/>
        </w:rPr>
        <w:t>945,41 Eur (3</w:t>
      </w:r>
      <w:r w:rsidRPr="005041DB">
        <w:rPr>
          <w:rFonts w:asciiTheme="majorBidi" w:hAnsiTheme="majorBidi" w:cstheme="majorBidi"/>
          <w:lang w:val="pt-BR"/>
        </w:rPr>
        <w:t> </w:t>
      </w:r>
      <w:r w:rsidRPr="005041DB">
        <w:rPr>
          <w:rFonts w:asciiTheme="majorBidi" w:hAnsiTheme="majorBidi" w:cstheme="majorBidi"/>
          <w:color w:val="000000"/>
          <w:lang w:val="pt-BR" w:eastAsia="lt-LT"/>
        </w:rPr>
        <w:t>116,87 Eur „į rankas“</w:t>
      </w:r>
      <w:r w:rsidRPr="005041DB">
        <w:rPr>
          <w:rStyle w:val="Puslapioinaosnuoroda"/>
          <w:rFonts w:asciiTheme="majorBidi" w:hAnsiTheme="majorBidi" w:cstheme="majorBidi"/>
          <w:color w:val="000000"/>
          <w:lang w:eastAsia="lt-LT"/>
        </w:rPr>
        <w:footnoteReference w:id="6"/>
      </w:r>
      <w:r w:rsidRPr="005041DB">
        <w:rPr>
          <w:rFonts w:asciiTheme="majorBidi" w:hAnsiTheme="majorBidi" w:cstheme="majorBidi"/>
          <w:color w:val="000000"/>
          <w:lang w:val="pt-BR" w:eastAsia="lt-LT"/>
        </w:rPr>
        <w:t>) iki 7</w:t>
      </w:r>
      <w:r w:rsidRPr="005041DB">
        <w:rPr>
          <w:rFonts w:asciiTheme="majorBidi" w:hAnsiTheme="majorBidi" w:cstheme="majorBidi"/>
          <w:lang w:val="pt-BR"/>
        </w:rPr>
        <w:t> </w:t>
      </w:r>
      <w:r w:rsidRPr="005041DB">
        <w:rPr>
          <w:rFonts w:asciiTheme="majorBidi" w:hAnsiTheme="majorBidi" w:cstheme="majorBidi"/>
          <w:color w:val="000000"/>
          <w:lang w:val="pt-BR" w:eastAsia="lt-LT"/>
        </w:rPr>
        <w:t>933,54 Eur (6</w:t>
      </w:r>
      <w:r w:rsidRPr="005041DB">
        <w:rPr>
          <w:rFonts w:asciiTheme="majorBidi" w:hAnsiTheme="majorBidi" w:cstheme="majorBidi"/>
          <w:lang w:val="pt-BR"/>
        </w:rPr>
        <w:t> </w:t>
      </w:r>
      <w:r w:rsidRPr="005041DB">
        <w:rPr>
          <w:rFonts w:asciiTheme="majorBidi" w:hAnsiTheme="majorBidi" w:cstheme="majorBidi"/>
          <w:color w:val="000000"/>
          <w:lang w:val="pt-BR" w:eastAsia="lt-LT"/>
        </w:rPr>
        <w:t>267,5 Eur „į rankas“).</w:t>
      </w:r>
    </w:p>
    <w:p w14:paraId="25339231"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rPr>
        <w:t xml:space="preserve">Padidinus </w:t>
      </w:r>
      <w:r w:rsidRPr="005041DB">
        <w:rPr>
          <w:rFonts w:asciiTheme="majorBidi" w:hAnsiTheme="majorBidi" w:cstheme="majorBidi"/>
          <w:color w:val="000000"/>
          <w:lang w:val="pt-BR" w:eastAsia="lt-LT"/>
        </w:rPr>
        <w:t>maksimalų kompensuojamąjį uždarbį tėvystės išmokoms apskaičiuoti, pagerėtų vaikų susilaukusių šeimų finansinė padėtis, o motinystės socialinio draudimo sistema būtų teisingesnė, nes tėvystės išmokos labiau atitiktų asmenų iki tėvystės atostogų gautą darbo užmokestį. Tai leistų lengviau planuoti šeimos finansus, galėtų padidinti tėčių motyvaciją imti tėvystės atostogas, taip pat galėtų prisidėti prie ekonomiškai aktyvių tėvų apsisprendimo susilaukti vaikų.</w:t>
      </w:r>
    </w:p>
    <w:p w14:paraId="467C2B4E"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rPr>
      </w:pPr>
      <w:r w:rsidRPr="005041DB">
        <w:rPr>
          <w:rFonts w:asciiTheme="majorBidi" w:hAnsiTheme="majorBidi" w:cstheme="majorBidi"/>
          <w:color w:val="000000"/>
          <w:lang w:val="pt-BR" w:eastAsia="lt-LT"/>
        </w:rPr>
        <w:t xml:space="preserve">2.3. </w:t>
      </w:r>
      <w:r w:rsidRPr="005041DB">
        <w:rPr>
          <w:rFonts w:asciiTheme="majorBidi" w:hAnsiTheme="majorBidi" w:cstheme="majorBidi"/>
          <w:color w:val="000000"/>
          <w:lang w:val="pt-BR"/>
        </w:rPr>
        <w:t>S</w:t>
      </w:r>
      <w:r w:rsidRPr="005041DB">
        <w:rPr>
          <w:rFonts w:asciiTheme="majorBidi" w:hAnsiTheme="majorBidi" w:cstheme="majorBidi"/>
          <w:lang w:val="pt-BR"/>
        </w:rPr>
        <w:t xml:space="preserve">iūloma nustatyti, kad šios nuostatos įsigalioja 2028 m. sausio 1 d. </w:t>
      </w:r>
      <w:r w:rsidRPr="005041DB">
        <w:rPr>
          <w:rFonts w:asciiTheme="majorBidi" w:hAnsiTheme="majorBidi" w:cstheme="majorBidi"/>
          <w:color w:val="000000"/>
          <w:lang w:val="pt-BR"/>
        </w:rPr>
        <w:t xml:space="preserve">Naują teisinį reguliavimą dėl motinystės išmokų pokyčių siūloma taikyti nuo šių nuostatų įsigaliojimo įgijusiems teisę gauti motinystės išmoką. Naują teisinį reguliavimą dėl tėvystės išmokų pokyčių siūloma taikyti už vaikus, gimusius ar įvaikintus nuo šių nuostatų įsigaliojimo. </w:t>
      </w:r>
    </w:p>
    <w:p w14:paraId="24963072"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rPr>
      </w:pPr>
      <w:r w:rsidRPr="005041DB">
        <w:rPr>
          <w:rFonts w:asciiTheme="majorBidi" w:hAnsiTheme="majorBidi" w:cstheme="majorBidi"/>
          <w:lang w:val="pt-BR"/>
        </w:rPr>
        <w:t>3. Siūloma padidinti socialines garantijas slaugant šeimos narius ar prižiūrint vaikus:</w:t>
      </w:r>
    </w:p>
    <w:p w14:paraId="30CD487A" w14:textId="77777777" w:rsidR="006F52A4" w:rsidRPr="005041DB" w:rsidRDefault="006F52A4" w:rsidP="005041DB">
      <w:pPr>
        <w:pStyle w:val="Sraopastraipa"/>
        <w:tabs>
          <w:tab w:val="left" w:pos="1276"/>
        </w:tabs>
        <w:ind w:left="0" w:firstLine="709"/>
        <w:jc w:val="both"/>
        <w:rPr>
          <w:rFonts w:asciiTheme="majorBidi" w:hAnsiTheme="majorBidi" w:cstheme="majorBidi"/>
          <w:bCs/>
          <w:color w:val="000000"/>
          <w:lang w:val="pt-BR" w:eastAsia="lt-LT"/>
        </w:rPr>
      </w:pPr>
      <w:r w:rsidRPr="005041DB">
        <w:rPr>
          <w:rFonts w:asciiTheme="majorBidi" w:hAnsiTheme="majorBidi" w:cstheme="majorBidi"/>
          <w:lang w:val="pt-BR"/>
        </w:rPr>
        <w:t xml:space="preserve">3.1. Siekiant sumažinti šeimos pajamų netekimą laikotarpiu, kai yra slaugomas sergantis šeimos narys ar prižiūrimas vaikas, siūloma padidinti ligos išmokos dydį slaugant šeimos narius ar prižiūrint vaikus. </w:t>
      </w:r>
      <w:r w:rsidRPr="005041DB">
        <w:rPr>
          <w:rFonts w:asciiTheme="majorBidi" w:hAnsiTheme="majorBidi" w:cstheme="majorBidi"/>
          <w:bCs/>
          <w:color w:val="000000"/>
          <w:lang w:val="pt-BR" w:eastAsia="lt-LT"/>
        </w:rPr>
        <w:t xml:space="preserve">Vietoj 65,94 procento (atitinka 85 procentus </w:t>
      </w:r>
      <w:r w:rsidRPr="005041DB">
        <w:rPr>
          <w:rFonts w:asciiTheme="majorBidi" w:hAnsiTheme="majorBidi" w:cstheme="majorBidi"/>
          <w:bCs/>
          <w:color w:val="000000"/>
          <w:lang w:val="pt-BR" w:eastAsia="lt-LT"/>
        </w:rPr>
        <w:lastRenderedPageBreak/>
        <w:t>„į rankas“</w:t>
      </w:r>
      <w:r w:rsidRPr="005041DB">
        <w:rPr>
          <w:rStyle w:val="Puslapioinaosnuoroda"/>
          <w:rFonts w:asciiTheme="majorBidi" w:hAnsiTheme="majorBidi" w:cstheme="majorBidi"/>
          <w:bCs/>
          <w:color w:val="000000"/>
          <w:lang w:eastAsia="lt-LT"/>
        </w:rPr>
        <w:footnoteReference w:id="7"/>
      </w:r>
      <w:r w:rsidRPr="005041DB">
        <w:rPr>
          <w:rFonts w:asciiTheme="majorBidi" w:hAnsiTheme="majorBidi" w:cstheme="majorBidi"/>
          <w:bCs/>
          <w:color w:val="000000"/>
          <w:lang w:val="pt-BR" w:eastAsia="lt-LT"/>
        </w:rPr>
        <w:t xml:space="preserve">) ligos išmoką slaugant šeimos narius arba prižiūrint vaikus siūloma mokėti 78 procentus (atitinka </w:t>
      </w:r>
      <w:r w:rsidRPr="005041DB">
        <w:rPr>
          <w:rFonts w:asciiTheme="majorBidi" w:hAnsiTheme="majorBidi" w:cstheme="majorBidi"/>
          <w:lang w:val="pt-BR"/>
        </w:rPr>
        <w:t xml:space="preserve">100,54 procento „į rankas“) išmokos </w:t>
      </w:r>
      <w:r w:rsidRPr="005041DB">
        <w:rPr>
          <w:rFonts w:asciiTheme="majorBidi" w:hAnsiTheme="majorBidi" w:cstheme="majorBidi"/>
          <w:bCs/>
          <w:color w:val="000000"/>
          <w:lang w:val="pt-BR" w:eastAsia="lt-LT"/>
        </w:rPr>
        <w:t>gavėjo kompensuojamojo uždarbio dydžio. Tokiu būdu būtų sumažinta finansinė našta šeimoms laikino nedarbingumo dėl sergančio šeimos nario slaugos ar sveiko vaiko priežiūros laikotarpiu. Didesnė ligos išmoka taip pat mažintų finansinį spaudimą tėvams ir kitiems šeimos nariams kuo greičiau grįžti į darbą nepasibaigus būtinos priežiūros ar slaugos poreikiui, taip užtikrinant geresnę vaikų ir slaugomų asmenų priežiūrą.</w:t>
      </w:r>
    </w:p>
    <w:p w14:paraId="4E62399A" w14:textId="77777777" w:rsidR="006F52A4" w:rsidRPr="005041DB" w:rsidRDefault="006F52A4" w:rsidP="005041DB">
      <w:pPr>
        <w:pStyle w:val="Sraopastraipa"/>
        <w:tabs>
          <w:tab w:val="left" w:pos="1276"/>
        </w:tabs>
        <w:ind w:left="0" w:firstLine="709"/>
        <w:jc w:val="both"/>
        <w:rPr>
          <w:rFonts w:asciiTheme="majorBidi" w:hAnsiTheme="majorBidi" w:cstheme="majorBidi"/>
          <w:bCs/>
          <w:color w:val="000000"/>
          <w:lang w:val="pt-BR" w:eastAsia="lt-LT"/>
        </w:rPr>
      </w:pPr>
      <w:r w:rsidRPr="005041DB">
        <w:rPr>
          <w:rFonts w:asciiTheme="majorBidi" w:hAnsiTheme="majorBidi" w:cstheme="majorBidi"/>
          <w:bCs/>
          <w:color w:val="000000"/>
          <w:lang w:val="pt-BR" w:eastAsia="lt-LT"/>
        </w:rPr>
        <w:t>3.2. Siekiant užtikrinti nepertraukiamą vaiko priežiūrą tais atvejais, kai nėštumo ir gimdymo atostogose ar atostogose vaikui prižiūrėti esantis asmuo dėl savo ar kito vaiko, kurio priežiūrai jam suteiktos nėštumo ir gimdymo atostogos ar atostogos vaikui prižiūrėti, ligos ar traumos laikinai negali prižiūrėti vaiko, siūloma atsisakyti ligos išmokos mokėjimo 14 kalendorinių dienų trukmės ribojimo vienam ligos atvejui ir palikti bendrą 90 kalendorinių dienų per kalendorinius metus ribojimą. Toks siūlomas teisinis reguliavimas geriau atitiktų šeimų poreikius, kai nėštumo ir gimdymo atostogose ar atostogose vaikui prižiūrėti esantis asmuo pats serga ar kitas iš vaikų, kurio priežiūrai jam suteiktos nėštumo ir gimdymo atostogos ar atostogos vaikui prižiūrėti, serga ilgiau nei 14 dienų, o kitam iš tėvų ir toliau reikia prižiūrėti sveiką vaiką, kurio priežiūrai nėštumo ir gimdymo atostogos ar atostogos vaikui prižiūrėti suteiktos kitam asmeniui. Tokiu būdu šeimoms būtų užtikrinta galimybė lanksčiau pasidalyti vaiko priežiūros pareigomis, sumažėtų rizika prarasti pajamas ilgesnės ligos atvejais, kartu būtų išsaugota ligos socialinio draudimo išlaidų kontrolė, nes siūloma palikti šiuo metu galiojantį bendrą 90 kalendorinių dienų per kalendorinius metus ribojimą.</w:t>
      </w:r>
    </w:p>
    <w:p w14:paraId="29489526"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eastAsia="lt-LT"/>
        </w:rPr>
      </w:pPr>
      <w:r w:rsidRPr="005041DB">
        <w:rPr>
          <w:rFonts w:asciiTheme="majorBidi" w:hAnsiTheme="majorBidi" w:cstheme="majorBidi"/>
          <w:color w:val="000000"/>
          <w:lang w:val="pt-BR" w:eastAsia="lt-LT"/>
        </w:rPr>
        <w:t xml:space="preserve">3.3. Siekiant padidinti socialines garantijas sergančius vaikus slaugantiems asmenims, siūloma atsisakyti nuostatos, kad </w:t>
      </w:r>
      <w:r w:rsidRPr="005041DB">
        <w:rPr>
          <w:rFonts w:asciiTheme="majorBidi" w:hAnsiTheme="majorBidi" w:cstheme="majorBidi"/>
          <w:bCs/>
          <w:color w:val="000000"/>
          <w:lang w:val="pt-BR" w:eastAsia="lt-LT"/>
        </w:rPr>
        <w:t>ligos išmoka mokama, jeigu slaugomas vaikas, kurio priežiūrai kitam asmeniui (motinai (tėvui), įmotei (įtėviui) ar globėjui, ar senelei (seneliui)) nesuteiktos nėštumo ir gimdymo ar vaiko priežiūros atostogos, išskyrus atvejus, kai kitas asmuo (motina (tėvas), įmotė (įtėvis) ar globėjas, ar senelė (senelis)), kuriam šio vaiko priežiūrai suteiktos nėštumo ir gimdymo ar vaiko priežiūros atostogos, dėl savo ar kito vaiko (globojamo vaiko), kurio priežiūrai jam suteiktos nėštumo ir gimdymo ar vaiko priežiūros atostogos, ligos ar traumos negali šio vaiko slaugyti. Toks siūlomas teisinis reguliavimas geriau atitiktų šeimų poreikius, kai slaugomi keli vaikai, šeimoms būtų užtikrinta galimybė lanksčiau pasidalyti slaugomų vaikų priežiūros pareigomis, taip pat teisinis reguliavimas taptų aiškesnis ir sklandesnis.</w:t>
      </w:r>
    </w:p>
    <w:p w14:paraId="608EA23A"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lang w:val="pt-BR"/>
        </w:rPr>
      </w:pPr>
      <w:r w:rsidRPr="005041DB">
        <w:rPr>
          <w:rFonts w:asciiTheme="majorBidi" w:hAnsiTheme="majorBidi" w:cstheme="majorBidi"/>
          <w:color w:val="000000"/>
          <w:lang w:val="pt-BR" w:eastAsia="lt-LT"/>
        </w:rPr>
        <w:t xml:space="preserve">3.4. </w:t>
      </w:r>
      <w:r w:rsidRPr="005041DB">
        <w:rPr>
          <w:rFonts w:asciiTheme="majorBidi" w:hAnsiTheme="majorBidi" w:cstheme="majorBidi"/>
          <w:color w:val="000000"/>
          <w:lang w:val="pt-BR"/>
        </w:rPr>
        <w:t>S</w:t>
      </w:r>
      <w:r w:rsidRPr="005041DB">
        <w:rPr>
          <w:rFonts w:asciiTheme="majorBidi" w:hAnsiTheme="majorBidi" w:cstheme="majorBidi"/>
          <w:lang w:val="pt-BR"/>
        </w:rPr>
        <w:t xml:space="preserve">iūloma nustatyti, kad šios nuostatos įsigalioja 2027 m. liepos 1 d. </w:t>
      </w:r>
      <w:r w:rsidRPr="005041DB">
        <w:rPr>
          <w:rFonts w:asciiTheme="majorBidi" w:hAnsiTheme="majorBidi" w:cstheme="majorBidi"/>
          <w:color w:val="000000"/>
          <w:lang w:val="pt-BR"/>
        </w:rPr>
        <w:t>Naują teisinį reguliavimą siūloma taikyti asmenims, tapusiems laikinai nedarbingiems nuo šių nuostatų įsigaliojimo.</w:t>
      </w:r>
    </w:p>
    <w:p w14:paraId="5AF27997"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eastAsia="lt-LT"/>
        </w:rPr>
      </w:pPr>
      <w:r w:rsidRPr="005041DB">
        <w:rPr>
          <w:rFonts w:asciiTheme="majorBidi" w:hAnsiTheme="majorBidi" w:cstheme="majorBidi"/>
          <w:lang w:val="pt-BR"/>
        </w:rPr>
        <w:t>4</w:t>
      </w:r>
      <w:r w:rsidRPr="005041DB">
        <w:rPr>
          <w:rFonts w:asciiTheme="majorBidi" w:hAnsiTheme="majorBidi" w:cstheme="majorBidi"/>
          <w:color w:val="000000"/>
          <w:lang w:val="pt-BR"/>
        </w:rPr>
        <w:t xml:space="preserve">. Siekiant užtikrinti Europos Sąjungos socialinės apsaugos sistemų koordinavimo reglamentuose nustatyto išmokų sutapties vengimo principo bei LMSDĮ 22 straipsnio 1 dalies tinkamą įgyvendinimą, taip pat valdyti riziką, susijusią su galimybe gauti kelias tos pačios rūšies ligos, tėvystės ar vaiko priežiūros išmokas už tą patį vaiką ir tą patį laikotarpį </w:t>
      </w:r>
      <w:r w:rsidRPr="005041DB">
        <w:rPr>
          <w:rFonts w:asciiTheme="majorBidi" w:hAnsiTheme="majorBidi" w:cstheme="majorBidi"/>
          <w:lang w:val="pt-BR"/>
        </w:rPr>
        <w:t>Lietuvoje ir užsienio valstybėje</w:t>
      </w:r>
      <w:r w:rsidRPr="005041DB">
        <w:rPr>
          <w:rFonts w:asciiTheme="majorBidi" w:hAnsiTheme="majorBidi" w:cstheme="majorBidi"/>
          <w:color w:val="000000"/>
          <w:lang w:val="pt-BR"/>
        </w:rPr>
        <w:t xml:space="preserve">, siūloma nustatyti, kad ligos išmokos slaugant šeimos narius ar prižiūrint vaikus, tėvystės ir vaiko priežiūros išmokos yra skiriamos ir mokamos tik už vaikus, </w:t>
      </w:r>
      <w:r w:rsidRPr="005041DB">
        <w:rPr>
          <w:rFonts w:asciiTheme="majorBidi" w:hAnsiTheme="majorBidi" w:cstheme="majorBidi"/>
          <w:lang w:val="pt-BR" w:eastAsia="lt-LT"/>
        </w:rPr>
        <w:t xml:space="preserve">kurių duomenys apie gyvenamąją </w:t>
      </w:r>
      <w:r w:rsidRPr="005041DB">
        <w:rPr>
          <w:rFonts w:asciiTheme="majorBidi" w:hAnsiTheme="majorBidi" w:cstheme="majorBidi"/>
          <w:lang w:val="pt-BR" w:eastAsia="lt-LT"/>
        </w:rPr>
        <w:lastRenderedPageBreak/>
        <w:t>vietą Lietuvos Respublikoje, o neturinčių gyvenamosios vietos – apie savivaldybę, kurios teritorijoje jie gyvena, yra įrašyti į Lietuvos Respublikos gyventojų registrą.</w:t>
      </w:r>
      <w:r w:rsidRPr="005041DB">
        <w:rPr>
          <w:rFonts w:asciiTheme="majorBidi" w:hAnsiTheme="majorBidi" w:cstheme="majorBidi"/>
          <w:color w:val="000000"/>
          <w:lang w:val="pt-BR"/>
        </w:rPr>
        <w:t xml:space="preserve"> Kartu siūloma nustatyti šio reikalavimo išimtis tais atvejais, kai taikomi Europos Sąjungos socialinės apsaugos sistemų koordinavimo reglamentai ar Lietuvos Respublikos tarptautinės sutartys, taip pat, kai </w:t>
      </w:r>
      <w:r w:rsidRPr="005041DB">
        <w:rPr>
          <w:rFonts w:asciiTheme="majorBidi" w:hAnsiTheme="majorBidi" w:cstheme="majorBidi"/>
          <w:lang w:val="pt-BR" w:eastAsia="lt-LT"/>
        </w:rPr>
        <w:t xml:space="preserve">vienas iš tėvų ar kitas teisę į atitinkamą išmoką turintis asmuo yra </w:t>
      </w:r>
      <w:r w:rsidRPr="005041DB">
        <w:rPr>
          <w:rFonts w:asciiTheme="majorBidi" w:hAnsiTheme="majorBidi" w:cstheme="majorBidi"/>
          <w:lang w:val="pt-BR"/>
        </w:rPr>
        <w:t xml:space="preserve">deleguotas asmuo </w:t>
      </w:r>
      <w:r w:rsidRPr="005041DB">
        <w:rPr>
          <w:rFonts w:asciiTheme="majorBidi" w:hAnsiTheme="majorBidi" w:cstheme="majorBidi"/>
          <w:color w:val="000000"/>
          <w:lang w:val="pt-BR"/>
        </w:rPr>
        <w:t xml:space="preserve">ir </w:t>
      </w:r>
      <w:r w:rsidRPr="005041DB">
        <w:rPr>
          <w:rFonts w:asciiTheme="majorBidi" w:hAnsiTheme="majorBidi" w:cstheme="majorBidi"/>
          <w:lang w:val="pt-BR" w:eastAsia="lt-LT"/>
        </w:rPr>
        <w:t>vaikas, už kurį prašoma skirti ir mokėti atitinkamai ligos, tėvystės ar vaiko priežiūros išmoką, gyvena kartu su šiuo asmeniu.</w:t>
      </w:r>
    </w:p>
    <w:p w14:paraId="232F6CA0"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eastAsia="lt-LT"/>
        </w:rPr>
      </w:pPr>
      <w:r w:rsidRPr="005041DB">
        <w:rPr>
          <w:rFonts w:asciiTheme="majorBidi" w:hAnsiTheme="majorBidi" w:cstheme="majorBidi"/>
          <w:lang w:val="pt-BR" w:eastAsia="lt-LT"/>
        </w:rPr>
        <w:t>Siekiant mažinti piktnaudžiavimą tais atvejais, kai duomenys apie gyvenamąją vietą Lietuvos Respublikoje, o neturinčių gyvenamosios vietos – apie savivaldybę, kurios teritorijoje jie gyvena, yra įrašyti į Lietuvos Respublikos gyventojų registrą, tačiau vaikas ar visa šeima faktiškai negyvena Lietuvos Respublikoje, kartu siūloma nustatyti, kad tais atvejais, kai bus gauta informacija iš kitų institucijų (pavyzdžiui, savivaldybės administracijos atlikto buities ir gyvenimo sąlygų patikrinimo metu nustačius, kad šeima faktiškai gyvena užsienyje), kad vaikas, už kurį prašoma skirti ir mokėti atitinkamai ligos, tėvystės ar vaiko priežiūros išmoką ir kurio duomenys apie gyvenamąją vietą Lietuvos Respublikoje, o neturinčio gyvenamosios vietos – apie savivaldybę, kurios teritorijoje jis gyvena, yra įrašyti į Lietuvos Respublikos gyventojų registrą, faktiškai negyvena Lietuvos Respublikoje, ligos, tėvystės ar vaiko priežiūros išmokos nebūtų skiriamos, o jau paskirtų išmokų mokėjimas būtų nutraukiamas.</w:t>
      </w:r>
    </w:p>
    <w:p w14:paraId="6D66F6A3"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eastAsia="lt-LT"/>
        </w:rPr>
      </w:pPr>
      <w:r w:rsidRPr="005041DB">
        <w:rPr>
          <w:rFonts w:asciiTheme="majorBidi" w:hAnsiTheme="majorBidi" w:cstheme="majorBidi"/>
          <w:lang w:val="pt-BR" w:eastAsia="lt-LT"/>
        </w:rPr>
        <w:t>Siūlomas teisinis reguliavimas leistų veiksmingiau kontroliuoti išmokų skyrimo pagrįstumą, mažinti piktnaudžiavimo riziką ir užtikrinti efektyvesnį valstybės socialinio draudimo lėšų panaudojimą.</w:t>
      </w:r>
    </w:p>
    <w:p w14:paraId="2210B41E" w14:textId="77777777" w:rsidR="006F52A4" w:rsidRPr="005041DB" w:rsidRDefault="006F52A4" w:rsidP="005041DB">
      <w:pPr>
        <w:pStyle w:val="Sraopastraipa"/>
        <w:tabs>
          <w:tab w:val="left" w:pos="1276"/>
        </w:tabs>
        <w:ind w:left="0" w:firstLine="709"/>
        <w:jc w:val="both"/>
        <w:rPr>
          <w:rFonts w:asciiTheme="majorBidi" w:hAnsiTheme="majorBidi" w:cstheme="majorBidi"/>
          <w:lang w:val="pt-BR"/>
        </w:rPr>
      </w:pPr>
      <w:r w:rsidRPr="005041DB">
        <w:rPr>
          <w:rFonts w:asciiTheme="majorBidi" w:hAnsiTheme="majorBidi" w:cstheme="majorBidi"/>
          <w:color w:val="000000"/>
          <w:lang w:val="pt-BR"/>
        </w:rPr>
        <w:t>S</w:t>
      </w:r>
      <w:r w:rsidRPr="005041DB">
        <w:rPr>
          <w:rFonts w:asciiTheme="majorBidi" w:hAnsiTheme="majorBidi" w:cstheme="majorBidi"/>
          <w:lang w:val="pt-BR"/>
        </w:rPr>
        <w:t xml:space="preserve">iūloma nustatyti, kad šios nuostatos įsigalioja 2028 m. sausio 1 d. </w:t>
      </w:r>
      <w:r w:rsidRPr="005041DB">
        <w:rPr>
          <w:rFonts w:asciiTheme="majorBidi" w:hAnsiTheme="majorBidi" w:cstheme="majorBidi"/>
          <w:color w:val="000000"/>
          <w:lang w:val="pt-BR"/>
        </w:rPr>
        <w:t>Naują teisinį reguliavimą siūloma taikyti asmenims, tapusiems laikinai nedarbingiems nuo šių nuostatų įsigaliojimo (ligos išmokų atveju), arba už vaikus, gimusius ar įvaikintus nuo šių nuostatų įsigaliojimo (tėvystės ir vaiko priežiūros išmokų atveju).</w:t>
      </w:r>
    </w:p>
    <w:p w14:paraId="75DAA1C3"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5. Siūloma užtikrinti įstatymų nuostatų tarpusavio suderinamumą ir kitų teisinės technikos reikalavimų laikymąsi:</w:t>
      </w:r>
    </w:p>
    <w:p w14:paraId="5F7C9EE3" w14:textId="77777777" w:rsidR="006F52A4" w:rsidRPr="005041DB" w:rsidRDefault="006F52A4" w:rsidP="005041DB">
      <w:pPr>
        <w:pStyle w:val="Sraopastraipa"/>
        <w:tabs>
          <w:tab w:val="left" w:pos="993"/>
        </w:tabs>
        <w:ind w:left="0" w:firstLine="709"/>
        <w:jc w:val="both"/>
        <w:rPr>
          <w:rFonts w:asciiTheme="majorBidi" w:hAnsiTheme="majorBidi" w:cstheme="majorBidi"/>
          <w:bCs/>
          <w:color w:val="000000"/>
          <w:lang w:val="pt-BR"/>
        </w:rPr>
      </w:pPr>
      <w:r w:rsidRPr="005041DB">
        <w:rPr>
          <w:rFonts w:asciiTheme="majorBidi" w:hAnsiTheme="majorBidi" w:cstheme="majorBidi"/>
          <w:lang w:val="pt-BR"/>
        </w:rPr>
        <w:t xml:space="preserve">5.1. Siekiant užtikrinti socialines garantijas asmenims, siūloma papildyti, kad apdraustaisiais asmenys bus laikomi ir tais atvejais, kai jie bus sumokėję </w:t>
      </w:r>
      <w:r w:rsidRPr="005041DB">
        <w:rPr>
          <w:rFonts w:asciiTheme="majorBidi" w:hAnsiTheme="majorBidi" w:cstheme="majorBidi"/>
          <w:bCs/>
          <w:lang w:val="pt-BR"/>
        </w:rPr>
        <w:t xml:space="preserve">ligos socialinio draudimo ir (ar) motinystės socialinio draudimo įmokas už einamąjį kalendorinį mėnesį, kai ligos socialinio draudimo ir (ar) motinystės socialinio draudimo įmokos už praėjusį mėnesį nebuvo mokėtos dėl to, kad šie asmenys praėjusį mėnesį buvo nėštumo ir gimdymo atostogose. Tokiu būdu asmenys, kuriems buvo </w:t>
      </w:r>
      <w:r w:rsidRPr="005041DB">
        <w:rPr>
          <w:rFonts w:asciiTheme="majorBidi" w:hAnsiTheme="majorBidi" w:cstheme="majorBidi"/>
          <w:lang w:val="pt-BR"/>
        </w:rPr>
        <w:t>suteiktos nėštumo ir gimdymo atostogos, tačiau dėl tam tikrų priežasčių motinystės išmokos negavo</w:t>
      </w:r>
      <w:r w:rsidRPr="005041DB">
        <w:rPr>
          <w:rFonts w:asciiTheme="majorBidi" w:hAnsiTheme="majorBidi" w:cstheme="majorBidi"/>
          <w:bCs/>
          <w:lang w:val="pt-BR"/>
        </w:rPr>
        <w:t xml:space="preserve"> neprarastų pvz., teisės į vaiko priežiūros išmoką</w:t>
      </w:r>
      <w:r w:rsidRPr="005041DB">
        <w:rPr>
          <w:rFonts w:asciiTheme="majorBidi" w:hAnsiTheme="majorBidi" w:cstheme="majorBidi"/>
          <w:lang w:val="pt-BR"/>
        </w:rPr>
        <w:t xml:space="preserve">. </w:t>
      </w:r>
      <w:r w:rsidRPr="005041DB">
        <w:rPr>
          <w:rFonts w:asciiTheme="majorBidi" w:hAnsiTheme="majorBidi" w:cstheme="majorBidi"/>
          <w:color w:val="000000"/>
          <w:lang w:val="pt-BR"/>
        </w:rPr>
        <w:t>S</w:t>
      </w:r>
      <w:r w:rsidRPr="005041DB">
        <w:rPr>
          <w:rFonts w:asciiTheme="majorBidi" w:hAnsiTheme="majorBidi" w:cstheme="majorBidi"/>
          <w:lang w:val="pt-BR"/>
        </w:rPr>
        <w:t>iūloma nustatyti, kad šios nuostatos įsigalioja kartu su kitais vaiko priežiūros išmokų sistemos pokyčiais – 2028 m. sausio 1 d.</w:t>
      </w:r>
    </w:p>
    <w:p w14:paraId="4AE85DC7"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 xml:space="preserve">5.2. Siekiant suderinti LMSDĮ vartojamas sąvokas su DK vartojamomis sąvokomis, siūloma LMSDĮ vietoj sąvokos „vaiko priežiūros atostogos“ vartoti DK įtvirtintą sąvoką „atostogos vaikui prižiūrėti“. Tokiu būdu būtų užtikrintas nuoseklesnis ir aiškesnis teisinis reguliavimas bei suderinti teisės aktuose vartojami terminai. </w:t>
      </w:r>
      <w:r w:rsidRPr="005041DB">
        <w:rPr>
          <w:rFonts w:asciiTheme="majorBidi" w:hAnsiTheme="majorBidi" w:cstheme="majorBidi"/>
          <w:color w:val="000000"/>
          <w:lang w:val="pt-BR"/>
        </w:rPr>
        <w:t>S</w:t>
      </w:r>
      <w:r w:rsidRPr="005041DB">
        <w:rPr>
          <w:rFonts w:asciiTheme="majorBidi" w:hAnsiTheme="majorBidi" w:cstheme="majorBidi"/>
          <w:lang w:val="pt-BR"/>
        </w:rPr>
        <w:t>iūloma nustatyti, kad šios nuostatos įsigalioja kartu su kitais vaiko priežiūros išmokų sistemos pokyčiais – 2028 m. sausio 1 d.</w:t>
      </w:r>
    </w:p>
    <w:p w14:paraId="4F628A09"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 xml:space="preserve">5.3. Siekiant teisinio reguliavimo nuoseklumo ir sistemiškumo, siūloma patikslinti LMSDĮ </w:t>
      </w:r>
      <w:r w:rsidRPr="005041DB">
        <w:rPr>
          <w:rFonts w:asciiTheme="majorBidi" w:hAnsiTheme="majorBidi" w:cstheme="majorBidi"/>
          <w:color w:val="000000" w:themeColor="text1"/>
          <w:lang w:val="pt-BR"/>
        </w:rPr>
        <w:t xml:space="preserve">5 straipsnio 2 dalies 6 punktą, suderinant jį su LMSDĮ 10 straipsnio 3 dalimi. </w:t>
      </w:r>
      <w:r w:rsidRPr="005041DB">
        <w:rPr>
          <w:rFonts w:asciiTheme="majorBidi" w:hAnsiTheme="majorBidi" w:cstheme="majorBidi"/>
          <w:lang w:val="pt-BR"/>
        </w:rPr>
        <w:t>Siūloma nustatyti, kad šios nuostatos įsigalioja kitą dieną po oficialaus įstatymo paskelbimo Teisės aktų registre.</w:t>
      </w:r>
    </w:p>
    <w:p w14:paraId="125666F2"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color w:val="000000"/>
          <w:lang w:val="pt-BR"/>
        </w:rPr>
        <w:t xml:space="preserve">5.4. Siekiant teisinio reguliavimo aiškumo, kai vienu kartu gimsta 2 ir daugiau vaikų, siūloma papildyti nuostatas dėl </w:t>
      </w:r>
      <w:r w:rsidRPr="005041DB">
        <w:rPr>
          <w:rFonts w:asciiTheme="majorBidi" w:hAnsiTheme="majorBidi" w:cstheme="majorBidi"/>
          <w:color w:val="000000" w:themeColor="text1"/>
          <w:lang w:val="pt-BR"/>
        </w:rPr>
        <w:t xml:space="preserve">vaiko priežiūros išmokos už prieš tai gimusį </w:t>
      </w:r>
      <w:r w:rsidRPr="005041DB">
        <w:rPr>
          <w:rFonts w:asciiTheme="majorBidi" w:hAnsiTheme="majorBidi" w:cstheme="majorBidi"/>
          <w:color w:val="000000" w:themeColor="text1"/>
          <w:lang w:val="pt-BR"/>
        </w:rPr>
        <w:lastRenderedPageBreak/>
        <w:t xml:space="preserve">vaiką, prieš tai gimusio vaiko atostogų vaikui prižiūrėti ar prieš tai gimusio vaiko auginimo iki 3 metų laikotarpių atvejais dėl vaiko priežiūros išmokos už kartu gimusį vaiką, kartu gimusio vaiko atostogų vaikui prižiūrėti ar kartu gimusio vaiko auginimo iki 3 metų laikotarpių. </w:t>
      </w:r>
      <w:r w:rsidRPr="005041DB">
        <w:rPr>
          <w:rFonts w:asciiTheme="majorBidi" w:hAnsiTheme="majorBidi" w:cstheme="majorBidi"/>
          <w:lang w:val="pt-BR"/>
        </w:rPr>
        <w:t>Siūloma nustatyti, kad šios nuostatos įsigalioja kitą dieną po oficialaus įstatymo paskelbimo Teisės aktų registre.</w:t>
      </w:r>
    </w:p>
    <w:p w14:paraId="17B80611"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5.5. Atsižvelgiant į tai, kad Nuostatuose nustatoma ne tik vidutinio mėnesinio kompensuojamojo uždarbio, bet ir vidutinio dienos kompensuojamojo uždarbio bei maksimalaus dienos kompensuojamojo uždarbio socialinio draudimo išmokoms apskaičiuoti apskaičiavimo tvarka, siūloma atitinkamai patikslinti LMSDĮ 6 straipsnio 6 dalį. Tokiu būdu teisinis reguliavimas būtų aiškesnis</w:t>
      </w:r>
      <w:r w:rsidRPr="005041DB">
        <w:rPr>
          <w:rFonts w:asciiTheme="majorBidi" w:hAnsiTheme="majorBidi" w:cstheme="majorBidi"/>
          <w:color w:val="000000"/>
          <w:lang w:val="pt-BR"/>
        </w:rPr>
        <w:t xml:space="preserve"> ir nuoseklesnis. </w:t>
      </w:r>
      <w:r w:rsidRPr="005041DB">
        <w:rPr>
          <w:rFonts w:asciiTheme="majorBidi" w:hAnsiTheme="majorBidi" w:cstheme="majorBidi"/>
          <w:lang w:val="pt-BR"/>
        </w:rPr>
        <w:t>Siūloma nustatyti, kad šios nuostatos įsigalioja kitą dieną po oficialaus įstatymo paskelbimo Teisės aktų registre.</w:t>
      </w:r>
    </w:p>
    <w:p w14:paraId="09CD7DD7"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 xml:space="preserve">5.6. Siekiant teisės aktų suderinamumo, siūloma papildyti </w:t>
      </w:r>
      <w:r w:rsidRPr="005041DB">
        <w:rPr>
          <w:rFonts w:asciiTheme="majorBidi" w:hAnsiTheme="majorBidi" w:cstheme="majorBidi"/>
          <w:color w:val="000000"/>
          <w:lang w:val="pt-BR" w:eastAsia="lt-LT"/>
        </w:rPr>
        <w:t>LMSDĮ 10 straipsnio 3 dalyje ir 11</w:t>
      </w:r>
      <w:r w:rsidRPr="005041DB">
        <w:rPr>
          <w:rFonts w:asciiTheme="majorBidi" w:hAnsiTheme="majorBidi" w:cstheme="majorBidi"/>
          <w:color w:val="000000"/>
          <w:vertAlign w:val="superscript"/>
          <w:lang w:val="pt-BR" w:eastAsia="lt-LT"/>
        </w:rPr>
        <w:t>1</w:t>
      </w:r>
      <w:r w:rsidRPr="005041DB">
        <w:rPr>
          <w:rFonts w:asciiTheme="majorBidi" w:hAnsiTheme="majorBidi" w:cstheme="majorBidi"/>
          <w:color w:val="000000"/>
          <w:lang w:val="pt-BR" w:eastAsia="lt-LT"/>
        </w:rPr>
        <w:t xml:space="preserve"> straipsnio 3 dalyje nustatytus asmenis, kuriems gali būti suteiktos vaiko priežiūros atostogos.</w:t>
      </w:r>
      <w:r w:rsidRPr="005041DB">
        <w:rPr>
          <w:rFonts w:asciiTheme="majorBidi" w:hAnsiTheme="majorBidi" w:cstheme="majorBidi"/>
          <w:lang w:val="pt-BR"/>
        </w:rPr>
        <w:t xml:space="preserve"> Siūloma nustatyti, kad šios nuostatos įsigalioja kitą dieną po oficialaus įstatymo paskelbimo Teisės aktų registre.</w:t>
      </w:r>
    </w:p>
    <w:p w14:paraId="2B615568"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5.7. Siekiant teisinio reguliavimo aiškumo ir sistemiškumo, siūloma sukonkretinti, kas yra laikoma kompensacinio ir skatinamojo pobūdžio vienkartinėmis išmokomis, kurios nesumažina gaunamų ligos, motinystės, tėvystės, vaiko priežiūros ir profesinės reabilitacijos išmokų. Siūlomą teisinį reguliavimą siūloma taikyti visoms LMSDĮ nustatytoms socialinio draudimo išmokoms. Tokiu būdu teisinis reguliavimas būtų aiškesnis ir nuoseklesnis. Siūloma nustatyti, kad šios nuostatos įsigalioja kitą dieną po oficialaus įstatymo paskelbimo Teisės aktų registre.</w:t>
      </w:r>
    </w:p>
    <w:p w14:paraId="50164861"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lang w:val="pt-BR"/>
        </w:rPr>
        <w:t xml:space="preserve">5.8. Atsižvelgiant į tai, kad DK aiškiai nustatyta, kad </w:t>
      </w:r>
      <w:r w:rsidRPr="005041DB">
        <w:rPr>
          <w:rFonts w:asciiTheme="majorBidi" w:hAnsiTheme="majorBidi" w:cstheme="majorBidi"/>
          <w:color w:val="000000"/>
          <w:lang w:val="pt-BR"/>
        </w:rPr>
        <w:t>neperleidžiamas atostogas vaikui prižiūrėti</w:t>
      </w:r>
      <w:r w:rsidRPr="005041DB">
        <w:rPr>
          <w:rFonts w:asciiTheme="majorBidi" w:hAnsiTheme="majorBidi" w:cstheme="majorBidi"/>
          <w:lang w:val="pt-BR"/>
        </w:rPr>
        <w:t xml:space="preserve"> sudaro 62 kalendorinės dienos, taip pat įvertinus tai, kad vaiko priežiūros išmoka gali būti mokama ne tik atostogų vaikui prižiūrėti metu, bet ir vaiko priežiūros laikotarpiu (savarankiškai dirbančių asmenų atveju), siekiant teisinio reguliavimo aiškumo, nuoseklumo ir teisės normų glaustumo, LMSDĮ siūloma įtvirtinti </w:t>
      </w:r>
      <w:r w:rsidRPr="005041DB">
        <w:rPr>
          <w:rFonts w:asciiTheme="majorBidi" w:eastAsia="Calibri" w:hAnsiTheme="majorBidi" w:cstheme="majorBidi"/>
          <w:lang w:val="pt-BR"/>
        </w:rPr>
        <w:t xml:space="preserve">62 kalendorinių dienų trukmės neperleidžiamo laikotarpio trumpinį. </w:t>
      </w:r>
      <w:r w:rsidRPr="005041DB">
        <w:rPr>
          <w:rFonts w:asciiTheme="majorBidi" w:hAnsiTheme="majorBidi" w:cstheme="majorBidi"/>
          <w:color w:val="000000"/>
          <w:lang w:val="pt-BR"/>
        </w:rPr>
        <w:t>S</w:t>
      </w:r>
      <w:r w:rsidRPr="005041DB">
        <w:rPr>
          <w:rFonts w:asciiTheme="majorBidi" w:hAnsiTheme="majorBidi" w:cstheme="majorBidi"/>
          <w:lang w:val="pt-BR"/>
        </w:rPr>
        <w:t>iūloma nustatyti, kad šios nuostatos įsigalioja kartu su kitais vaiko priežiūros išmokų sistemos pokyčiais – 2028 m. sausio 1 d.</w:t>
      </w:r>
    </w:p>
    <w:p w14:paraId="01E383AA" w14:textId="77777777" w:rsidR="006F52A4" w:rsidRPr="005041DB" w:rsidRDefault="006F52A4" w:rsidP="005041DB">
      <w:pPr>
        <w:pStyle w:val="Sraopastraipa"/>
        <w:tabs>
          <w:tab w:val="left" w:pos="1276"/>
        </w:tabs>
        <w:ind w:left="0" w:firstLine="709"/>
        <w:jc w:val="both"/>
        <w:rPr>
          <w:rFonts w:asciiTheme="majorBidi" w:hAnsiTheme="majorBidi" w:cstheme="majorBidi"/>
          <w:color w:val="000000" w:themeColor="text1"/>
          <w:lang w:val="pt-BR"/>
        </w:rPr>
      </w:pPr>
      <w:r w:rsidRPr="005041DB">
        <w:rPr>
          <w:rFonts w:asciiTheme="majorBidi" w:hAnsiTheme="majorBidi" w:cstheme="majorBidi"/>
          <w:lang w:val="pt-BR"/>
        </w:rPr>
        <w:t xml:space="preserve">5.9. Siekiant teisinio reguliavimo aiškumo, siūloma nustatyti, kad asmenys LMSDĮ nustatytais atvejais turi teisę gauti </w:t>
      </w:r>
      <w:r w:rsidRPr="005041DB">
        <w:rPr>
          <w:rFonts w:asciiTheme="majorBidi" w:hAnsiTheme="majorBidi" w:cstheme="majorBidi"/>
          <w:color w:val="000000"/>
          <w:lang w:val="pt-BR" w:eastAsia="lt-LT"/>
        </w:rPr>
        <w:t xml:space="preserve">vaiko priežiūros išmoką už kito iš tėvų (įtėvių) ar globėjų nepanaudotą 62 kalendorinių dienų trukmės neperleidžiamą laikotarpį ar jo dalį, o ne vaiko priežiūros išmoką už papildomą dviejų mėnesių trukmės vaiko priežiūros atostogų dalį. </w:t>
      </w:r>
      <w:r w:rsidRPr="005041DB">
        <w:rPr>
          <w:rFonts w:asciiTheme="majorBidi" w:hAnsiTheme="majorBidi" w:cstheme="majorBidi"/>
          <w:color w:val="000000"/>
          <w:lang w:val="pt-BR"/>
        </w:rPr>
        <w:t>S</w:t>
      </w:r>
      <w:r w:rsidRPr="005041DB">
        <w:rPr>
          <w:rFonts w:asciiTheme="majorBidi" w:hAnsiTheme="majorBidi" w:cstheme="majorBidi"/>
          <w:lang w:val="pt-BR"/>
        </w:rPr>
        <w:t>iūloma nustatyti, kad šios nuostatos įsigalioja kartu su kitais vaiko priežiūros išmokų sistemos pokyčiais – 2028 m. sausio 1 d.</w:t>
      </w:r>
    </w:p>
    <w:p w14:paraId="103EBCBE"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color w:val="000000"/>
          <w:lang w:val="pt-BR" w:eastAsia="lt-LT"/>
        </w:rPr>
        <w:t xml:space="preserve">5.10. Atsižvelgiant į tai, kad </w:t>
      </w:r>
      <w:r w:rsidRPr="005041DB">
        <w:rPr>
          <w:rFonts w:asciiTheme="majorBidi" w:hAnsiTheme="majorBidi" w:cstheme="majorBidi"/>
          <w:lang w:val="pt-BR"/>
        </w:rPr>
        <w:t xml:space="preserve">asmuo vienu auginančiu vaiką redakcine prasme negali būti laikomas visais LMSDĮ 22 straipsnio 5 dalyje nustatytais atvejais, siūloma tikslinti LMSDĮ 22 straipsnio 4 ir 5 dalis, nustatant sąlygas, kurioms esant asmuo turi teisę gauti vaiko priežiūros išmoką už </w:t>
      </w:r>
      <w:r w:rsidRPr="005041DB">
        <w:rPr>
          <w:rFonts w:asciiTheme="majorBidi" w:hAnsiTheme="majorBidi" w:cstheme="majorBidi"/>
          <w:color w:val="000000"/>
          <w:lang w:val="pt-BR" w:eastAsia="lt-LT"/>
        </w:rPr>
        <w:t>kito iš tėvų (įtėvių) ar globėjų nepanaudotą 62 kalendorinių dienų trukmės neperleidžiamą laikotarpį ar jo dalį</w:t>
      </w:r>
      <w:r w:rsidRPr="005041DB">
        <w:rPr>
          <w:rFonts w:asciiTheme="majorBidi" w:hAnsiTheme="majorBidi" w:cstheme="majorBidi"/>
          <w:lang w:val="pt-BR"/>
        </w:rPr>
        <w:t xml:space="preserve">. Tokiu būdu teisinis reguliavimas būtų aiškesnis ir nuoseklesnis, o vartojamos sąvokos atitiktų įstatyme nustatytas teises ir jų įgyvendinimo sąlygas. </w:t>
      </w:r>
      <w:r w:rsidRPr="005041DB">
        <w:rPr>
          <w:rFonts w:asciiTheme="majorBidi" w:hAnsiTheme="majorBidi" w:cstheme="majorBidi"/>
          <w:color w:val="000000"/>
          <w:lang w:val="pt-BR"/>
        </w:rPr>
        <w:t>S</w:t>
      </w:r>
      <w:r w:rsidRPr="005041DB">
        <w:rPr>
          <w:rFonts w:asciiTheme="majorBidi" w:hAnsiTheme="majorBidi" w:cstheme="majorBidi"/>
          <w:lang w:val="pt-BR"/>
        </w:rPr>
        <w:t>iūloma nustatyti, kad šios nuostatos įsigalioja kartu su kitais vaiko priežiūros išmokų sistemos pokyčiais – 2028 m. sausio 1 d.</w:t>
      </w:r>
    </w:p>
    <w:p w14:paraId="51DB9067"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color w:val="000000"/>
          <w:lang w:val="pt-BR" w:eastAsia="lt-LT"/>
        </w:rPr>
        <w:t xml:space="preserve">5.11. Atsižvelgiant į tai, kad vaiko priežiūros išmoka </w:t>
      </w:r>
      <w:r w:rsidRPr="005041DB">
        <w:rPr>
          <w:rFonts w:asciiTheme="majorBidi" w:eastAsia="Calibri" w:hAnsiTheme="majorBidi" w:cstheme="majorBidi"/>
          <w:lang w:val="pt-BR"/>
        </w:rPr>
        <w:t>62 kalendorinių dienų trukmės neperleidžiamu laikotarpiu mokama už kiekvieną vaiką atskirai, siūloma tikslinti LMSDĮ 22 straipsnio 8 dalies nuostatą ir nustatyti, kad v</w:t>
      </w:r>
      <w:r w:rsidRPr="005041DB">
        <w:rPr>
          <w:rFonts w:asciiTheme="majorBidi" w:hAnsiTheme="majorBidi" w:cstheme="majorBidi"/>
          <w:lang w:val="pt-BR" w:eastAsia="lt-LT"/>
        </w:rPr>
        <w:t xml:space="preserve">aiko </w:t>
      </w:r>
      <w:r w:rsidRPr="005041DB">
        <w:rPr>
          <w:rFonts w:asciiTheme="majorBidi" w:eastAsia="Calibri" w:hAnsiTheme="majorBidi" w:cstheme="majorBidi"/>
          <w:lang w:val="pt-BR"/>
        </w:rPr>
        <w:t xml:space="preserve">priežiūros išmokos mokamos atsižvelgiant į tai, kurio vaiko priežiūrai suteiktos atostogos vaikui </w:t>
      </w:r>
      <w:r w:rsidRPr="005041DB">
        <w:rPr>
          <w:rFonts w:asciiTheme="majorBidi" w:eastAsia="Calibri" w:hAnsiTheme="majorBidi" w:cstheme="majorBidi"/>
          <w:lang w:val="pt-BR"/>
        </w:rPr>
        <w:lastRenderedPageBreak/>
        <w:t xml:space="preserve">prižiūrėti. Tokiu būdu būtų užtikrintas aiškesnis teisinis reguliavimas ir būtų išvengta neaiškumų tais atvejais, kai šeimoje auginami keli vaikai ir atostogos vaikui prižiūrėti suteikiamos dėl skirtingų vaikų. </w:t>
      </w:r>
      <w:r w:rsidRPr="005041DB">
        <w:rPr>
          <w:rFonts w:asciiTheme="majorBidi" w:hAnsiTheme="majorBidi" w:cstheme="majorBidi"/>
          <w:lang w:val="pt-BR"/>
        </w:rPr>
        <w:t>Siūloma nustatyti, kad šios nuostatos įsigalioja kitą dieną po oficialaus įstatymo paskelbimo Teisės aktų registre.</w:t>
      </w:r>
    </w:p>
    <w:p w14:paraId="6F3FA5EB"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5.12. Atsižvelgiant į tai, kad pagal LMSDĮ 19 straipsnio 1 dalį teisę gauti tėvystės išmoką turi ne tik tėvas, bet ir įtėvis, atitinkamai siūloma patikslinti LMSDĮ 23 straipsnio 4 dalį. Siūlomas teisinis reguliavimas užtikrintų teisės normų tarpusavio suderinamumą, teisinio reguliavimo aiškumą ir nuoseklumą. Siūloma nustatyti, kad šios nuostatos įsigalioja kitą dieną po oficialaus įstatymo paskelbimo Teisės aktų registre.</w:t>
      </w:r>
    </w:p>
    <w:p w14:paraId="77CD14CA"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lang w:val="pt-BR"/>
        </w:rPr>
        <w:t>5.13. Siekiant teisinio reguliavimo aiškumo, bei atsižvelgiant į tai, kad į</w:t>
      </w:r>
      <w:r w:rsidRPr="005041DB">
        <w:rPr>
          <w:rFonts w:asciiTheme="majorBidi" w:hAnsiTheme="majorBidi" w:cstheme="majorBidi"/>
          <w:bCs/>
          <w:lang w:val="pt-BR"/>
        </w:rPr>
        <w:t xml:space="preserve">motėms, kurioms darbdavys suteikė 30 kalendorinių dienų atostogas pagal DK 132 straipsnio 2 dalį, </w:t>
      </w:r>
      <w:r w:rsidRPr="005041DB">
        <w:rPr>
          <w:rFonts w:asciiTheme="majorBidi" w:hAnsiTheme="majorBidi" w:cstheme="majorBidi"/>
          <w:bCs/>
          <w:lang w:val="pt-BR" w:eastAsia="lt-LT"/>
        </w:rPr>
        <w:t xml:space="preserve">motinystės išmoka skiriama </w:t>
      </w:r>
      <w:r w:rsidRPr="005041DB">
        <w:rPr>
          <w:rFonts w:asciiTheme="majorBidi" w:hAnsiTheme="majorBidi" w:cstheme="majorBidi"/>
          <w:bCs/>
          <w:i/>
          <w:iCs/>
          <w:lang w:val="pt-BR" w:eastAsia="lt-LT"/>
        </w:rPr>
        <w:t>mutatis mutandis</w:t>
      </w:r>
      <w:r w:rsidRPr="005041DB">
        <w:rPr>
          <w:rFonts w:asciiTheme="majorBidi" w:hAnsiTheme="majorBidi" w:cstheme="majorBidi"/>
          <w:bCs/>
          <w:lang w:val="pt-BR" w:eastAsia="lt-LT"/>
        </w:rPr>
        <w:t xml:space="preserve"> taikant LMSDĮ nuostatas, taikomas tėvystės išmokoms, siūloma atitinkamai nustatyti, kad </w:t>
      </w:r>
      <w:r w:rsidRPr="005041DB">
        <w:rPr>
          <w:rFonts w:asciiTheme="majorBidi" w:hAnsiTheme="majorBidi" w:cstheme="majorBidi"/>
          <w:bCs/>
          <w:lang w:val="pt-BR"/>
        </w:rPr>
        <w:t xml:space="preserve">vaiko priežiūros </w:t>
      </w:r>
      <w:r w:rsidRPr="005041DB">
        <w:rPr>
          <w:rFonts w:asciiTheme="majorBidi" w:hAnsiTheme="majorBidi" w:cstheme="majorBidi"/>
          <w:bCs/>
          <w:color w:val="000000"/>
          <w:lang w:val="pt-BR"/>
        </w:rPr>
        <w:t xml:space="preserve">išmoka nemokama ir </w:t>
      </w:r>
      <w:r w:rsidRPr="005041DB">
        <w:rPr>
          <w:rFonts w:asciiTheme="majorBidi" w:hAnsiTheme="majorBidi" w:cstheme="majorBidi"/>
          <w:bCs/>
          <w:lang w:val="pt-BR"/>
        </w:rPr>
        <w:t xml:space="preserve">įmotei, </w:t>
      </w:r>
      <w:bookmarkStart w:id="8" w:name="_Hlk241226503"/>
      <w:r w:rsidRPr="005041DB">
        <w:rPr>
          <w:rFonts w:asciiTheme="majorBidi" w:hAnsiTheme="majorBidi" w:cstheme="majorBidi"/>
          <w:bCs/>
          <w:lang w:val="pt-BR"/>
        </w:rPr>
        <w:t>darbdavio suteiktų 30 kalendorinių dienų atostogų pagal DK 132 straipsnio 2 dalį metu</w:t>
      </w:r>
      <w:bookmarkEnd w:id="8"/>
      <w:r w:rsidRPr="005041DB">
        <w:rPr>
          <w:rFonts w:asciiTheme="majorBidi" w:hAnsiTheme="majorBidi" w:cstheme="majorBidi"/>
          <w:bCs/>
          <w:lang w:val="pt-BR"/>
        </w:rPr>
        <w:t xml:space="preserve"> gaunančiai </w:t>
      </w:r>
      <w:r w:rsidRPr="005041DB">
        <w:rPr>
          <w:rFonts w:asciiTheme="majorBidi" w:hAnsiTheme="majorBidi" w:cstheme="majorBidi"/>
          <w:bCs/>
          <w:lang w:val="pt-BR" w:eastAsia="lt-LT"/>
        </w:rPr>
        <w:t>motinystės išmoką.</w:t>
      </w:r>
      <w:r w:rsidRPr="005041DB">
        <w:rPr>
          <w:rFonts w:asciiTheme="majorBidi" w:hAnsiTheme="majorBidi" w:cstheme="majorBidi"/>
          <w:lang w:val="pt-BR"/>
        </w:rPr>
        <w:t xml:space="preserve"> Siūloma nustatyti, kad šios nuostatos įsigalioja kitą dieną po oficialaus įstatymo paskelbimo Teisės aktų registre.</w:t>
      </w:r>
    </w:p>
    <w:p w14:paraId="11A3834B" w14:textId="77777777" w:rsidR="006F52A4" w:rsidRPr="005041DB" w:rsidRDefault="006F52A4" w:rsidP="005041DB">
      <w:pPr>
        <w:pStyle w:val="Sraopastraipa"/>
        <w:tabs>
          <w:tab w:val="left" w:pos="993"/>
        </w:tabs>
        <w:ind w:left="0" w:firstLine="709"/>
        <w:jc w:val="both"/>
        <w:rPr>
          <w:rFonts w:asciiTheme="majorBidi" w:hAnsiTheme="majorBidi" w:cstheme="majorBidi"/>
          <w:lang w:val="pt-BR"/>
        </w:rPr>
      </w:pPr>
      <w:r w:rsidRPr="005041DB">
        <w:rPr>
          <w:rFonts w:asciiTheme="majorBidi" w:hAnsiTheme="majorBidi" w:cstheme="majorBidi"/>
          <w:bCs/>
          <w:lang w:val="pt-BR" w:eastAsia="lt-LT"/>
        </w:rPr>
        <w:t xml:space="preserve">5.14. Siekiant teisinio reguliavimo aiškumo bei teisės aktų suderinamumo, siūloma papildyti LMSDĮ nuostata, kad </w:t>
      </w:r>
      <w:r w:rsidRPr="005041DB">
        <w:rPr>
          <w:rFonts w:asciiTheme="majorBidi" w:hAnsiTheme="majorBidi" w:cstheme="majorBidi"/>
          <w:lang w:val="pt-BR" w:eastAsia="lt-LT"/>
        </w:rPr>
        <w:t xml:space="preserve">tais atvejais, kai yra pateiktas neterminuotas prašymas skirti ligos išmoką, sprendimas dėl ligos išmokų skyrimo priimamas ne vėliau kaip per 10 darbo dienų nuo visų reikalingų dokumentų ir (ar) duomenų dienos. </w:t>
      </w:r>
      <w:r w:rsidRPr="005041DB">
        <w:rPr>
          <w:rFonts w:asciiTheme="majorBidi" w:hAnsiTheme="majorBidi" w:cstheme="majorBidi"/>
          <w:lang w:val="pt-BR"/>
        </w:rPr>
        <w:t>Siūloma nustatyti, kad šios nuostatos įsigalioja kitą dieną po oficialaus įstatymo paskelbimo Teisės aktų registre.</w:t>
      </w:r>
    </w:p>
    <w:p w14:paraId="48F09C1A" w14:textId="77777777" w:rsidR="006F52A4" w:rsidRPr="005041DB" w:rsidRDefault="006F52A4" w:rsidP="005041DB">
      <w:pPr>
        <w:pStyle w:val="Sraopastraipa"/>
        <w:tabs>
          <w:tab w:val="left" w:pos="993"/>
        </w:tabs>
        <w:ind w:left="0" w:firstLine="709"/>
        <w:jc w:val="both"/>
        <w:rPr>
          <w:rFonts w:asciiTheme="majorBidi" w:eastAsia="Calibri" w:hAnsiTheme="majorBidi" w:cstheme="majorBidi"/>
          <w:lang w:val="pt-BR"/>
        </w:rPr>
      </w:pPr>
      <w:r w:rsidRPr="005041DB">
        <w:rPr>
          <w:rFonts w:asciiTheme="majorBidi" w:hAnsiTheme="majorBidi" w:cstheme="majorBidi"/>
          <w:lang w:val="pt-BR"/>
        </w:rPr>
        <w:t xml:space="preserve">5.15. </w:t>
      </w:r>
      <w:r w:rsidRPr="005041DB">
        <w:rPr>
          <w:rFonts w:asciiTheme="majorBidi" w:hAnsiTheme="majorBidi" w:cstheme="majorBidi"/>
          <w:color w:val="000000"/>
          <w:lang w:val="pt-BR"/>
        </w:rPr>
        <w:t xml:space="preserve">Įgyvendinant 2024/1233 Direktyvos 18 straipsnį, siūloma atlikti techninio pobūdžio pakeitimus – </w:t>
      </w:r>
      <w:r w:rsidRPr="005041DB">
        <w:rPr>
          <w:rFonts w:asciiTheme="majorBidi" w:hAnsiTheme="majorBidi" w:cstheme="majorBidi"/>
          <w:lang w:val="pt-BR"/>
        </w:rPr>
        <w:t>įgyvendinamųjų Europos Sąjungos teisės aktų sąrašą papildyti 2024/1233 Direktyva. Siūloma nustatyti, kad šios nuostatos įsigalioja kitą dieną po oficialaus įstatymo paskelbimo Teisės aktų registre.</w:t>
      </w:r>
    </w:p>
    <w:p w14:paraId="51A172B4" w14:textId="77777777" w:rsidR="006F52A4" w:rsidRPr="005041DB" w:rsidRDefault="006F52A4" w:rsidP="005041DB">
      <w:pPr>
        <w:ind w:firstLine="720"/>
        <w:jc w:val="both"/>
        <w:rPr>
          <w:rFonts w:asciiTheme="majorBidi" w:hAnsiTheme="majorBidi" w:cstheme="majorBidi"/>
          <w:lang w:val="pt-BR"/>
        </w:rPr>
      </w:pPr>
    </w:p>
    <w:p w14:paraId="39BA3464" w14:textId="77777777" w:rsidR="006F52A4" w:rsidRPr="005041DB" w:rsidRDefault="006F52A4" w:rsidP="005041DB">
      <w:pPr>
        <w:widowControl w:val="0"/>
        <w:ind w:firstLine="709"/>
        <w:jc w:val="both"/>
        <w:rPr>
          <w:rFonts w:asciiTheme="majorBidi" w:eastAsia="Calibri" w:hAnsiTheme="majorBidi" w:cstheme="majorBidi"/>
          <w:bCs/>
          <w:i/>
          <w:iCs/>
          <w:u w:val="single"/>
          <w:lang w:val="pt-BR"/>
        </w:rPr>
      </w:pPr>
      <w:r w:rsidRPr="005041DB">
        <w:rPr>
          <w:rFonts w:asciiTheme="majorBidi" w:eastAsia="Calibri" w:hAnsiTheme="majorBidi" w:cstheme="majorBidi"/>
          <w:bCs/>
          <w:i/>
          <w:iCs/>
          <w:u w:val="single"/>
          <w:lang w:val="pt-BR"/>
        </w:rPr>
        <w:t>Įstatymo projekte Nr. 2:</w:t>
      </w:r>
    </w:p>
    <w:p w14:paraId="3778A15E" w14:textId="77777777" w:rsidR="006F52A4" w:rsidRPr="005041DB" w:rsidRDefault="006F52A4" w:rsidP="005041DB">
      <w:pPr>
        <w:widowControl w:val="0"/>
        <w:ind w:firstLine="709"/>
        <w:jc w:val="both"/>
        <w:rPr>
          <w:rFonts w:asciiTheme="majorBidi" w:hAnsiTheme="majorBidi" w:cstheme="majorBidi"/>
          <w:color w:val="000000"/>
          <w:lang w:val="pt-BR" w:eastAsia="lt-LT"/>
        </w:rPr>
      </w:pPr>
      <w:r w:rsidRPr="005041DB">
        <w:rPr>
          <w:rFonts w:asciiTheme="majorBidi" w:eastAsia="Calibri" w:hAnsiTheme="majorBidi" w:cstheme="majorBidi"/>
          <w:bCs/>
          <w:lang w:val="pt-BR"/>
        </w:rPr>
        <w:t xml:space="preserve">1. </w:t>
      </w:r>
      <w:r w:rsidRPr="005041DB">
        <w:rPr>
          <w:rFonts w:asciiTheme="majorBidi" w:hAnsiTheme="majorBidi" w:cstheme="majorBidi"/>
          <w:color w:val="000000"/>
          <w:lang w:val="pt-BR" w:eastAsia="lt-LT"/>
        </w:rPr>
        <w:t xml:space="preserve">Siekiant išvengti nepagrįstai dažno atostogų vaikui prižiūrėti, ypač už neperleidžiamą laikotarpį, skaidymo ar jų suteikimo savaitgaliais, kai faktiškai nėra dirbama, siūloma nustatyti, kad </w:t>
      </w:r>
      <w:r w:rsidRPr="005041DB">
        <w:rPr>
          <w:rFonts w:asciiTheme="majorBidi" w:hAnsiTheme="majorBidi" w:cstheme="majorBidi"/>
          <w:color w:val="000000"/>
          <w:lang w:val="pt-BR"/>
        </w:rPr>
        <w:t xml:space="preserve">kiekviena atostogų vaikui prižiūrėti dalis negali būti trumpesnė negu 7 kalendorinės dienos. </w:t>
      </w:r>
      <w:r w:rsidRPr="005041DB">
        <w:rPr>
          <w:rFonts w:asciiTheme="majorBidi" w:hAnsiTheme="majorBidi" w:cstheme="majorBidi"/>
          <w:color w:val="000000"/>
          <w:lang w:val="pt-BR" w:eastAsia="lt-LT"/>
        </w:rPr>
        <w:t xml:space="preserve">Kartu siūloma nustatyti išimtį, kad </w:t>
      </w:r>
      <w:r w:rsidRPr="005041DB">
        <w:rPr>
          <w:rFonts w:asciiTheme="majorBidi" w:hAnsiTheme="majorBidi" w:cstheme="majorBidi"/>
          <w:color w:val="000000"/>
          <w:lang w:val="pt-BR"/>
        </w:rPr>
        <w:t xml:space="preserve">paskutinė iki nustatytos trukmės atostogų vaikui prižiūrėti pabaigos likusi dalis </w:t>
      </w:r>
      <w:r w:rsidRPr="005041DB">
        <w:rPr>
          <w:rFonts w:asciiTheme="majorBidi" w:hAnsiTheme="majorBidi" w:cstheme="majorBidi"/>
          <w:color w:val="000000"/>
          <w:lang w:val="pt-BR" w:eastAsia="lt-LT"/>
        </w:rPr>
        <w:t xml:space="preserve">gali būti trumpesnė. Tokiu būdu </w:t>
      </w:r>
      <w:r w:rsidRPr="005041DB">
        <w:rPr>
          <w:rFonts w:asciiTheme="majorBidi" w:hAnsiTheme="majorBidi" w:cstheme="majorBidi"/>
          <w:lang w:val="pt-BR"/>
        </w:rPr>
        <w:t>būtų sumažinta administracinė našta darbdaviams, kuriems atostogų vaikui prižiūrėti suteikimas taptų retesnis,</w:t>
      </w:r>
      <w:r w:rsidRPr="005041DB">
        <w:rPr>
          <w:rFonts w:asciiTheme="majorBidi" w:hAnsiTheme="majorBidi" w:cstheme="majorBidi"/>
          <w:color w:val="000000"/>
          <w:lang w:val="pt-BR" w:eastAsia="lt-LT"/>
        </w:rPr>
        <w:t xml:space="preserve"> būtų mažinama galimybė piktnaudžiauti vaiko priežiūros išmokomis, kai atostogos vaikui prižiūrėti suteikiamos laiku, kai faktiškai nedirbama, kartu užtikrinamas proporcingas atostogų vaikui prižiūrėti suteikimo lankstumas. </w:t>
      </w:r>
    </w:p>
    <w:p w14:paraId="29D3601A" w14:textId="77777777" w:rsidR="006F52A4" w:rsidRPr="005041DB" w:rsidRDefault="006F52A4" w:rsidP="005041DB">
      <w:pPr>
        <w:widowControl w:val="0"/>
        <w:ind w:firstLine="709"/>
        <w:jc w:val="both"/>
        <w:rPr>
          <w:rFonts w:asciiTheme="majorBidi" w:eastAsia="Calibri" w:hAnsiTheme="majorBidi" w:cstheme="majorBidi"/>
          <w:bCs/>
          <w:lang w:val="pt-BR"/>
        </w:rPr>
      </w:pPr>
      <w:r w:rsidRPr="005041DB">
        <w:rPr>
          <w:rFonts w:asciiTheme="majorBidi" w:eastAsia="Calibri" w:hAnsiTheme="majorBidi" w:cstheme="majorBidi"/>
          <w:bCs/>
          <w:lang w:val="pt-BR"/>
        </w:rPr>
        <w:t>2. Siekiant sistemiškumo ir teisės aktų nuoseklumo, siūloma nustatyti, kad įvaikinimo atveju suteikiamos 3 metų trukmės atostogos vaikui prižiūrėti. Siekiant teisinio reguliavimo aiškumo, siūloma papildyti, kad tokias atostogas galima imti ne tik pakaitomis, bet ir visas iš karto arba dalimis.</w:t>
      </w:r>
    </w:p>
    <w:p w14:paraId="2D1A8DD4" w14:textId="77777777" w:rsidR="006F52A4" w:rsidRPr="005041DB" w:rsidRDefault="006F52A4" w:rsidP="005041DB">
      <w:pPr>
        <w:widowControl w:val="0"/>
        <w:ind w:firstLine="709"/>
        <w:jc w:val="both"/>
        <w:rPr>
          <w:rFonts w:asciiTheme="majorBidi" w:eastAsia="Calibri" w:hAnsiTheme="majorBidi" w:cstheme="majorBidi"/>
          <w:bCs/>
          <w:lang w:val="pt-BR"/>
        </w:rPr>
      </w:pPr>
      <w:r w:rsidRPr="005041DB">
        <w:rPr>
          <w:rFonts w:asciiTheme="majorBidi" w:eastAsia="Calibri" w:hAnsiTheme="majorBidi" w:cstheme="majorBidi"/>
          <w:bCs/>
          <w:lang w:val="pt-BR"/>
        </w:rPr>
        <w:t xml:space="preserve">3. Siekiant sistemiškumo ir teisės aktų nuoseklumo, siūloma patikslinti nuostatas dėl 62 kalendorinių dienų trukmės neperleidžiamų atostogų vaikui prižiūrėti suteikimo. </w:t>
      </w:r>
    </w:p>
    <w:p w14:paraId="6EBFC352" w14:textId="77777777" w:rsidR="006F52A4" w:rsidRPr="005041DB" w:rsidRDefault="006F52A4" w:rsidP="005041DB">
      <w:pPr>
        <w:pStyle w:val="Sraopastraipa"/>
        <w:tabs>
          <w:tab w:val="left" w:pos="1276"/>
        </w:tabs>
        <w:ind w:left="0" w:firstLine="709"/>
        <w:jc w:val="both"/>
        <w:rPr>
          <w:rFonts w:asciiTheme="majorBidi" w:hAnsiTheme="majorBidi" w:cstheme="majorBidi"/>
          <w:bCs/>
          <w:color w:val="000000"/>
          <w:lang w:val="pt-BR" w:eastAsia="lt-LT"/>
        </w:rPr>
      </w:pPr>
      <w:r w:rsidRPr="005041DB">
        <w:rPr>
          <w:rFonts w:asciiTheme="majorBidi" w:hAnsiTheme="majorBidi" w:cstheme="majorBidi"/>
          <w:color w:val="000000"/>
          <w:lang w:val="pt-BR"/>
        </w:rPr>
        <w:t>4. S</w:t>
      </w:r>
      <w:r w:rsidRPr="005041DB">
        <w:rPr>
          <w:rFonts w:asciiTheme="majorBidi" w:hAnsiTheme="majorBidi" w:cstheme="majorBidi"/>
          <w:lang w:val="pt-BR"/>
        </w:rPr>
        <w:t xml:space="preserve">iūloma nustatyti, kad šios nuostatos įsigalioja 2028 m. sausio 1 d. </w:t>
      </w:r>
      <w:r w:rsidRPr="005041DB">
        <w:rPr>
          <w:rFonts w:asciiTheme="majorBidi" w:hAnsiTheme="majorBidi" w:cstheme="majorBidi"/>
          <w:bCs/>
          <w:color w:val="000000"/>
          <w:lang w:val="pt-BR" w:eastAsia="lt-LT"/>
        </w:rPr>
        <w:t xml:space="preserve">Naują teisinį reguliavimą siūloma taikyti už vaikus, gimusius ar įvaikintus nuo šių nuostatų įsigaliojimo. </w:t>
      </w:r>
    </w:p>
    <w:p w14:paraId="4DB521AA" w14:textId="77777777" w:rsidR="006F52A4" w:rsidRPr="005041DB" w:rsidRDefault="006F52A4" w:rsidP="005041DB">
      <w:pPr>
        <w:ind w:firstLine="720"/>
        <w:jc w:val="both"/>
        <w:rPr>
          <w:rFonts w:asciiTheme="majorBidi" w:hAnsiTheme="majorBidi" w:cstheme="majorBidi"/>
          <w:highlight w:val="yellow"/>
          <w:lang w:val="pt-BR"/>
        </w:rPr>
      </w:pPr>
    </w:p>
    <w:p w14:paraId="38D960C8" w14:textId="77777777" w:rsidR="006F52A4" w:rsidRPr="005041DB" w:rsidRDefault="006F52A4" w:rsidP="005041DB">
      <w:pPr>
        <w:widowControl w:val="0"/>
        <w:ind w:firstLine="720"/>
        <w:jc w:val="both"/>
        <w:rPr>
          <w:rFonts w:asciiTheme="majorBidi" w:eastAsia="Calibri" w:hAnsiTheme="majorBidi" w:cstheme="majorBidi"/>
          <w:b/>
          <w:lang w:val="pt-BR" w:eastAsia="lt-LT"/>
        </w:rPr>
      </w:pPr>
      <w:r w:rsidRPr="005041DB">
        <w:rPr>
          <w:rFonts w:asciiTheme="majorBidi" w:eastAsia="Calibri" w:hAnsiTheme="majorBidi" w:cstheme="majorBidi"/>
          <w:b/>
          <w:lang w:val="pt-BR"/>
        </w:rPr>
        <w:lastRenderedPageBreak/>
        <w:t xml:space="preserve">5. </w:t>
      </w:r>
      <w:r w:rsidRPr="005041DB">
        <w:rPr>
          <w:rFonts w:asciiTheme="majorBidi" w:eastAsia="Calibri" w:hAnsiTheme="majorBidi" w:cstheme="majorBidi"/>
          <w:b/>
          <w:lang w:val="pt-BR" w:eastAsia="lt-LT"/>
        </w:rPr>
        <w:t>Numatomo teisinio reguliavimo poveikio vertinimo rezultatai (jeigu rengiant įstatymų projektus toks vertinimas turi būti atliktas ir jo rezultatai nepateikiami atskiru dokumentu), galimos neigiamos priimto įstatymo pasekmės ir kokių priemonių reikėtų imtis, kad tokių pasekmių būtų išvengta</w:t>
      </w:r>
    </w:p>
    <w:p w14:paraId="0662B353" w14:textId="77777777" w:rsidR="006F52A4" w:rsidRPr="005041DB" w:rsidRDefault="006F52A4" w:rsidP="005041DB">
      <w:pPr>
        <w:widowControl w:val="0"/>
        <w:ind w:firstLine="720"/>
        <w:jc w:val="both"/>
        <w:rPr>
          <w:rFonts w:asciiTheme="majorBidi" w:hAnsiTheme="majorBidi" w:cstheme="majorBidi"/>
          <w:lang w:val="pt-BR"/>
        </w:rPr>
      </w:pPr>
      <w:r w:rsidRPr="005041DB">
        <w:rPr>
          <w:rFonts w:asciiTheme="majorBidi" w:hAnsiTheme="majorBidi" w:cstheme="majorBidi"/>
          <w:lang w:val="pt-BR"/>
        </w:rPr>
        <w:t>Priėmus įstatymus, neigiamų pasekmių nenumatoma. Teigiamas priimtų įstatymų poveikis aptartas šio aiškinamojo rašto 4 punkte.</w:t>
      </w:r>
    </w:p>
    <w:p w14:paraId="13862264" w14:textId="77777777" w:rsidR="006F52A4" w:rsidRPr="005041DB" w:rsidRDefault="006F52A4" w:rsidP="005041DB">
      <w:pPr>
        <w:widowControl w:val="0"/>
        <w:ind w:firstLine="720"/>
        <w:jc w:val="both"/>
        <w:rPr>
          <w:rFonts w:asciiTheme="majorBidi" w:hAnsiTheme="majorBidi" w:cstheme="majorBidi"/>
          <w:lang w:val="pt-BR"/>
        </w:rPr>
      </w:pPr>
    </w:p>
    <w:p w14:paraId="1BE20263" w14:textId="77777777" w:rsidR="006F52A4" w:rsidRPr="005041DB" w:rsidRDefault="006F52A4" w:rsidP="005041DB">
      <w:pPr>
        <w:widowControl w:val="0"/>
        <w:ind w:firstLine="720"/>
        <w:jc w:val="both"/>
        <w:rPr>
          <w:rFonts w:asciiTheme="majorBidi" w:eastAsia="Calibri" w:hAnsiTheme="majorBidi" w:cstheme="majorBidi"/>
          <w:lang w:val="pt-BR"/>
        </w:rPr>
      </w:pPr>
      <w:r w:rsidRPr="005041DB">
        <w:rPr>
          <w:rFonts w:asciiTheme="majorBidi" w:eastAsia="Calibri" w:hAnsiTheme="majorBidi" w:cstheme="majorBidi"/>
          <w:b/>
          <w:bCs/>
          <w:lang w:val="pt-BR"/>
        </w:rPr>
        <w:t xml:space="preserve">6. </w:t>
      </w:r>
      <w:r w:rsidRPr="005041DB">
        <w:rPr>
          <w:rFonts w:asciiTheme="majorBidi" w:eastAsia="Calibri" w:hAnsiTheme="majorBidi" w:cstheme="majorBidi"/>
          <w:b/>
          <w:lang w:val="pt-BR" w:eastAsia="lt-LT"/>
        </w:rPr>
        <w:t>Kokią įtaką priimti įstatymai turės kriminogeninei situacijai, korupcijai</w:t>
      </w:r>
      <w:r w:rsidRPr="005041DB">
        <w:rPr>
          <w:rFonts w:asciiTheme="majorBidi" w:eastAsia="Calibri" w:hAnsiTheme="majorBidi" w:cstheme="majorBidi"/>
          <w:lang w:val="pt-BR"/>
        </w:rPr>
        <w:t xml:space="preserve"> </w:t>
      </w:r>
    </w:p>
    <w:p w14:paraId="48826250" w14:textId="77777777" w:rsidR="006F52A4" w:rsidRPr="005041DB" w:rsidRDefault="006F52A4" w:rsidP="005041DB">
      <w:pPr>
        <w:widowControl w:val="0"/>
        <w:ind w:firstLine="720"/>
        <w:jc w:val="both"/>
        <w:rPr>
          <w:rFonts w:asciiTheme="majorBidi" w:eastAsia="Calibri" w:hAnsiTheme="majorBidi" w:cstheme="majorBidi"/>
          <w:lang w:val="pt-BR"/>
        </w:rPr>
      </w:pPr>
      <w:r w:rsidRPr="005041DB">
        <w:rPr>
          <w:rFonts w:asciiTheme="majorBidi" w:hAnsiTheme="majorBidi" w:cstheme="majorBidi"/>
          <w:lang w:val="pt-BR"/>
        </w:rPr>
        <w:t>Priimti įstatymai įtakos kriminogeninei situacijai ir korupcijai neturės.</w:t>
      </w:r>
    </w:p>
    <w:p w14:paraId="4D026271" w14:textId="77777777" w:rsidR="006F52A4" w:rsidRPr="005041DB" w:rsidRDefault="006F52A4" w:rsidP="005041DB">
      <w:pPr>
        <w:widowControl w:val="0"/>
        <w:ind w:firstLine="720"/>
        <w:jc w:val="both"/>
        <w:rPr>
          <w:rFonts w:asciiTheme="majorBidi" w:hAnsiTheme="majorBidi" w:cstheme="majorBidi"/>
          <w:b/>
          <w:lang w:val="pt-BR"/>
        </w:rPr>
      </w:pPr>
    </w:p>
    <w:p w14:paraId="6F87588C" w14:textId="77777777" w:rsidR="006F52A4" w:rsidRPr="005041DB" w:rsidRDefault="006F52A4" w:rsidP="005041DB">
      <w:pPr>
        <w:widowControl w:val="0"/>
        <w:ind w:firstLine="720"/>
        <w:jc w:val="both"/>
        <w:rPr>
          <w:rFonts w:asciiTheme="majorBidi" w:hAnsiTheme="majorBidi" w:cstheme="majorBidi"/>
          <w:b/>
          <w:lang w:val="pt-BR"/>
        </w:rPr>
      </w:pPr>
      <w:r w:rsidRPr="005041DB">
        <w:rPr>
          <w:rFonts w:asciiTheme="majorBidi" w:hAnsiTheme="majorBidi" w:cstheme="majorBidi"/>
          <w:b/>
          <w:lang w:val="pt-BR"/>
        </w:rPr>
        <w:t xml:space="preserve">7. </w:t>
      </w:r>
      <w:r w:rsidRPr="005041DB">
        <w:rPr>
          <w:rFonts w:asciiTheme="majorBidi" w:hAnsiTheme="majorBidi" w:cstheme="majorBidi"/>
          <w:b/>
          <w:lang w:val="pt-BR" w:eastAsia="lt-LT"/>
        </w:rPr>
        <w:t>Kaip įstatymų įgyvendinimas atsilieps verslo sąlygoms ir jo plėtrai</w:t>
      </w:r>
    </w:p>
    <w:p w14:paraId="365CE859" w14:textId="77777777" w:rsidR="006F52A4" w:rsidRPr="005041DB" w:rsidRDefault="006F52A4" w:rsidP="005041DB">
      <w:pPr>
        <w:widowControl w:val="0"/>
        <w:ind w:firstLine="720"/>
        <w:jc w:val="both"/>
        <w:rPr>
          <w:rFonts w:asciiTheme="majorBidi" w:eastAsia="Calibri" w:hAnsiTheme="majorBidi" w:cstheme="majorBidi"/>
          <w:lang w:val="pt-BR" w:eastAsia="lt-LT"/>
        </w:rPr>
      </w:pPr>
      <w:r w:rsidRPr="005041DB">
        <w:rPr>
          <w:rFonts w:asciiTheme="majorBidi" w:eastAsia="Calibri" w:hAnsiTheme="majorBidi" w:cstheme="majorBidi"/>
          <w:lang w:val="pt-BR" w:eastAsia="lt-LT"/>
        </w:rPr>
        <w:t>Priimti įstatymai tiesioginės įtakos verslo sąlygoms ir jo plėtrai neturės.</w:t>
      </w:r>
    </w:p>
    <w:p w14:paraId="254A70FB" w14:textId="77777777" w:rsidR="006F52A4" w:rsidRPr="005041DB" w:rsidRDefault="006F52A4" w:rsidP="005041DB">
      <w:pPr>
        <w:widowControl w:val="0"/>
        <w:ind w:firstLine="720"/>
        <w:jc w:val="both"/>
        <w:rPr>
          <w:rFonts w:asciiTheme="majorBidi" w:eastAsia="Calibri" w:hAnsiTheme="majorBidi" w:cstheme="majorBidi"/>
          <w:lang w:val="pt-BR" w:eastAsia="lt-LT"/>
        </w:rPr>
      </w:pPr>
      <w:r w:rsidRPr="005041DB">
        <w:rPr>
          <w:rFonts w:asciiTheme="majorBidi" w:eastAsia="Calibri" w:hAnsiTheme="majorBidi" w:cstheme="majorBidi"/>
          <w:lang w:val="pt-BR" w:eastAsia="lt-LT"/>
        </w:rPr>
        <w:t xml:space="preserve">Atlikus ūkio subjektų administracinės naštos ir prisitaikymo prie reguliavimo išlaidų vertinimą, apskaičiuota, kad, pritarus siūlymui </w:t>
      </w:r>
      <w:r w:rsidRPr="005041DB">
        <w:rPr>
          <w:rFonts w:asciiTheme="majorBidi" w:hAnsiTheme="majorBidi" w:cstheme="majorBidi"/>
          <w:color w:val="000000"/>
          <w:lang w:val="pt-BR" w:eastAsia="lt-LT"/>
        </w:rPr>
        <w:t>nustatyti, kad kiekviena</w:t>
      </w:r>
      <w:r w:rsidRPr="005041DB">
        <w:rPr>
          <w:rFonts w:asciiTheme="majorBidi" w:hAnsiTheme="majorBidi" w:cstheme="majorBidi"/>
          <w:color w:val="000000"/>
          <w:lang w:val="pt-BR"/>
        </w:rPr>
        <w:t xml:space="preserve"> atostogų vaikui prižiūrėti dalis negali būti trumpesnė negu 7 kalendorinės dienos, </w:t>
      </w:r>
      <w:r w:rsidRPr="005041DB">
        <w:rPr>
          <w:rFonts w:asciiTheme="majorBidi" w:eastAsia="Calibri" w:hAnsiTheme="majorBidi" w:cstheme="majorBidi"/>
          <w:lang w:val="pt-BR" w:eastAsia="lt-LT"/>
        </w:rPr>
        <w:t xml:space="preserve">išlaidos darbdaviams galėtų sumažėti apie 205,35 Eur per mėnesį. </w:t>
      </w:r>
    </w:p>
    <w:p w14:paraId="33DD0E13" w14:textId="77777777" w:rsidR="006F52A4" w:rsidRPr="005041DB" w:rsidRDefault="006F52A4" w:rsidP="005041DB">
      <w:pPr>
        <w:widowControl w:val="0"/>
        <w:ind w:firstLine="720"/>
        <w:jc w:val="both"/>
        <w:rPr>
          <w:rFonts w:asciiTheme="majorBidi" w:hAnsiTheme="majorBidi" w:cstheme="majorBidi"/>
          <w:lang w:val="pt-BR"/>
        </w:rPr>
      </w:pPr>
    </w:p>
    <w:p w14:paraId="4271ADEB" w14:textId="77777777" w:rsidR="006F52A4" w:rsidRPr="005041DB" w:rsidRDefault="006F52A4" w:rsidP="005041DB">
      <w:pPr>
        <w:widowControl w:val="0"/>
        <w:ind w:firstLine="720"/>
        <w:jc w:val="both"/>
        <w:rPr>
          <w:rFonts w:asciiTheme="majorBidi" w:eastAsia="Calibri" w:hAnsiTheme="majorBidi" w:cstheme="majorBidi"/>
          <w:lang w:val="pt-BR" w:eastAsia="lt-LT"/>
        </w:rPr>
      </w:pPr>
      <w:r w:rsidRPr="005041DB">
        <w:rPr>
          <w:rFonts w:asciiTheme="majorBidi" w:eastAsia="Calibri" w:hAnsiTheme="majorBidi" w:cstheme="majorBidi"/>
          <w:b/>
          <w:lang w:val="pt-BR" w:eastAsia="lt-LT"/>
        </w:rPr>
        <w:t>8. Ar įstatymų projektai neprieštarauja strateginio lygmens planavimo dokumentams</w:t>
      </w:r>
    </w:p>
    <w:p w14:paraId="1E29E0FF" w14:textId="77777777" w:rsidR="006F52A4" w:rsidRPr="005041DB" w:rsidRDefault="006F52A4" w:rsidP="005041DB">
      <w:pPr>
        <w:widowControl w:val="0"/>
        <w:ind w:firstLine="720"/>
        <w:jc w:val="both"/>
        <w:rPr>
          <w:rFonts w:asciiTheme="majorBidi" w:eastAsia="Calibri" w:hAnsiTheme="majorBidi" w:cstheme="majorBidi"/>
          <w:lang w:val="pt-BR" w:eastAsia="lt-LT"/>
        </w:rPr>
      </w:pPr>
      <w:r w:rsidRPr="005041DB">
        <w:rPr>
          <w:rFonts w:asciiTheme="majorBidi" w:eastAsia="Calibri" w:hAnsiTheme="majorBidi" w:cstheme="majorBidi"/>
          <w:lang w:val="pt-BR" w:eastAsia="lt-LT"/>
        </w:rPr>
        <w:t>Įstatymų projektai neprieštarauja strateginio lygmens planavimo dokumentams.</w:t>
      </w:r>
    </w:p>
    <w:p w14:paraId="47A95B32" w14:textId="77777777" w:rsidR="006F52A4" w:rsidRPr="005041DB" w:rsidRDefault="006F52A4" w:rsidP="005041DB">
      <w:pPr>
        <w:widowControl w:val="0"/>
        <w:ind w:firstLine="720"/>
        <w:jc w:val="both"/>
        <w:rPr>
          <w:rFonts w:asciiTheme="majorBidi" w:eastAsia="Calibri" w:hAnsiTheme="majorBidi" w:cstheme="majorBidi"/>
          <w:lang w:val="pt-BR" w:eastAsia="lt-LT"/>
        </w:rPr>
      </w:pPr>
    </w:p>
    <w:p w14:paraId="471C6EB8" w14:textId="77777777" w:rsidR="006F52A4" w:rsidRPr="005041DB" w:rsidRDefault="006F52A4" w:rsidP="005041DB">
      <w:pPr>
        <w:widowControl w:val="0"/>
        <w:tabs>
          <w:tab w:val="left" w:pos="709"/>
          <w:tab w:val="left" w:pos="993"/>
          <w:tab w:val="left" w:pos="1701"/>
        </w:tabs>
        <w:ind w:firstLine="720"/>
        <w:jc w:val="both"/>
        <w:rPr>
          <w:rFonts w:asciiTheme="majorBidi" w:eastAsia="Calibri" w:hAnsiTheme="majorBidi" w:cstheme="majorBidi"/>
          <w:b/>
          <w:lang w:val="pt-BR" w:eastAsia="lt-LT"/>
        </w:rPr>
      </w:pPr>
      <w:r w:rsidRPr="005041DB">
        <w:rPr>
          <w:rFonts w:asciiTheme="majorBidi" w:eastAsia="Calibri" w:hAnsiTheme="majorBidi" w:cstheme="majorBidi"/>
          <w:b/>
          <w:lang w:val="pt-BR" w:eastAsia="lt-LT"/>
        </w:rPr>
        <w:t>9. Įstatymų inkorporavimas į teisinę sistemą, kokius teisės aktus būtina priimti, kokius galiojančius teisės aktus reikia pakeisti ar pripažinti netekusiais galios</w:t>
      </w:r>
    </w:p>
    <w:p w14:paraId="28D075B7" w14:textId="77777777" w:rsidR="006F52A4" w:rsidRPr="005041DB" w:rsidRDefault="006F52A4" w:rsidP="005041DB">
      <w:pPr>
        <w:widowControl w:val="0"/>
        <w:tabs>
          <w:tab w:val="left" w:pos="709"/>
          <w:tab w:val="left" w:pos="993"/>
          <w:tab w:val="left" w:pos="1701"/>
        </w:tabs>
        <w:ind w:firstLine="720"/>
        <w:jc w:val="both"/>
        <w:rPr>
          <w:rFonts w:asciiTheme="majorBidi" w:eastAsia="Calibri" w:hAnsiTheme="majorBidi" w:cstheme="majorBidi"/>
          <w:bCs/>
          <w:lang w:val="pt-BR" w:eastAsia="lt-LT"/>
        </w:rPr>
      </w:pPr>
      <w:r w:rsidRPr="005041DB">
        <w:rPr>
          <w:rFonts w:asciiTheme="majorBidi" w:eastAsia="Calibri" w:hAnsiTheme="majorBidi" w:cstheme="majorBidi"/>
          <w:bCs/>
          <w:lang w:val="pt-BR" w:eastAsia="lt-LT"/>
        </w:rPr>
        <w:t>Priėmus įstatymus, kitų įstatymų priimti, keisti ar pripažinti netekusiais galios nereikės.</w:t>
      </w:r>
    </w:p>
    <w:p w14:paraId="6040C465" w14:textId="77777777" w:rsidR="006F52A4" w:rsidRPr="005041DB" w:rsidRDefault="006F52A4" w:rsidP="005041DB">
      <w:pPr>
        <w:widowControl w:val="0"/>
        <w:tabs>
          <w:tab w:val="left" w:pos="709"/>
          <w:tab w:val="left" w:pos="993"/>
          <w:tab w:val="left" w:pos="1701"/>
        </w:tabs>
        <w:ind w:firstLine="720"/>
        <w:jc w:val="both"/>
        <w:rPr>
          <w:rFonts w:asciiTheme="majorBidi" w:eastAsia="Calibri" w:hAnsiTheme="majorBidi" w:cstheme="majorBidi"/>
          <w:bCs/>
          <w:lang w:val="pt-BR" w:eastAsia="lt-LT"/>
        </w:rPr>
      </w:pPr>
    </w:p>
    <w:p w14:paraId="2FBB4B82" w14:textId="77777777" w:rsidR="006F52A4" w:rsidRPr="005041DB" w:rsidRDefault="006F52A4" w:rsidP="005041DB">
      <w:pPr>
        <w:widowControl w:val="0"/>
        <w:tabs>
          <w:tab w:val="left" w:pos="709"/>
          <w:tab w:val="left" w:pos="993"/>
          <w:tab w:val="left" w:pos="1701"/>
        </w:tabs>
        <w:ind w:firstLine="720"/>
        <w:jc w:val="both"/>
        <w:rPr>
          <w:rFonts w:asciiTheme="majorBidi" w:eastAsia="Calibri" w:hAnsiTheme="majorBidi" w:cstheme="majorBidi"/>
          <w:b/>
          <w:lang w:val="pt-BR" w:eastAsia="lt-LT"/>
        </w:rPr>
      </w:pPr>
      <w:r w:rsidRPr="005041DB">
        <w:rPr>
          <w:rFonts w:asciiTheme="majorBidi" w:eastAsia="Calibri" w:hAnsiTheme="majorBidi" w:cstheme="majorBidi"/>
          <w:b/>
          <w:lang w:val="pt-BR"/>
        </w:rPr>
        <w:t xml:space="preserve">10. </w:t>
      </w:r>
      <w:r w:rsidRPr="005041DB">
        <w:rPr>
          <w:rFonts w:asciiTheme="majorBidi" w:eastAsia="Calibri" w:hAnsiTheme="majorBidi" w:cstheme="majorBidi"/>
          <w:b/>
          <w:lang w:val="pt-BR" w:eastAsia="lt-LT"/>
        </w:rPr>
        <w:t>Ar įstatymų projektai parengti laikantis Lietuvos Respublikos valstybinės kalbos, Lietuvos Respublikos teisėkūros pagrindų įstatymų reikalavimų, o įstatymų projektų sąvokos ir jas įvardijantys terminai įvertinti Lietuvos Respublikos terminų banko įstatymo ir jo įgyvendinamųjų teisės aktų nustatyta tvarka</w:t>
      </w:r>
    </w:p>
    <w:p w14:paraId="3F4C7485" w14:textId="77777777" w:rsidR="006F52A4" w:rsidRPr="005041DB" w:rsidRDefault="006F52A4" w:rsidP="005041DB">
      <w:pPr>
        <w:widowControl w:val="0"/>
        <w:ind w:firstLine="720"/>
        <w:jc w:val="both"/>
        <w:rPr>
          <w:rFonts w:asciiTheme="majorBidi" w:hAnsiTheme="majorBidi" w:cstheme="majorBidi"/>
          <w:lang w:val="pt-BR"/>
        </w:rPr>
      </w:pPr>
      <w:r w:rsidRPr="005041DB">
        <w:rPr>
          <w:rFonts w:asciiTheme="majorBidi" w:eastAsia="Calibri" w:hAnsiTheme="majorBidi" w:cstheme="majorBidi"/>
          <w:lang w:val="pt-BR" w:eastAsia="lt-LT"/>
        </w:rPr>
        <w:t xml:space="preserve">Įstatymų projektai parengti laikantis Valstybinės kalbos, Teisėkūros pagrindų įstatymų reikalavimų, atitinka bendrinės lietuvių kalbos normas. </w:t>
      </w:r>
      <w:r w:rsidRPr="005041DB">
        <w:rPr>
          <w:rFonts w:asciiTheme="majorBidi" w:hAnsiTheme="majorBidi" w:cstheme="majorBidi"/>
          <w:lang w:val="pt-BR"/>
        </w:rPr>
        <w:t>Įstatymų projektais nekeičiamos galiojančios sąvokos ir (ar) jų apibrėžtys ir nesiūloma apibrėžti naujų.</w:t>
      </w:r>
    </w:p>
    <w:p w14:paraId="731EF84B" w14:textId="77777777" w:rsidR="006F52A4" w:rsidRPr="005041DB" w:rsidRDefault="006F52A4" w:rsidP="005041DB">
      <w:pPr>
        <w:widowControl w:val="0"/>
        <w:ind w:firstLine="720"/>
        <w:jc w:val="both"/>
        <w:rPr>
          <w:rFonts w:asciiTheme="majorBidi" w:hAnsiTheme="majorBidi" w:cstheme="majorBidi"/>
          <w:lang w:val="pt-BR"/>
        </w:rPr>
      </w:pPr>
    </w:p>
    <w:p w14:paraId="06283742" w14:textId="77777777" w:rsidR="006F52A4" w:rsidRPr="005041DB" w:rsidRDefault="006F52A4" w:rsidP="005041DB">
      <w:pPr>
        <w:widowControl w:val="0"/>
        <w:tabs>
          <w:tab w:val="left" w:pos="709"/>
          <w:tab w:val="left" w:pos="993"/>
          <w:tab w:val="left" w:pos="1701"/>
        </w:tabs>
        <w:ind w:firstLine="720"/>
        <w:jc w:val="both"/>
        <w:rPr>
          <w:rFonts w:asciiTheme="majorBidi" w:eastAsia="Calibri" w:hAnsiTheme="majorBidi" w:cstheme="majorBidi"/>
          <w:b/>
          <w:lang w:val="pt-BR" w:eastAsia="lt-LT"/>
        </w:rPr>
      </w:pPr>
      <w:r w:rsidRPr="005041DB">
        <w:rPr>
          <w:rFonts w:asciiTheme="majorBidi" w:eastAsia="Calibri" w:hAnsiTheme="majorBidi" w:cstheme="majorBidi"/>
          <w:b/>
          <w:lang w:val="pt-BR"/>
        </w:rPr>
        <w:t xml:space="preserve">11. </w:t>
      </w:r>
      <w:r w:rsidRPr="005041DB">
        <w:rPr>
          <w:rFonts w:asciiTheme="majorBidi" w:eastAsia="Calibri" w:hAnsiTheme="majorBidi" w:cstheme="majorBidi"/>
          <w:b/>
          <w:lang w:val="pt-BR" w:eastAsia="lt-LT"/>
        </w:rPr>
        <w:t>Ar įstatymų projektai atitinka Žmogaus teisių ir pagrindinių laisvių apsaugos konvencijos nuostatas bei Europos Sąjungos dokumentus</w:t>
      </w:r>
    </w:p>
    <w:p w14:paraId="4FDC8291" w14:textId="77777777" w:rsidR="006F52A4" w:rsidRPr="005041DB" w:rsidRDefault="006F52A4" w:rsidP="005041DB">
      <w:pPr>
        <w:widowControl w:val="0"/>
        <w:tabs>
          <w:tab w:val="left" w:pos="709"/>
          <w:tab w:val="left" w:pos="993"/>
          <w:tab w:val="left" w:pos="1701"/>
        </w:tabs>
        <w:ind w:firstLine="709"/>
        <w:jc w:val="both"/>
        <w:rPr>
          <w:rFonts w:asciiTheme="majorBidi" w:hAnsiTheme="majorBidi" w:cstheme="majorBidi"/>
          <w:lang w:val="pt-BR"/>
        </w:rPr>
      </w:pPr>
      <w:r w:rsidRPr="005041DB">
        <w:rPr>
          <w:rFonts w:asciiTheme="majorBidi" w:hAnsiTheme="majorBidi" w:cstheme="majorBidi"/>
          <w:lang w:val="pt-BR" w:eastAsia="lt-LT"/>
        </w:rPr>
        <w:t>Įstatymų projektai neprieštarauja Žmogaus teisių ir pagrindinių laisvių apsaugos konvencijos nuostatoms ir Europos Sąjungos teisės normoms.</w:t>
      </w:r>
      <w:r w:rsidRPr="005041DB">
        <w:rPr>
          <w:rFonts w:asciiTheme="majorBidi" w:hAnsiTheme="majorBidi" w:cstheme="majorBidi"/>
          <w:lang w:val="pt-BR"/>
        </w:rPr>
        <w:t xml:space="preserve"> </w:t>
      </w:r>
    </w:p>
    <w:p w14:paraId="5989D93A" w14:textId="77777777" w:rsidR="006F52A4" w:rsidRPr="00643156" w:rsidRDefault="006F52A4" w:rsidP="005041DB">
      <w:pPr>
        <w:widowControl w:val="0"/>
        <w:tabs>
          <w:tab w:val="left" w:pos="709"/>
          <w:tab w:val="left" w:pos="993"/>
          <w:tab w:val="left" w:pos="1701"/>
        </w:tabs>
        <w:ind w:firstLine="709"/>
        <w:jc w:val="both"/>
        <w:rPr>
          <w:rFonts w:asciiTheme="majorBidi" w:hAnsiTheme="majorBidi" w:cstheme="majorBidi"/>
          <w:color w:val="000000"/>
          <w:lang w:val="pt-BR"/>
        </w:rPr>
      </w:pPr>
      <w:r w:rsidRPr="00643156">
        <w:rPr>
          <w:rFonts w:asciiTheme="majorBidi" w:hAnsiTheme="majorBidi" w:cstheme="majorBidi"/>
          <w:color w:val="000000"/>
          <w:lang w:val="pt-BR"/>
        </w:rPr>
        <w:t xml:space="preserve">Įstatymo projektu Nr. 1 į nacionalinę teisę perkeliamos Europos Sąjungos teisės akto – 2024/1233 Direktyvos – 18 straipsnio nuostatos, nurodytos prie šio aiškinamojo rašto pridėtoje atitikties lentelėje, esančioje ir Lietuvos narystės Europos Sąjungoje informacinėje sistemoje (LINESIS). Kartu keičiami LMSDĮ 4, 5, 8, 16, 19 ir 22 straipsniai, kuriais į nacionalinę teisę perkelta 2024/1233 Direktyva. </w:t>
      </w:r>
    </w:p>
    <w:p w14:paraId="185F7D22" w14:textId="77777777" w:rsidR="006F52A4" w:rsidRPr="00643156" w:rsidRDefault="006F52A4" w:rsidP="005041DB">
      <w:pPr>
        <w:widowControl w:val="0"/>
        <w:tabs>
          <w:tab w:val="left" w:pos="709"/>
          <w:tab w:val="left" w:pos="993"/>
          <w:tab w:val="left" w:pos="1701"/>
        </w:tabs>
        <w:ind w:firstLine="709"/>
        <w:jc w:val="both"/>
        <w:rPr>
          <w:rFonts w:asciiTheme="majorBidi" w:hAnsiTheme="majorBidi" w:cstheme="majorBidi"/>
          <w:color w:val="000000"/>
          <w:lang w:val="pt-BR"/>
        </w:rPr>
      </w:pPr>
      <w:r w:rsidRPr="00643156">
        <w:rPr>
          <w:rFonts w:asciiTheme="majorBidi" w:hAnsiTheme="majorBidi" w:cstheme="majorBidi"/>
          <w:color w:val="000000"/>
          <w:lang w:val="pt-BR"/>
        </w:rPr>
        <w:t xml:space="preserve">Įstatymo projektu Nr. 1 ir Įstatymo projektu Nr. 2 keičiami atitinkamai LMSDĮ 5, 21, 22 ir 24 straipsniai ir DK 134 straipsnis, kuriais į nacionalinę teisę perkelta 2019 m. birželio 20 d. Europos Parlamento ir Tarybos direktyva </w:t>
      </w:r>
      <w:hyperlink r:id="rId10" w:tgtFrame="_blank" w:history="1">
        <w:r w:rsidRPr="00643156">
          <w:rPr>
            <w:rStyle w:val="Hipersaitas"/>
            <w:rFonts w:asciiTheme="majorBidi" w:hAnsiTheme="majorBidi" w:cstheme="majorBidi"/>
            <w:lang w:val="pt-BR"/>
          </w:rPr>
          <w:t>(ES) 2019/1158</w:t>
        </w:r>
      </w:hyperlink>
      <w:r w:rsidRPr="00643156">
        <w:rPr>
          <w:rFonts w:asciiTheme="majorBidi" w:hAnsiTheme="majorBidi" w:cstheme="majorBidi"/>
          <w:color w:val="000000"/>
          <w:lang w:val="pt-BR"/>
        </w:rPr>
        <w:t xml:space="preserve"> dėl tėvų ir prižiūrinčiųjų asmenų profesinio ir asmeninio gyvenimo pusiausvyros, kuria panaikinama tarybos direktyva </w:t>
      </w:r>
      <w:r w:rsidRPr="00643156">
        <w:rPr>
          <w:rFonts w:asciiTheme="majorBidi" w:hAnsiTheme="majorBidi" w:cstheme="majorBidi"/>
          <w:lang w:val="pt-BR"/>
        </w:rPr>
        <w:t>2010/18/ES</w:t>
      </w:r>
      <w:r w:rsidRPr="00643156">
        <w:rPr>
          <w:rFonts w:asciiTheme="majorBidi" w:hAnsiTheme="majorBidi" w:cstheme="majorBidi"/>
          <w:color w:val="000000"/>
          <w:lang w:val="pt-BR"/>
        </w:rPr>
        <w:t xml:space="preserve">. Atitikties lentelė pridedama prie šio </w:t>
      </w:r>
      <w:r w:rsidRPr="00643156">
        <w:rPr>
          <w:rFonts w:asciiTheme="majorBidi" w:hAnsiTheme="majorBidi" w:cstheme="majorBidi"/>
          <w:color w:val="000000"/>
          <w:lang w:val="pt-BR"/>
        </w:rPr>
        <w:lastRenderedPageBreak/>
        <w:t>aiškinamojo rašto, taip pat įdėta į Lietuvos narystės Europos Sąjungoje informacinę sistemą (LINESIS).</w:t>
      </w:r>
    </w:p>
    <w:p w14:paraId="22504CE2" w14:textId="77777777" w:rsidR="006F52A4" w:rsidRPr="00643156" w:rsidRDefault="006F52A4" w:rsidP="005041DB">
      <w:pPr>
        <w:widowControl w:val="0"/>
        <w:tabs>
          <w:tab w:val="left" w:pos="709"/>
          <w:tab w:val="left" w:pos="993"/>
          <w:tab w:val="left" w:pos="1701"/>
        </w:tabs>
        <w:ind w:firstLine="720"/>
        <w:jc w:val="both"/>
        <w:rPr>
          <w:rFonts w:asciiTheme="majorBidi" w:hAnsiTheme="majorBidi" w:cstheme="majorBidi"/>
          <w:lang w:val="pt-BR" w:eastAsia="lt-LT"/>
        </w:rPr>
      </w:pPr>
      <w:r w:rsidRPr="00643156">
        <w:rPr>
          <w:rFonts w:asciiTheme="majorBidi" w:hAnsiTheme="majorBidi" w:cstheme="majorBidi"/>
          <w:lang w:val="pt-BR" w:eastAsia="lt-LT"/>
        </w:rPr>
        <w:t>Įstatymų projektai nenotifikuotini Europos Komisijai.</w:t>
      </w:r>
    </w:p>
    <w:p w14:paraId="7DA2312C" w14:textId="77777777" w:rsidR="006F52A4" w:rsidRPr="00643156" w:rsidRDefault="006F52A4" w:rsidP="005041DB">
      <w:pPr>
        <w:widowControl w:val="0"/>
        <w:tabs>
          <w:tab w:val="left" w:pos="709"/>
          <w:tab w:val="left" w:pos="993"/>
          <w:tab w:val="left" w:pos="1701"/>
        </w:tabs>
        <w:ind w:firstLine="709"/>
        <w:jc w:val="both"/>
        <w:rPr>
          <w:rFonts w:asciiTheme="majorBidi" w:hAnsiTheme="majorBidi" w:cstheme="majorBidi"/>
          <w:highlight w:val="yellow"/>
          <w:lang w:val="pt-BR" w:eastAsia="lt-LT"/>
        </w:rPr>
      </w:pPr>
    </w:p>
    <w:p w14:paraId="5245523B" w14:textId="77777777" w:rsidR="006F52A4" w:rsidRPr="00643156" w:rsidRDefault="006F52A4" w:rsidP="005041DB">
      <w:pPr>
        <w:widowControl w:val="0"/>
        <w:tabs>
          <w:tab w:val="left" w:pos="709"/>
          <w:tab w:val="left" w:pos="993"/>
          <w:tab w:val="left" w:pos="1701"/>
        </w:tabs>
        <w:ind w:firstLine="720"/>
        <w:jc w:val="both"/>
        <w:rPr>
          <w:rFonts w:asciiTheme="majorBidi" w:eastAsia="Calibri" w:hAnsiTheme="majorBidi" w:cstheme="majorBidi"/>
          <w:b/>
          <w:lang w:val="pt-BR"/>
        </w:rPr>
      </w:pPr>
      <w:r w:rsidRPr="00643156">
        <w:rPr>
          <w:rFonts w:asciiTheme="majorBidi" w:eastAsia="Calibri" w:hAnsiTheme="majorBidi" w:cstheme="majorBidi"/>
          <w:b/>
          <w:lang w:val="pt-BR"/>
        </w:rPr>
        <w:t xml:space="preserve">12. </w:t>
      </w:r>
      <w:r w:rsidRPr="00643156">
        <w:rPr>
          <w:rFonts w:asciiTheme="majorBidi" w:eastAsia="Calibri" w:hAnsiTheme="majorBidi" w:cstheme="majorBidi"/>
          <w:b/>
          <w:lang w:val="pt-BR" w:eastAsia="lt-LT"/>
        </w:rPr>
        <w:t>J</w:t>
      </w:r>
      <w:r w:rsidRPr="00643156">
        <w:rPr>
          <w:rFonts w:asciiTheme="majorBidi" w:eastAsia="Calibri" w:hAnsiTheme="majorBidi" w:cstheme="majorBidi"/>
          <w:b/>
          <w:lang w:val="pt-BR"/>
        </w:rPr>
        <w:t>eigu įstatymams įgyvendinti reikia įstatymų įgyvendinamųjų teisės aktų, kas ir kada juos turėtų priimti</w:t>
      </w:r>
    </w:p>
    <w:p w14:paraId="487074FA" w14:textId="77777777" w:rsidR="006F52A4" w:rsidRPr="00643156" w:rsidRDefault="006F52A4" w:rsidP="005041DB">
      <w:pPr>
        <w:tabs>
          <w:tab w:val="left" w:pos="709"/>
          <w:tab w:val="left" w:pos="993"/>
          <w:tab w:val="left" w:pos="1701"/>
        </w:tabs>
        <w:ind w:firstLine="709"/>
        <w:jc w:val="both"/>
        <w:rPr>
          <w:rFonts w:asciiTheme="majorBidi" w:hAnsiTheme="majorBidi" w:cstheme="majorBidi"/>
          <w:lang w:val="pt-BR"/>
        </w:rPr>
      </w:pPr>
      <w:r w:rsidRPr="00643156">
        <w:rPr>
          <w:rFonts w:asciiTheme="majorBidi" w:hAnsiTheme="majorBidi" w:cstheme="majorBidi"/>
          <w:lang w:val="pt-BR"/>
        </w:rPr>
        <w:t>Pritarus Įstatymo projektu Nr. 1 teikiamiems pasiūlymams:</w:t>
      </w:r>
    </w:p>
    <w:p w14:paraId="1D4488F8" w14:textId="77777777" w:rsidR="006F52A4" w:rsidRPr="00643156" w:rsidRDefault="006F52A4" w:rsidP="005041DB">
      <w:pPr>
        <w:tabs>
          <w:tab w:val="left" w:pos="709"/>
          <w:tab w:val="left" w:pos="993"/>
          <w:tab w:val="left" w:pos="1701"/>
        </w:tabs>
        <w:ind w:firstLine="709"/>
        <w:jc w:val="both"/>
        <w:rPr>
          <w:rFonts w:asciiTheme="majorBidi" w:hAnsiTheme="majorBidi" w:cstheme="majorBidi"/>
          <w:lang w:val="pt-BR"/>
        </w:rPr>
      </w:pPr>
      <w:r w:rsidRPr="00643156">
        <w:rPr>
          <w:rFonts w:asciiTheme="majorBidi" w:hAnsiTheme="majorBidi" w:cstheme="majorBidi"/>
          <w:lang w:val="pt-BR"/>
        </w:rPr>
        <w:t>1. Socialinės apsaugos ir darbo ministerija turės parengti, o Vyriausybė iki 2027 m. gruodžio 31 d. turės priimti Nuostatų pakeitimą.</w:t>
      </w:r>
    </w:p>
    <w:p w14:paraId="69474604" w14:textId="77777777" w:rsidR="006F52A4" w:rsidRPr="009E69CF" w:rsidRDefault="006F52A4" w:rsidP="005041DB">
      <w:pPr>
        <w:tabs>
          <w:tab w:val="left" w:pos="709"/>
          <w:tab w:val="left" w:pos="993"/>
          <w:tab w:val="left" w:pos="1701"/>
        </w:tabs>
        <w:ind w:firstLine="709"/>
        <w:jc w:val="both"/>
        <w:rPr>
          <w:rFonts w:asciiTheme="majorBidi" w:hAnsiTheme="majorBidi" w:cstheme="majorBidi"/>
          <w:lang w:val="pt-BR"/>
        </w:rPr>
      </w:pPr>
      <w:r w:rsidRPr="009E69CF">
        <w:rPr>
          <w:rFonts w:asciiTheme="majorBidi" w:hAnsiTheme="majorBidi" w:cstheme="majorBidi"/>
          <w:lang w:val="pt-BR"/>
        </w:rPr>
        <w:t>2. Socialinės apsaugos ir darbo ministerija turės parengti, o socialinės apsaugos ir darbo ministras ir sveikatos apsaugos ministras atitinkamai iki 2027 m. birželio 30 d. ir iki 2027 m. gruodžio 31 d. turės priimti Lietuvos Respublikos sveikatos apsaugos ministro ir Lietuvos Respublikos socialinės apsaugos ir darbo ministro 2005 m. birželio 30 d. įsakymo Nr. V</w:t>
      </w:r>
      <w:r w:rsidRPr="009E69CF">
        <w:rPr>
          <w:rFonts w:asciiTheme="majorBidi" w:hAnsiTheme="majorBidi" w:cstheme="majorBidi"/>
          <w:color w:val="000000"/>
          <w:lang w:val="pt-BR"/>
        </w:rPr>
        <w:t>-</w:t>
      </w:r>
      <w:r w:rsidRPr="009E69CF">
        <w:rPr>
          <w:rFonts w:asciiTheme="majorBidi" w:hAnsiTheme="majorBidi" w:cstheme="majorBidi"/>
          <w:lang w:val="pt-BR"/>
        </w:rPr>
        <w:t>533/A1</w:t>
      </w:r>
      <w:r w:rsidRPr="009E69CF">
        <w:rPr>
          <w:rFonts w:asciiTheme="majorBidi" w:hAnsiTheme="majorBidi" w:cstheme="majorBidi"/>
          <w:color w:val="000000"/>
          <w:lang w:val="pt-BR"/>
        </w:rPr>
        <w:t>-</w:t>
      </w:r>
      <w:r w:rsidRPr="009E69CF">
        <w:rPr>
          <w:rFonts w:asciiTheme="majorBidi" w:hAnsiTheme="majorBidi" w:cstheme="majorBidi"/>
          <w:lang w:val="pt-BR"/>
        </w:rPr>
        <w:t>189 „Dėl teisės aktų, susijusių su elektroniniais nedarbingumo pažymėjimais bei elektroniniais nėštumo ir gimdymo atostogų pažymėjimais, patvirtinimo“, pakeitimą.</w:t>
      </w:r>
    </w:p>
    <w:p w14:paraId="6E5602EF" w14:textId="77777777" w:rsidR="006F52A4" w:rsidRPr="009E69CF" w:rsidRDefault="006F52A4" w:rsidP="005041DB">
      <w:pPr>
        <w:widowControl w:val="0"/>
        <w:tabs>
          <w:tab w:val="left" w:pos="709"/>
          <w:tab w:val="left" w:pos="993"/>
          <w:tab w:val="left" w:pos="1701"/>
        </w:tabs>
        <w:ind w:firstLine="720"/>
        <w:jc w:val="both"/>
        <w:rPr>
          <w:rFonts w:asciiTheme="majorBidi" w:eastAsia="Calibri" w:hAnsiTheme="majorBidi" w:cstheme="majorBidi"/>
          <w:bCs/>
          <w:lang w:val="pt-BR"/>
        </w:rPr>
      </w:pPr>
      <w:r w:rsidRPr="009E69CF">
        <w:rPr>
          <w:rFonts w:asciiTheme="majorBidi" w:eastAsia="Calibri" w:hAnsiTheme="majorBidi" w:cstheme="majorBidi"/>
          <w:bCs/>
          <w:lang w:val="pt-BR"/>
        </w:rPr>
        <w:t>Pritarus Įstatymo projektu Nr. 2 teikiamiems pasiūlymams, kitų teisės aktų priimti, pakeisti ar pripažinti netekusiais galios nereikės.</w:t>
      </w:r>
    </w:p>
    <w:p w14:paraId="74BB71D9" w14:textId="77777777" w:rsidR="006F52A4" w:rsidRPr="009E69CF" w:rsidRDefault="006F52A4" w:rsidP="005041DB">
      <w:pPr>
        <w:widowControl w:val="0"/>
        <w:tabs>
          <w:tab w:val="left" w:pos="709"/>
          <w:tab w:val="left" w:pos="993"/>
          <w:tab w:val="left" w:pos="1701"/>
        </w:tabs>
        <w:ind w:firstLine="720"/>
        <w:jc w:val="both"/>
        <w:rPr>
          <w:rFonts w:asciiTheme="majorBidi" w:eastAsia="Calibri" w:hAnsiTheme="majorBidi" w:cstheme="majorBidi"/>
          <w:bCs/>
          <w:lang w:val="pt-BR"/>
        </w:rPr>
      </w:pPr>
    </w:p>
    <w:p w14:paraId="560B88BE" w14:textId="77777777" w:rsidR="006F52A4" w:rsidRPr="009E69CF" w:rsidRDefault="006F52A4" w:rsidP="005041DB">
      <w:pPr>
        <w:widowControl w:val="0"/>
        <w:tabs>
          <w:tab w:val="left" w:pos="960"/>
          <w:tab w:val="left" w:pos="1080"/>
        </w:tabs>
        <w:ind w:firstLine="720"/>
        <w:jc w:val="both"/>
        <w:rPr>
          <w:rFonts w:asciiTheme="majorBidi" w:eastAsia="Calibri" w:hAnsiTheme="majorBidi" w:cstheme="majorBidi"/>
          <w:b/>
          <w:lang w:val="pt-BR"/>
        </w:rPr>
      </w:pPr>
      <w:r w:rsidRPr="009E69CF">
        <w:rPr>
          <w:rFonts w:asciiTheme="majorBidi" w:eastAsia="Calibri" w:hAnsiTheme="majorBidi" w:cstheme="majorBidi"/>
          <w:b/>
          <w:lang w:val="pt-BR"/>
        </w:rPr>
        <w:t>13. Kiek valstybės, savivaldybių biudžetų ir kitų valstybės įsteigtų fondų lėšų prireiks įstatymams įgyvendinti, ar bus galima sutaupyti (pateikiami prognozuojami rodikliai einamaisiais ir artimiausiais 3 biudžetiniais metais)</w:t>
      </w:r>
    </w:p>
    <w:p w14:paraId="1389C50E" w14:textId="77777777" w:rsidR="006F52A4" w:rsidRPr="009E69CF" w:rsidRDefault="006F52A4" w:rsidP="005041DB">
      <w:pPr>
        <w:ind w:firstLine="720"/>
        <w:jc w:val="both"/>
        <w:rPr>
          <w:rFonts w:asciiTheme="majorBidi" w:hAnsiTheme="majorBidi" w:cstheme="majorBidi"/>
          <w:lang w:val="pt-BR"/>
        </w:rPr>
      </w:pPr>
      <w:r w:rsidRPr="009E69CF">
        <w:rPr>
          <w:rFonts w:asciiTheme="majorBidi" w:eastAsia="Calibri" w:hAnsiTheme="majorBidi" w:cstheme="majorBidi"/>
          <w:lang w:val="pt-BR"/>
        </w:rPr>
        <w:t xml:space="preserve">Valstybinio socialinio draudimo fondo valdybos prie Socialinės apsaugos ir darbo ministerijos (toliau – Fondo valdyba) </w:t>
      </w:r>
      <w:r w:rsidRPr="009E69CF">
        <w:rPr>
          <w:rFonts w:asciiTheme="majorBidi" w:hAnsiTheme="majorBidi" w:cstheme="majorBidi"/>
          <w:lang w:val="pt-BR"/>
        </w:rPr>
        <w:t>preliminariais skaičiavimais, Įstatymo projektu Nr. 1 teikiamiems pasiūlymams įgyvendinti metams papildomai reikės skirti apie 123,6 mln. Eur, iš jų:</w:t>
      </w:r>
    </w:p>
    <w:p w14:paraId="2759705F" w14:textId="77777777" w:rsidR="006F52A4" w:rsidRPr="009E69CF" w:rsidRDefault="006F52A4" w:rsidP="005041DB">
      <w:pPr>
        <w:ind w:firstLine="720"/>
        <w:jc w:val="both"/>
        <w:rPr>
          <w:rFonts w:asciiTheme="majorBidi" w:hAnsiTheme="majorBidi" w:cstheme="majorBidi"/>
          <w:lang w:val="pt-BR"/>
        </w:rPr>
      </w:pPr>
      <w:r w:rsidRPr="009E69CF">
        <w:rPr>
          <w:rFonts w:asciiTheme="majorBidi" w:hAnsiTheme="majorBidi" w:cstheme="majorBidi"/>
          <w:b/>
          <w:bCs/>
          <w:lang w:val="pt-BR"/>
        </w:rPr>
        <w:t xml:space="preserve">1. Šaltinis – Valstybinio socialinio draudimo fondo biudžetas: Dėl didesnių vaiko priežiūros išmokų dydžių nustatymo. </w:t>
      </w:r>
      <w:r w:rsidRPr="009E69CF">
        <w:rPr>
          <w:rFonts w:asciiTheme="majorBidi" w:hAnsiTheme="majorBidi" w:cstheme="majorBidi"/>
          <w:lang w:val="pt-BR"/>
        </w:rPr>
        <w:t xml:space="preserve">Siūlymui </w:t>
      </w:r>
      <w:r w:rsidRPr="009E69CF">
        <w:rPr>
          <w:rFonts w:asciiTheme="majorBidi" w:hAnsiTheme="majorBidi" w:cstheme="majorBidi"/>
          <w:color w:val="000000"/>
          <w:lang w:val="pt-BR" w:eastAsia="lt-LT"/>
        </w:rPr>
        <w:t xml:space="preserve">padidinti vaiko priežiūros išmokų dydžius </w:t>
      </w:r>
      <w:r w:rsidRPr="009E69CF">
        <w:rPr>
          <w:rFonts w:asciiTheme="majorBidi" w:hAnsiTheme="majorBidi" w:cstheme="majorBidi"/>
          <w:lang w:val="pt-BR"/>
        </w:rPr>
        <w:t xml:space="preserve">įgyvendinti papildomai reikės apie 85,2 mln. Eur Valstybinio socialinio draudimo fondo biudžeto lėšų metams. Prognozuojama, kad šie pakeitimai palies visus vaiko priežiūros išmokos už gimusius po 2028 m. sausio 1 d. vaikus gavėjus. </w:t>
      </w:r>
    </w:p>
    <w:p w14:paraId="2D38AE86" w14:textId="77777777" w:rsidR="006F52A4" w:rsidRPr="009E69CF" w:rsidRDefault="006F52A4" w:rsidP="005041DB">
      <w:pPr>
        <w:pStyle w:val="Sraopastraipa"/>
        <w:ind w:left="0" w:firstLine="709"/>
        <w:jc w:val="both"/>
        <w:rPr>
          <w:rFonts w:asciiTheme="majorBidi" w:hAnsiTheme="majorBidi" w:cstheme="majorBidi"/>
          <w:color w:val="000000"/>
          <w:lang w:val="pt-BR" w:eastAsia="lt-LT"/>
        </w:rPr>
      </w:pPr>
      <w:r w:rsidRPr="009E69CF">
        <w:rPr>
          <w:rFonts w:asciiTheme="majorBidi" w:hAnsiTheme="majorBidi" w:cstheme="majorBidi"/>
          <w:b/>
          <w:bCs/>
          <w:lang w:val="pt-BR"/>
        </w:rPr>
        <w:t xml:space="preserve">2. Šaltinis – Valstybinio socialinio draudimo fondo biudžetas: Dėl maksimalaus kompensuojamojo uždarbio dydžio vaiko priežiūros išmokoms apskaičiuoti padidinimo. </w:t>
      </w:r>
      <w:r w:rsidRPr="009E69CF">
        <w:rPr>
          <w:rFonts w:asciiTheme="majorBidi" w:hAnsiTheme="majorBidi" w:cstheme="majorBidi"/>
          <w:lang w:val="pt-BR"/>
        </w:rPr>
        <w:t xml:space="preserve">Siūlymui </w:t>
      </w:r>
      <w:r w:rsidRPr="009E69CF">
        <w:rPr>
          <w:rFonts w:asciiTheme="majorBidi" w:hAnsiTheme="majorBidi" w:cstheme="majorBidi"/>
          <w:color w:val="000000"/>
          <w:lang w:val="pt-BR" w:eastAsia="lt-LT"/>
        </w:rPr>
        <w:t xml:space="preserve">padidinti maksimalų kompensuojamąjį uždarbį vaiko priežiūros išmokoms apskaičiuoti nuo dviejų iki keturių šalies vidutinių mėnesinių darbo užmokesčių dydžio </w:t>
      </w:r>
      <w:r w:rsidRPr="009E69CF">
        <w:rPr>
          <w:rFonts w:asciiTheme="majorBidi" w:hAnsiTheme="majorBidi" w:cstheme="majorBidi"/>
          <w:lang w:val="pt-BR"/>
        </w:rPr>
        <w:t xml:space="preserve">įgyvendinti, kartu įvertinus </w:t>
      </w:r>
      <w:r w:rsidRPr="009E69CF">
        <w:rPr>
          <w:rFonts w:asciiTheme="majorBidi" w:hAnsiTheme="majorBidi" w:cstheme="majorBidi"/>
          <w:color w:val="000000"/>
          <w:lang w:val="pt-BR" w:eastAsia="lt-LT"/>
        </w:rPr>
        <w:t xml:space="preserve">vaiko priežiūros išmokų dydžių padidinimą, </w:t>
      </w:r>
      <w:r w:rsidRPr="009E69CF">
        <w:rPr>
          <w:rFonts w:asciiTheme="majorBidi" w:hAnsiTheme="majorBidi" w:cstheme="majorBidi"/>
          <w:lang w:val="pt-BR"/>
        </w:rPr>
        <w:t xml:space="preserve">papildomai reikės apie 34,3 mln. Eur Valstybinio socialinio draudimo fondo biudžeto lėšų metams. Prognozuojama, kad šie pakeitimai palies apie 1,4 tūkst. tėvų per mėnesį. </w:t>
      </w:r>
    </w:p>
    <w:p w14:paraId="728C257D" w14:textId="77777777" w:rsidR="006F52A4" w:rsidRPr="009E69CF" w:rsidRDefault="006F52A4" w:rsidP="005041DB">
      <w:pPr>
        <w:ind w:firstLine="720"/>
        <w:jc w:val="both"/>
        <w:rPr>
          <w:rFonts w:asciiTheme="majorBidi" w:hAnsiTheme="majorBidi" w:cstheme="majorBidi"/>
          <w:lang w:val="pt-BR"/>
        </w:rPr>
      </w:pPr>
      <w:r w:rsidRPr="009E69CF">
        <w:rPr>
          <w:rFonts w:asciiTheme="majorBidi" w:hAnsiTheme="majorBidi" w:cstheme="majorBidi"/>
          <w:b/>
          <w:bCs/>
          <w:lang w:val="pt-BR"/>
        </w:rPr>
        <w:t xml:space="preserve">3. Šaltinis – Valstybinio socialinio draudimo fondo biudžetas: Dėl didesnių motinystės ir tėvystės išmokų dydžių nustatymo. </w:t>
      </w:r>
      <w:r w:rsidRPr="009E69CF">
        <w:rPr>
          <w:rFonts w:asciiTheme="majorBidi" w:hAnsiTheme="majorBidi" w:cstheme="majorBidi"/>
          <w:lang w:val="pt-BR"/>
        </w:rPr>
        <w:t xml:space="preserve">Siūlymui </w:t>
      </w:r>
      <w:r w:rsidRPr="009E69CF">
        <w:rPr>
          <w:rFonts w:asciiTheme="majorBidi" w:hAnsiTheme="majorBidi" w:cstheme="majorBidi"/>
          <w:color w:val="000000"/>
          <w:lang w:val="pt-BR" w:eastAsia="lt-LT"/>
        </w:rPr>
        <w:t xml:space="preserve">padidinti motinystės ir tėvystės išmokų dydžius </w:t>
      </w:r>
      <w:r w:rsidRPr="009E69CF">
        <w:rPr>
          <w:rFonts w:asciiTheme="majorBidi" w:hAnsiTheme="majorBidi" w:cstheme="majorBidi"/>
          <w:lang w:val="pt-BR"/>
        </w:rPr>
        <w:t xml:space="preserve">įgyvendinti papildomai reikės apie 0,8 mln. Eur Valstybinio socialinio draudimo fondo biudžeto lėšų metams. Prognozuojama, kad šie pakeitimai palies atitinkamai visus motinystės ir tėvystės išmokų už gimusius po 2028 m. sausio 1 d. vaikus gavėjus. </w:t>
      </w:r>
    </w:p>
    <w:p w14:paraId="05873250" w14:textId="77777777" w:rsidR="006F52A4" w:rsidRPr="009E69CF" w:rsidRDefault="006F52A4" w:rsidP="005041DB">
      <w:pPr>
        <w:ind w:firstLine="720"/>
        <w:jc w:val="both"/>
        <w:rPr>
          <w:rFonts w:asciiTheme="majorBidi" w:hAnsiTheme="majorBidi" w:cstheme="majorBidi"/>
          <w:b/>
          <w:bCs/>
          <w:lang w:val="pt-BR"/>
        </w:rPr>
      </w:pPr>
      <w:r w:rsidRPr="009E69CF">
        <w:rPr>
          <w:rFonts w:asciiTheme="majorBidi" w:hAnsiTheme="majorBidi" w:cstheme="majorBidi"/>
          <w:b/>
          <w:bCs/>
          <w:lang w:val="pt-BR"/>
        </w:rPr>
        <w:t xml:space="preserve">4. Šaltinis – Valstybinio socialinio draudimo fondo biudžetas: Dėl maksimalaus kompensuojamojo uždarbio dydžio tėvystės išmokoms apskaičiuoti padidinimo. </w:t>
      </w:r>
      <w:r w:rsidRPr="009E69CF">
        <w:rPr>
          <w:rFonts w:asciiTheme="majorBidi" w:hAnsiTheme="majorBidi" w:cstheme="majorBidi"/>
          <w:lang w:val="pt-BR"/>
        </w:rPr>
        <w:t xml:space="preserve">Siūlymui </w:t>
      </w:r>
      <w:r w:rsidRPr="009E69CF">
        <w:rPr>
          <w:rFonts w:asciiTheme="majorBidi" w:hAnsiTheme="majorBidi" w:cstheme="majorBidi"/>
          <w:color w:val="000000"/>
          <w:lang w:val="pt-BR" w:eastAsia="lt-LT"/>
        </w:rPr>
        <w:t xml:space="preserve">padidinti maksimalų kompensuojamąjį uždarbį tėvystės išmokoms apskaičiuoti nuo dviejų iki keturių šalies vidutinių mėnesinių darbo </w:t>
      </w:r>
      <w:r w:rsidRPr="009E69CF">
        <w:rPr>
          <w:rFonts w:asciiTheme="majorBidi" w:hAnsiTheme="majorBidi" w:cstheme="majorBidi"/>
          <w:color w:val="000000"/>
          <w:lang w:val="pt-BR" w:eastAsia="lt-LT"/>
        </w:rPr>
        <w:lastRenderedPageBreak/>
        <w:t xml:space="preserve">užmokesčių dydžio </w:t>
      </w:r>
      <w:r w:rsidRPr="009E69CF">
        <w:rPr>
          <w:rFonts w:asciiTheme="majorBidi" w:hAnsiTheme="majorBidi" w:cstheme="majorBidi"/>
          <w:lang w:val="pt-BR"/>
        </w:rPr>
        <w:t xml:space="preserve">įgyvendinti papildomai reikės apie 3,3 mln. Eur Valstybinio socialinio draudimo fondo biudžeto lėšų metams. Prognozuojama, kad šie pakeitimai palies apie 0,2 tūkst. tėvų per mėnesį. </w:t>
      </w:r>
    </w:p>
    <w:p w14:paraId="2EA1CAF4" w14:textId="77777777" w:rsidR="006F52A4" w:rsidRPr="009E69CF" w:rsidRDefault="006F52A4" w:rsidP="005041DB">
      <w:pPr>
        <w:ind w:firstLine="720"/>
        <w:jc w:val="both"/>
        <w:rPr>
          <w:rFonts w:asciiTheme="majorBidi" w:hAnsiTheme="majorBidi" w:cstheme="majorBidi"/>
          <w:lang w:val="pt-BR"/>
        </w:rPr>
      </w:pPr>
      <w:r w:rsidRPr="009E69CF">
        <w:rPr>
          <w:rFonts w:asciiTheme="majorBidi" w:hAnsiTheme="majorBidi" w:cstheme="majorBidi"/>
          <w:b/>
          <w:bCs/>
          <w:lang w:val="pt-BR"/>
        </w:rPr>
        <w:t xml:space="preserve">5. Šaltinis – Valstybinio socialinio draudimo fondo biudžetas: Dėl didesnių ligos išmokų slaugant šeimos narius ar prižiūrint vaikus dydžių nustatymo. </w:t>
      </w:r>
      <w:r w:rsidRPr="009E69CF">
        <w:rPr>
          <w:rFonts w:asciiTheme="majorBidi" w:hAnsiTheme="majorBidi" w:cstheme="majorBidi"/>
          <w:lang w:val="pt-BR"/>
        </w:rPr>
        <w:t>Siūlymui padidinti ligos išmokų slaugant šeimos narius ar prižiūrint vaikus dydžius įgyvendinti papildomai reikės apie 11,3 mln. Eur Valstybinio socialinio draudimo fondo biudžeto lėšų metams. Įsigaliojus šiai nuostatai 2027 m. liepos 1 d., papildomas lėšų poreikis bus apie 5,65 mln. Eur Valstybinio socialinio draudimo fondo biudžeto lėšų.</w:t>
      </w:r>
    </w:p>
    <w:p w14:paraId="0FF3CCB5" w14:textId="77777777" w:rsidR="006F52A4" w:rsidRPr="009E69CF" w:rsidRDefault="006F52A4" w:rsidP="005041DB">
      <w:pPr>
        <w:pStyle w:val="Sraopastraipa"/>
        <w:tabs>
          <w:tab w:val="left" w:pos="1276"/>
        </w:tabs>
        <w:ind w:left="0" w:firstLine="709"/>
        <w:jc w:val="both"/>
        <w:rPr>
          <w:rFonts w:asciiTheme="majorBidi" w:hAnsiTheme="majorBidi" w:cstheme="majorBidi"/>
          <w:lang w:val="pt-BR"/>
        </w:rPr>
      </w:pPr>
      <w:r w:rsidRPr="009E69CF">
        <w:rPr>
          <w:rFonts w:asciiTheme="majorBidi" w:eastAsia="Calibri" w:hAnsiTheme="majorBidi" w:cstheme="majorBidi"/>
          <w:lang w:val="pt-BR"/>
        </w:rPr>
        <w:t xml:space="preserve">Fondo valdybos </w:t>
      </w:r>
      <w:r w:rsidRPr="009E69CF">
        <w:rPr>
          <w:rFonts w:asciiTheme="majorBidi" w:hAnsiTheme="majorBidi" w:cstheme="majorBidi"/>
          <w:lang w:val="pt-BR"/>
        </w:rPr>
        <w:t xml:space="preserve">preliminariais skaičiavimais, įgyvendinus Įstatymo projektu Nr. 1 teikiamą siūlymą </w:t>
      </w:r>
      <w:r w:rsidRPr="009E69CF">
        <w:rPr>
          <w:rFonts w:asciiTheme="majorBidi" w:hAnsiTheme="majorBidi" w:cstheme="majorBidi"/>
          <w:color w:val="000000"/>
          <w:lang w:val="pt-BR"/>
        </w:rPr>
        <w:t xml:space="preserve">ligos išmokas slaugant šeimos narius ar prižiūrint vaikus, tėvystės ir vaiko priežiūros išmokas skirti ir mokėti tik už vaikus, </w:t>
      </w:r>
      <w:r w:rsidRPr="009E69CF">
        <w:rPr>
          <w:rFonts w:asciiTheme="majorBidi" w:hAnsiTheme="majorBidi" w:cstheme="majorBidi"/>
          <w:lang w:val="pt-BR" w:eastAsia="lt-LT"/>
        </w:rPr>
        <w:t>kurių duomenys apie gyvenamąją vietą Lietuvos Respublikoje, o neturinčių gyvenamosios vietos – apie savivaldybę, kurios teritorijoje jie gyvena, yra įrašyti į Lietuvos Respublikos gyventojų registrą, planuojama sutaupyti apie 10 mln. Eur Valstybinio socialinio draudimo fondo biudžeto lėšų.</w:t>
      </w:r>
    </w:p>
    <w:p w14:paraId="1700FBF8" w14:textId="77777777" w:rsidR="006F52A4" w:rsidRPr="009E69CF" w:rsidRDefault="006F52A4" w:rsidP="005041DB">
      <w:pPr>
        <w:ind w:firstLine="709"/>
        <w:jc w:val="both"/>
        <w:rPr>
          <w:rFonts w:asciiTheme="majorBidi" w:hAnsiTheme="majorBidi" w:cstheme="majorBidi"/>
          <w:lang w:val="pt-BR"/>
        </w:rPr>
      </w:pPr>
      <w:r w:rsidRPr="009E69CF">
        <w:rPr>
          <w:rFonts w:asciiTheme="majorBidi" w:hAnsiTheme="majorBidi" w:cstheme="majorBidi"/>
          <w:lang w:val="pt-BR"/>
        </w:rPr>
        <w:t xml:space="preserve">Bendras lėšų poreikis Įstatymo projektui Nr. </w:t>
      </w:r>
      <w:r w:rsidRPr="005041DB">
        <w:rPr>
          <w:rFonts w:asciiTheme="majorBidi" w:hAnsiTheme="majorBidi" w:cstheme="majorBidi"/>
          <w:lang w:val="lt-LT"/>
        </w:rPr>
        <w:t>1</w:t>
      </w:r>
      <w:r w:rsidRPr="009E69CF">
        <w:rPr>
          <w:rFonts w:asciiTheme="majorBidi" w:hAnsiTheme="majorBidi" w:cstheme="majorBidi"/>
          <w:lang w:val="pt-BR"/>
        </w:rPr>
        <w:t xml:space="preserve"> įgyvendinti yra 113,6 mln. Eur. Įstatymo projektu Nr. 1 teikiamiems pasiūlymams reikalingas lėšų poreikis bus numatytas Valstybinio socialinio draudimo fondo biudžete.</w:t>
      </w:r>
    </w:p>
    <w:p w14:paraId="1BCF261F" w14:textId="77777777" w:rsidR="006F52A4" w:rsidRPr="009E69CF" w:rsidRDefault="006F52A4" w:rsidP="005041DB">
      <w:pPr>
        <w:widowControl w:val="0"/>
        <w:ind w:firstLine="709"/>
        <w:jc w:val="both"/>
        <w:rPr>
          <w:rFonts w:asciiTheme="majorBidi" w:hAnsiTheme="majorBidi" w:cstheme="majorBidi"/>
          <w:lang w:val="pt-BR"/>
        </w:rPr>
      </w:pPr>
      <w:r w:rsidRPr="009E69CF">
        <w:rPr>
          <w:rFonts w:asciiTheme="majorBidi" w:hAnsiTheme="majorBidi" w:cstheme="majorBidi"/>
          <w:lang w:val="pt-BR"/>
        </w:rPr>
        <w:t xml:space="preserve">Įstatymo projektu Nr. 2 teikiamiems pasiūlymams įgyvendinti papildomų Lietuvos Respublikos valstybės, savivaldybių biudžetų ir kitų valstybės įsteigtų fondų lėšų nereikės. </w:t>
      </w:r>
      <w:r w:rsidRPr="009E69CF">
        <w:rPr>
          <w:rFonts w:asciiTheme="majorBidi" w:eastAsia="Calibri" w:hAnsiTheme="majorBidi" w:cstheme="majorBidi"/>
          <w:lang w:val="pt-BR" w:eastAsia="lt-LT"/>
        </w:rPr>
        <w:t xml:space="preserve">Atlikus ūkio subjektų administracinės naštos ir prisitaikymo prie reguliavimo išlaidų vertinimą, apskaičiuota, kad, pritarus siūlymui </w:t>
      </w:r>
      <w:r w:rsidRPr="009E69CF">
        <w:rPr>
          <w:rFonts w:asciiTheme="majorBidi" w:hAnsiTheme="majorBidi" w:cstheme="majorBidi"/>
          <w:color w:val="000000"/>
          <w:lang w:val="pt-BR" w:eastAsia="lt-LT"/>
        </w:rPr>
        <w:t>nustatyti, kad kiek</w:t>
      </w:r>
      <w:r w:rsidRPr="009E69CF">
        <w:rPr>
          <w:rFonts w:asciiTheme="majorBidi" w:hAnsiTheme="majorBidi" w:cstheme="majorBidi"/>
          <w:color w:val="000000"/>
          <w:lang w:val="pt-BR"/>
        </w:rPr>
        <w:t xml:space="preserve">viena atostogų vaikui prižiūrėti dalis negali būti trumpesnė negu 7 kalendorinės dienos, </w:t>
      </w:r>
      <w:r w:rsidRPr="009E69CF">
        <w:rPr>
          <w:rFonts w:asciiTheme="majorBidi" w:eastAsia="Calibri" w:hAnsiTheme="majorBidi" w:cstheme="majorBidi"/>
          <w:lang w:val="pt-BR" w:eastAsia="lt-LT"/>
        </w:rPr>
        <w:t xml:space="preserve">išlaidos darbdaviams galėtų sumažėti apie 205,35 Eur per mėnesį. </w:t>
      </w:r>
    </w:p>
    <w:p w14:paraId="74F6429C" w14:textId="77777777" w:rsidR="006F52A4" w:rsidRPr="009E69CF" w:rsidRDefault="006F52A4" w:rsidP="005041DB">
      <w:pPr>
        <w:ind w:firstLine="709"/>
        <w:jc w:val="both"/>
        <w:rPr>
          <w:rFonts w:asciiTheme="majorBidi" w:hAnsiTheme="majorBidi" w:cstheme="majorBidi"/>
          <w:lang w:val="pt-BR"/>
        </w:rPr>
      </w:pPr>
    </w:p>
    <w:p w14:paraId="2666423A" w14:textId="77777777" w:rsidR="006F52A4" w:rsidRPr="009E69CF" w:rsidRDefault="006F52A4" w:rsidP="005041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heme="majorBidi" w:eastAsia="Calibri" w:hAnsiTheme="majorBidi" w:cstheme="majorBidi"/>
          <w:b/>
          <w:bCs/>
          <w:lang w:val="pt-BR"/>
        </w:rPr>
      </w:pPr>
      <w:r w:rsidRPr="009E69CF">
        <w:rPr>
          <w:rFonts w:asciiTheme="majorBidi" w:eastAsia="Calibri" w:hAnsiTheme="majorBidi" w:cstheme="majorBidi"/>
          <w:b/>
          <w:bCs/>
          <w:lang w:val="pt-BR"/>
        </w:rPr>
        <w:t>14. Įstatymų projektų rengimo metu gauti specialistų vertinimai ir išvados</w:t>
      </w:r>
    </w:p>
    <w:p w14:paraId="3C075FBF" w14:textId="77777777" w:rsidR="006F52A4" w:rsidRPr="009E69CF" w:rsidRDefault="006F52A4" w:rsidP="005041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heme="majorBidi" w:eastAsia="Calibri" w:hAnsiTheme="majorBidi" w:cstheme="majorBidi"/>
          <w:lang w:val="pt-BR"/>
        </w:rPr>
      </w:pPr>
      <w:r w:rsidRPr="009E69CF">
        <w:rPr>
          <w:rFonts w:asciiTheme="majorBidi" w:eastAsia="Calibri" w:hAnsiTheme="majorBidi" w:cstheme="majorBidi"/>
          <w:lang w:val="pt-BR"/>
        </w:rPr>
        <w:t>Rengiant Įstatymų projektus, nebuvo gauta specialistų vertinimų ir išvadų.</w:t>
      </w:r>
    </w:p>
    <w:p w14:paraId="01F0F077" w14:textId="77777777" w:rsidR="006F52A4" w:rsidRPr="009E69CF" w:rsidRDefault="006F52A4" w:rsidP="005041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heme="majorBidi" w:eastAsia="Calibri" w:hAnsiTheme="majorBidi" w:cstheme="majorBidi"/>
          <w:b/>
          <w:bCs/>
          <w:lang w:val="pt-BR"/>
        </w:rPr>
      </w:pPr>
    </w:p>
    <w:p w14:paraId="1345C30D" w14:textId="77777777" w:rsidR="006F52A4" w:rsidRPr="001A0E6B" w:rsidRDefault="006F52A4" w:rsidP="005041DB">
      <w:pPr>
        <w:widowControl w:val="0"/>
        <w:ind w:firstLine="720"/>
        <w:jc w:val="both"/>
        <w:rPr>
          <w:rFonts w:asciiTheme="majorBidi" w:eastAsia="Calibri" w:hAnsiTheme="majorBidi" w:cstheme="majorBidi"/>
          <w:lang w:val="pt-BR"/>
        </w:rPr>
      </w:pPr>
      <w:r w:rsidRPr="001A0E6B">
        <w:rPr>
          <w:rFonts w:asciiTheme="majorBidi" w:eastAsia="Calibri" w:hAnsiTheme="majorBidi" w:cstheme="majorBidi"/>
          <w:b/>
          <w:bCs/>
          <w:lang w:val="pt-BR"/>
        </w:rPr>
        <w:t>15. Reikšminiai žodžiai, kurių reikia šiems projektams įtraukti į kompiuterinę paieškos sistemą, įskaitant Europos žodyno „</w:t>
      </w:r>
      <w:r w:rsidRPr="001A0E6B">
        <w:rPr>
          <w:rFonts w:asciiTheme="majorBidi" w:eastAsia="Calibri" w:hAnsiTheme="majorBidi" w:cstheme="majorBidi"/>
          <w:b/>
          <w:bCs/>
          <w:i/>
          <w:lang w:val="pt-BR"/>
        </w:rPr>
        <w:t xml:space="preserve">Eurovoc“ </w:t>
      </w:r>
      <w:r w:rsidRPr="001A0E6B">
        <w:rPr>
          <w:rFonts w:asciiTheme="majorBidi" w:eastAsia="Calibri" w:hAnsiTheme="majorBidi" w:cstheme="majorBidi"/>
          <w:b/>
          <w:bCs/>
          <w:lang w:val="pt-BR"/>
        </w:rPr>
        <w:t>terminus, temas bei sritis</w:t>
      </w:r>
    </w:p>
    <w:p w14:paraId="76587794" w14:textId="77777777" w:rsidR="006F52A4" w:rsidRPr="001A0E6B" w:rsidRDefault="006F52A4" w:rsidP="005041DB">
      <w:pPr>
        <w:widowControl w:val="0"/>
        <w:ind w:firstLine="720"/>
        <w:jc w:val="both"/>
        <w:rPr>
          <w:rFonts w:asciiTheme="majorBidi" w:eastAsia="Calibri" w:hAnsiTheme="majorBidi" w:cstheme="majorBidi"/>
          <w:lang w:val="pt-BR"/>
        </w:rPr>
      </w:pPr>
      <w:r w:rsidRPr="001A0E6B">
        <w:rPr>
          <w:rFonts w:asciiTheme="majorBidi" w:eastAsia="Calibri" w:hAnsiTheme="majorBidi" w:cstheme="majorBidi"/>
          <w:lang w:val="pt-BR"/>
        </w:rPr>
        <w:t>Reikšminiai į</w:t>
      </w:r>
      <w:r w:rsidRPr="001A0E6B">
        <w:rPr>
          <w:rFonts w:asciiTheme="majorBidi" w:eastAsia="Calibri" w:hAnsiTheme="majorBidi" w:cstheme="majorBidi"/>
          <w:bCs/>
          <w:lang w:val="pt-BR"/>
        </w:rPr>
        <w:t>statymų</w:t>
      </w:r>
      <w:r w:rsidRPr="001A0E6B">
        <w:rPr>
          <w:rFonts w:asciiTheme="majorBidi" w:eastAsia="Calibri" w:hAnsiTheme="majorBidi" w:cstheme="majorBidi"/>
          <w:lang w:val="pt-BR"/>
        </w:rPr>
        <w:t xml:space="preserve"> projektų žodžiai, kurių reikia jam įtraukti į kompiuterinę paieškos sistemą, – „ligos išmoka“, „motinystės išmoka“, „tėvystės išmoka“, „vaiko priežiūros išmoka“, „atostogos vaikui prižiūrėti“.</w:t>
      </w:r>
    </w:p>
    <w:p w14:paraId="3AF05FE7" w14:textId="77777777" w:rsidR="006F52A4" w:rsidRPr="001A0E6B" w:rsidRDefault="006F52A4" w:rsidP="005041DB">
      <w:pPr>
        <w:widowControl w:val="0"/>
        <w:ind w:firstLine="720"/>
        <w:jc w:val="both"/>
        <w:rPr>
          <w:rFonts w:asciiTheme="majorBidi" w:eastAsia="Calibri" w:hAnsiTheme="majorBidi" w:cstheme="majorBidi"/>
          <w:lang w:val="pt-BR"/>
        </w:rPr>
      </w:pPr>
    </w:p>
    <w:p w14:paraId="329BF391" w14:textId="77777777" w:rsidR="006F52A4" w:rsidRPr="005041DB" w:rsidRDefault="006F52A4" w:rsidP="005041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heme="majorBidi" w:eastAsia="Calibri" w:hAnsiTheme="majorBidi" w:cstheme="majorBidi"/>
          <w:lang w:val="it-IT"/>
        </w:rPr>
      </w:pPr>
      <w:r w:rsidRPr="005041DB">
        <w:rPr>
          <w:rFonts w:asciiTheme="majorBidi" w:eastAsia="Calibri" w:hAnsiTheme="majorBidi" w:cstheme="majorBidi"/>
          <w:b/>
          <w:bCs/>
          <w:lang w:val="it-IT"/>
        </w:rPr>
        <w:t>16. Kiti, iniciatorių nuomone, reikalingi pagrindimai ir paaiškinimai</w:t>
      </w:r>
    </w:p>
    <w:p w14:paraId="23DBC291" w14:textId="77777777" w:rsidR="006F52A4" w:rsidRPr="005041DB" w:rsidRDefault="006F52A4" w:rsidP="005041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heme="majorBidi" w:hAnsiTheme="majorBidi" w:cstheme="majorBidi"/>
          <w:b/>
        </w:rPr>
      </w:pPr>
      <w:proofErr w:type="spellStart"/>
      <w:r w:rsidRPr="005041DB">
        <w:rPr>
          <w:rFonts w:asciiTheme="majorBidi" w:eastAsia="Calibri" w:hAnsiTheme="majorBidi" w:cstheme="majorBidi"/>
        </w:rPr>
        <w:t>Nėra</w:t>
      </w:r>
      <w:proofErr w:type="spellEnd"/>
      <w:r w:rsidRPr="005041DB">
        <w:rPr>
          <w:rFonts w:asciiTheme="majorBidi" w:eastAsia="Calibri" w:hAnsiTheme="majorBidi" w:cstheme="majorBidi"/>
        </w:rPr>
        <w:t>.</w:t>
      </w:r>
    </w:p>
    <w:p w14:paraId="2C343B75" w14:textId="77777777" w:rsidR="00171644" w:rsidRPr="00BD01F2" w:rsidRDefault="00171644" w:rsidP="00A84B65">
      <w:pPr>
        <w:rPr>
          <w:rFonts w:asciiTheme="majorBidi" w:hAnsiTheme="majorBidi" w:cstheme="majorBidi"/>
          <w:color w:val="000000" w:themeColor="text1"/>
          <w:lang w:val="lt-LT"/>
        </w:rPr>
      </w:pPr>
    </w:p>
    <w:sectPr w:rsidR="00171644" w:rsidRPr="00BD01F2" w:rsidSect="00EB526A">
      <w:headerReference w:type="default" r:id="rId11"/>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DCD6F" w14:textId="77777777" w:rsidR="000E440E" w:rsidRDefault="000E440E" w:rsidP="00EB526A">
      <w:r>
        <w:separator/>
      </w:r>
    </w:p>
  </w:endnote>
  <w:endnote w:type="continuationSeparator" w:id="0">
    <w:p w14:paraId="50B8BD8A" w14:textId="77777777" w:rsidR="000E440E" w:rsidRDefault="000E440E" w:rsidP="00EB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Fira Sans Light">
    <w:charset w:val="00"/>
    <w:family w:val="swiss"/>
    <w:pitch w:val="variable"/>
    <w:sig w:usb0="600002FF" w:usb1="00000001" w:usb2="00000000" w:usb3="00000000" w:csb0="000001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FD4EA" w14:textId="77777777" w:rsidR="000E440E" w:rsidRDefault="000E440E" w:rsidP="00EB526A">
      <w:r>
        <w:separator/>
      </w:r>
    </w:p>
  </w:footnote>
  <w:footnote w:type="continuationSeparator" w:id="0">
    <w:p w14:paraId="7AB0B5A0" w14:textId="77777777" w:rsidR="000E440E" w:rsidRDefault="000E440E" w:rsidP="00EB526A">
      <w:r>
        <w:continuationSeparator/>
      </w:r>
    </w:p>
  </w:footnote>
  <w:footnote w:id="1">
    <w:p w14:paraId="40C3F3B1" w14:textId="77777777" w:rsidR="006F52A4" w:rsidRPr="004D79F1" w:rsidRDefault="006F52A4" w:rsidP="006F52A4">
      <w:pPr>
        <w:pStyle w:val="Puslapioinaostekstas"/>
        <w:rPr>
          <w:lang w:val="en-US"/>
        </w:rPr>
      </w:pPr>
      <w:r>
        <w:rPr>
          <w:rStyle w:val="Puslapioinaosnuoroda"/>
        </w:rPr>
        <w:footnoteRef/>
      </w:r>
      <w:r>
        <w:t xml:space="preserve"> </w:t>
      </w:r>
      <w:r w:rsidRPr="002F7C01">
        <w:rPr>
          <w:rFonts w:ascii="Times New Roman" w:eastAsia="Times New Roman" w:hAnsi="Times New Roman" w:cs="Times New Roman"/>
          <w:i/>
          <w:iCs/>
          <w:color w:val="000000"/>
          <w:szCs w:val="24"/>
        </w:rPr>
        <w:t>T. Sobotka, A. Matysian, Z. Brzowoska. 2019. Policy responses to low fertility: How effective are they?</w:t>
      </w:r>
    </w:p>
  </w:footnote>
  <w:footnote w:id="2">
    <w:p w14:paraId="207F51A9" w14:textId="77777777" w:rsidR="006F52A4" w:rsidRPr="00601C99" w:rsidRDefault="006F52A4" w:rsidP="006F52A4">
      <w:pPr>
        <w:pStyle w:val="Puslapioinaostekstas"/>
        <w:jc w:val="both"/>
        <w:rPr>
          <w:rFonts w:ascii="Times New Roman" w:hAnsi="Times New Roman" w:cs="Times New Roman"/>
        </w:rPr>
      </w:pPr>
      <w:r w:rsidRPr="00601C99">
        <w:rPr>
          <w:rStyle w:val="Puslapioinaosnuoroda"/>
          <w:rFonts w:ascii="Times New Roman" w:hAnsi="Times New Roman" w:cs="Times New Roman"/>
        </w:rPr>
        <w:footnoteRef/>
      </w:r>
      <w:r w:rsidRPr="00601C99">
        <w:rPr>
          <w:rFonts w:ascii="Times New Roman" w:hAnsi="Times New Roman" w:cs="Times New Roman"/>
        </w:rPr>
        <w:t xml:space="preserve"> Vaiko priežiūros išmokos dydžio skaičiavimai „į rankas“ atlikti atsižvelgiant į tai, kad po 2019 m. mokesčių reformos, kai darbdavio įmokų dalis perkelta darbuotojui, laikoma, kad 77,58 proc</w:t>
      </w:r>
      <w:r>
        <w:rPr>
          <w:rFonts w:ascii="Times New Roman" w:hAnsi="Times New Roman" w:cs="Times New Roman"/>
        </w:rPr>
        <w:t>ento</w:t>
      </w:r>
      <w:r w:rsidRPr="00601C99">
        <w:rPr>
          <w:rFonts w:ascii="Times New Roman" w:hAnsi="Times New Roman" w:cs="Times New Roman"/>
        </w:rPr>
        <w:t xml:space="preserve"> dydžio vaiko priežiūros išmoka atitinka 100 proc</w:t>
      </w:r>
      <w:r>
        <w:rPr>
          <w:rFonts w:ascii="Times New Roman" w:hAnsi="Times New Roman" w:cs="Times New Roman"/>
        </w:rPr>
        <w:t>entų</w:t>
      </w:r>
      <w:r w:rsidRPr="00601C99">
        <w:rPr>
          <w:rFonts w:ascii="Times New Roman" w:hAnsi="Times New Roman" w:cs="Times New Roman"/>
        </w:rPr>
        <w:t xml:space="preserve"> kompensuojamojo uždarbio „į rankas“. Vaiko priežiūros išmokos dydžio skaičiavimai „į rankas“ atlikti laikant, kad kasmėnesinis darbo užmokestis yra vienodas ir neviršija nustatyto maksimalaus kompensuojamojo uždarbio.</w:t>
      </w:r>
    </w:p>
  </w:footnote>
  <w:footnote w:id="3">
    <w:p w14:paraId="4F6C7B96" w14:textId="77777777" w:rsidR="006F52A4" w:rsidRPr="00601C99" w:rsidRDefault="006F52A4" w:rsidP="006F52A4">
      <w:pPr>
        <w:pStyle w:val="Puslapioinaostekstas"/>
        <w:jc w:val="both"/>
        <w:rPr>
          <w:rFonts w:ascii="Times New Roman" w:hAnsi="Times New Roman" w:cs="Times New Roman"/>
        </w:rPr>
      </w:pPr>
      <w:r w:rsidRPr="00601C99">
        <w:rPr>
          <w:rStyle w:val="Puslapioinaosnuoroda"/>
          <w:rFonts w:ascii="Times New Roman" w:hAnsi="Times New Roman" w:cs="Times New Roman"/>
        </w:rPr>
        <w:footnoteRef/>
      </w:r>
      <w:r w:rsidRPr="00601C99">
        <w:rPr>
          <w:rFonts w:ascii="Times New Roman" w:hAnsi="Times New Roman" w:cs="Times New Roman"/>
        </w:rPr>
        <w:t xml:space="preserve"> Atliekant vidutinių vaiko priežiūros išmokų dydžių „į rankas“ skaičiavimus, neapmokestinamas pajamų dydis netaikytas, nuo priskaičiuotos išmokos atskaičiuota 6 proc</w:t>
      </w:r>
      <w:r>
        <w:rPr>
          <w:rFonts w:ascii="Times New Roman" w:hAnsi="Times New Roman" w:cs="Times New Roman"/>
        </w:rPr>
        <w:t>entai</w:t>
      </w:r>
      <w:r w:rsidRPr="00601C99">
        <w:rPr>
          <w:rFonts w:ascii="Times New Roman" w:hAnsi="Times New Roman" w:cs="Times New Roman"/>
        </w:rPr>
        <w:t xml:space="preserve"> privalomojo sveikatos draudimo įmoka ir 15 proc</w:t>
      </w:r>
      <w:r>
        <w:rPr>
          <w:rFonts w:ascii="Times New Roman" w:hAnsi="Times New Roman" w:cs="Times New Roman"/>
        </w:rPr>
        <w:t>entų</w:t>
      </w:r>
      <w:r w:rsidRPr="00601C99">
        <w:rPr>
          <w:rFonts w:ascii="Times New Roman" w:hAnsi="Times New Roman" w:cs="Times New Roman"/>
        </w:rPr>
        <w:t xml:space="preserve"> gyventojų pajamų mokestis.</w:t>
      </w:r>
    </w:p>
  </w:footnote>
  <w:footnote w:id="4">
    <w:p w14:paraId="0FCE165E" w14:textId="77777777" w:rsidR="006F52A4" w:rsidRDefault="006F52A4" w:rsidP="006F52A4">
      <w:pPr>
        <w:pStyle w:val="Puslapioinaostekstas"/>
        <w:jc w:val="both"/>
      </w:pPr>
      <w:r>
        <w:rPr>
          <w:rStyle w:val="Puslapioinaosnuoroda"/>
        </w:rPr>
        <w:footnoteRef/>
      </w:r>
      <w:r>
        <w:t xml:space="preserve"> </w:t>
      </w:r>
      <w:r w:rsidRPr="00695219">
        <w:rPr>
          <w:rFonts w:ascii="Times New Roman" w:hAnsi="Times New Roman" w:cs="Times New Roman"/>
        </w:rPr>
        <w:t xml:space="preserve">Atliekant </w:t>
      </w:r>
      <w:r>
        <w:rPr>
          <w:rFonts w:ascii="Times New Roman" w:hAnsi="Times New Roman" w:cs="Times New Roman"/>
        </w:rPr>
        <w:t>maksimalių vaiko priežiūros išmokų dydžių</w:t>
      </w:r>
      <w:r w:rsidRPr="00695219">
        <w:rPr>
          <w:rFonts w:ascii="Times New Roman" w:hAnsi="Times New Roman" w:cs="Times New Roman"/>
        </w:rPr>
        <w:t xml:space="preserve"> „į rankas“</w:t>
      </w:r>
      <w:r>
        <w:rPr>
          <w:rFonts w:ascii="Times New Roman" w:hAnsi="Times New Roman" w:cs="Times New Roman"/>
        </w:rPr>
        <w:t xml:space="preserve"> skaičiavimus</w:t>
      </w:r>
      <w:r w:rsidRPr="00695219">
        <w:rPr>
          <w:rFonts w:ascii="Times New Roman" w:hAnsi="Times New Roman" w:cs="Times New Roman"/>
        </w:rPr>
        <w:t>, neapmokestinamas pajamų dydis netaikytas, nuo priskaičiuotos išmokos atskaičiuota 6 proc</w:t>
      </w:r>
      <w:r>
        <w:rPr>
          <w:rFonts w:ascii="Times New Roman" w:hAnsi="Times New Roman" w:cs="Times New Roman"/>
        </w:rPr>
        <w:t>entai</w:t>
      </w:r>
      <w:r w:rsidRPr="00695219">
        <w:rPr>
          <w:rFonts w:ascii="Times New Roman" w:hAnsi="Times New Roman" w:cs="Times New Roman"/>
        </w:rPr>
        <w:t xml:space="preserve"> privalomojo sveikatos draudimo įmoka ir 15 proc</w:t>
      </w:r>
      <w:r>
        <w:rPr>
          <w:rFonts w:ascii="Times New Roman" w:hAnsi="Times New Roman" w:cs="Times New Roman"/>
        </w:rPr>
        <w:t>entų</w:t>
      </w:r>
      <w:r w:rsidRPr="00695219">
        <w:rPr>
          <w:rFonts w:ascii="Times New Roman" w:hAnsi="Times New Roman" w:cs="Times New Roman"/>
        </w:rPr>
        <w:t xml:space="preserve"> gyventojų pajamų mokes</w:t>
      </w:r>
      <w:r>
        <w:rPr>
          <w:rFonts w:ascii="Times New Roman" w:hAnsi="Times New Roman" w:cs="Times New Roman"/>
        </w:rPr>
        <w:t>t</w:t>
      </w:r>
      <w:r w:rsidRPr="00695219">
        <w:rPr>
          <w:rFonts w:ascii="Times New Roman" w:hAnsi="Times New Roman" w:cs="Times New Roman"/>
        </w:rPr>
        <w:t>is.</w:t>
      </w:r>
    </w:p>
  </w:footnote>
  <w:footnote w:id="5">
    <w:p w14:paraId="703CC4B3" w14:textId="77777777" w:rsidR="006F52A4" w:rsidRDefault="006F52A4" w:rsidP="006F52A4">
      <w:pPr>
        <w:pStyle w:val="Puslapioinaostekstas"/>
        <w:jc w:val="both"/>
      </w:pPr>
      <w:r>
        <w:rPr>
          <w:rStyle w:val="Puslapioinaosnuoroda"/>
        </w:rPr>
        <w:footnoteRef/>
      </w:r>
      <w:r>
        <w:t xml:space="preserve"> </w:t>
      </w:r>
      <w:r w:rsidRPr="00601C99">
        <w:rPr>
          <w:rFonts w:ascii="Times New Roman" w:hAnsi="Times New Roman" w:cs="Times New Roman"/>
        </w:rPr>
        <w:t>Motinystės ir tėvystės išmokų dydžio skaičiavimai „į rankas“ atlikti atsižvelgiant į tai, kad po 2019 m. mokesčių reformos, kai darbdavio įmokų dalis perkelta darbuotojui, laikoma, kad 77,58 proc</w:t>
      </w:r>
      <w:r>
        <w:rPr>
          <w:rFonts w:ascii="Times New Roman" w:hAnsi="Times New Roman" w:cs="Times New Roman"/>
        </w:rPr>
        <w:t>ento</w:t>
      </w:r>
      <w:r w:rsidRPr="00601C99">
        <w:rPr>
          <w:rFonts w:ascii="Times New Roman" w:hAnsi="Times New Roman" w:cs="Times New Roman"/>
        </w:rPr>
        <w:t xml:space="preserve"> dydžio motinystės ir tėvystės išmoka atitinka 100 proc</w:t>
      </w:r>
      <w:r>
        <w:rPr>
          <w:rFonts w:ascii="Times New Roman" w:hAnsi="Times New Roman" w:cs="Times New Roman"/>
        </w:rPr>
        <w:t>entų</w:t>
      </w:r>
      <w:r w:rsidRPr="00601C99">
        <w:rPr>
          <w:rFonts w:ascii="Times New Roman" w:hAnsi="Times New Roman" w:cs="Times New Roman"/>
        </w:rPr>
        <w:t xml:space="preserve"> kompensuojamojo uždarbio „į rankas“. Motinystės ir tėvystės išmokų dydžio skaičiavimai „į rankas“ atlikti laikant, kad kasmėnesinis darbo užmokestis yra vienodas ir neviršija nustatyto maksimalaus kompensuojamojo uždarbio.</w:t>
      </w:r>
    </w:p>
  </w:footnote>
  <w:footnote w:id="6">
    <w:p w14:paraId="6652FBD7" w14:textId="77777777" w:rsidR="006F52A4" w:rsidRPr="00601C99" w:rsidRDefault="006F52A4" w:rsidP="006F52A4">
      <w:pPr>
        <w:pStyle w:val="Puslapioinaostekstas"/>
        <w:jc w:val="both"/>
        <w:rPr>
          <w:rFonts w:ascii="Times New Roman" w:hAnsi="Times New Roman" w:cs="Times New Roman"/>
        </w:rPr>
      </w:pPr>
      <w:r w:rsidRPr="00601C99">
        <w:rPr>
          <w:rStyle w:val="Puslapioinaosnuoroda"/>
          <w:rFonts w:ascii="Times New Roman" w:hAnsi="Times New Roman" w:cs="Times New Roman"/>
        </w:rPr>
        <w:footnoteRef/>
      </w:r>
      <w:r w:rsidRPr="00601C99">
        <w:rPr>
          <w:rFonts w:ascii="Times New Roman" w:hAnsi="Times New Roman" w:cs="Times New Roman"/>
        </w:rPr>
        <w:t xml:space="preserve"> Atliekant maksimalių tėvystės išmokų dydžių „į rankas“ skaičiavimus, neapmokestinamas pajamų dydis netaikytas, nuo priskaičiuotos išmokos atskaičiuota 6 proc</w:t>
      </w:r>
      <w:r>
        <w:rPr>
          <w:rFonts w:ascii="Times New Roman" w:hAnsi="Times New Roman" w:cs="Times New Roman"/>
        </w:rPr>
        <w:t>entai</w:t>
      </w:r>
      <w:r w:rsidRPr="00601C99">
        <w:rPr>
          <w:rFonts w:ascii="Times New Roman" w:hAnsi="Times New Roman" w:cs="Times New Roman"/>
        </w:rPr>
        <w:t xml:space="preserve"> privalomojo sveikatos draudimo įmoka ir 15 proc</w:t>
      </w:r>
      <w:r>
        <w:rPr>
          <w:rFonts w:ascii="Times New Roman" w:hAnsi="Times New Roman" w:cs="Times New Roman"/>
        </w:rPr>
        <w:t>entų</w:t>
      </w:r>
      <w:r w:rsidRPr="00601C99">
        <w:rPr>
          <w:rFonts w:ascii="Times New Roman" w:hAnsi="Times New Roman" w:cs="Times New Roman"/>
        </w:rPr>
        <w:t xml:space="preserve"> gyventojų pajamų mokestis.</w:t>
      </w:r>
    </w:p>
  </w:footnote>
  <w:footnote w:id="7">
    <w:p w14:paraId="189447D7" w14:textId="77777777" w:rsidR="006F52A4" w:rsidRPr="00601C99" w:rsidRDefault="006F52A4" w:rsidP="006F52A4">
      <w:pPr>
        <w:pStyle w:val="Puslapioinaostekstas"/>
        <w:jc w:val="both"/>
        <w:rPr>
          <w:rFonts w:ascii="Times New Roman" w:hAnsi="Times New Roman" w:cs="Times New Roman"/>
        </w:rPr>
      </w:pPr>
      <w:r w:rsidRPr="00601C99">
        <w:rPr>
          <w:rStyle w:val="Puslapioinaosnuoroda"/>
          <w:rFonts w:ascii="Times New Roman" w:hAnsi="Times New Roman" w:cs="Times New Roman"/>
        </w:rPr>
        <w:footnoteRef/>
      </w:r>
      <w:r w:rsidRPr="00601C99">
        <w:rPr>
          <w:rFonts w:ascii="Times New Roman" w:hAnsi="Times New Roman" w:cs="Times New Roman"/>
        </w:rPr>
        <w:t xml:space="preserve"> Ligos išmokų dydžio skaičiavimai „į rankas“ atlikti atsižvelgiant į tai, kad po 2019 m. mokesčių reformos, kai darbdavio įmokų dalis perkelta darbuotojui, laikoma, kad 77,58 proc</w:t>
      </w:r>
      <w:r>
        <w:rPr>
          <w:rFonts w:ascii="Times New Roman" w:hAnsi="Times New Roman" w:cs="Times New Roman"/>
        </w:rPr>
        <w:t>ento</w:t>
      </w:r>
      <w:r w:rsidRPr="00601C99">
        <w:rPr>
          <w:rFonts w:ascii="Times New Roman" w:hAnsi="Times New Roman" w:cs="Times New Roman"/>
        </w:rPr>
        <w:t xml:space="preserve"> dydžio ligos išmoka atitinka 100 proc</w:t>
      </w:r>
      <w:r>
        <w:rPr>
          <w:rFonts w:ascii="Times New Roman" w:hAnsi="Times New Roman" w:cs="Times New Roman"/>
        </w:rPr>
        <w:t>entų</w:t>
      </w:r>
      <w:r w:rsidRPr="00601C99">
        <w:rPr>
          <w:rFonts w:ascii="Times New Roman" w:hAnsi="Times New Roman" w:cs="Times New Roman"/>
        </w:rPr>
        <w:t xml:space="preserve"> kompensuojamojo uždarbio „į rankas“. Ligos išmokų dydžio skaičiavimai „į rankas“ atlikti laikant, kad kasmėnesinis darbo užmokestis yra vienodas ir neviršija nustatyto maksimalaus kompensuojamojo uždarbio.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415724"/>
      <w:docPartObj>
        <w:docPartGallery w:val="Page Numbers (Top of Page)"/>
        <w:docPartUnique/>
      </w:docPartObj>
    </w:sdtPr>
    <w:sdtEndPr/>
    <w:sdtContent>
      <w:p w14:paraId="704D6188" w14:textId="113DD3E4" w:rsidR="00EB526A" w:rsidRDefault="00EB526A">
        <w:pPr>
          <w:pStyle w:val="Antrats"/>
          <w:jc w:val="center"/>
        </w:pPr>
        <w:r>
          <w:fldChar w:fldCharType="begin"/>
        </w:r>
        <w:r>
          <w:instrText>PAGE   \* MERGEFORMAT</w:instrText>
        </w:r>
        <w:r>
          <w:fldChar w:fldCharType="separate"/>
        </w:r>
        <w:r>
          <w:rPr>
            <w:lang w:val="lt-LT"/>
          </w:rPr>
          <w:t>2</w:t>
        </w:r>
        <w:r>
          <w:fldChar w:fldCharType="end"/>
        </w:r>
      </w:p>
    </w:sdtContent>
  </w:sdt>
  <w:p w14:paraId="27D19385" w14:textId="77777777" w:rsidR="00EB526A" w:rsidRDefault="00EB526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7FD5"/>
    <w:multiLevelType w:val="hybridMultilevel"/>
    <w:tmpl w:val="8E3869A2"/>
    <w:lvl w:ilvl="0" w:tplc="B582BD58">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2CF6AF2"/>
    <w:multiLevelType w:val="multilevel"/>
    <w:tmpl w:val="4E966054"/>
    <w:lvl w:ilvl="0">
      <w:start w:val="1"/>
      <w:numFmt w:val="decimal"/>
      <w:lvlText w:val="%1."/>
      <w:lvlJc w:val="left"/>
      <w:pPr>
        <w:ind w:left="360" w:hanging="360"/>
      </w:pPr>
      <w:rPr>
        <w:rFonts w:hint="default"/>
        <w:color w:val="000000"/>
      </w:rPr>
    </w:lvl>
    <w:lvl w:ilvl="1">
      <w:start w:val="2"/>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2" w15:restartNumberingAfterBreak="0">
    <w:nsid w:val="052F15D6"/>
    <w:multiLevelType w:val="hybridMultilevel"/>
    <w:tmpl w:val="25D607F4"/>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 w15:restartNumberingAfterBreak="0">
    <w:nsid w:val="108454B7"/>
    <w:multiLevelType w:val="hybridMultilevel"/>
    <w:tmpl w:val="839A4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A3EC5"/>
    <w:multiLevelType w:val="hybridMultilevel"/>
    <w:tmpl w:val="D268A148"/>
    <w:lvl w:ilvl="0" w:tplc="A96AD60A">
      <w:start w:val="1"/>
      <w:numFmt w:val="low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1D5908EB"/>
    <w:multiLevelType w:val="hybridMultilevel"/>
    <w:tmpl w:val="8028147C"/>
    <w:lvl w:ilvl="0" w:tplc="51DA8FA0">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29EB68EB"/>
    <w:multiLevelType w:val="multilevel"/>
    <w:tmpl w:val="8C5E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A591B"/>
    <w:multiLevelType w:val="hybridMultilevel"/>
    <w:tmpl w:val="FFD88518"/>
    <w:lvl w:ilvl="0" w:tplc="76C4E1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2521F08"/>
    <w:multiLevelType w:val="hybridMultilevel"/>
    <w:tmpl w:val="321EFD70"/>
    <w:lvl w:ilvl="0" w:tplc="6442915E">
      <w:start w:val="1"/>
      <w:numFmt w:val="decimal"/>
      <w:lvlText w:val="%1."/>
      <w:lvlJc w:val="left"/>
      <w:pPr>
        <w:ind w:left="1211" w:hanging="360"/>
      </w:pPr>
      <w:rPr>
        <w:rFonts w:ascii="Times New Roman" w:eastAsia="Times New Roman" w:hAnsi="Times New Roman" w:cs="Times New Roman"/>
        <w:strike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3C3C1A92"/>
    <w:multiLevelType w:val="multilevel"/>
    <w:tmpl w:val="18EC85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6C3B06"/>
    <w:multiLevelType w:val="hybridMultilevel"/>
    <w:tmpl w:val="5B763570"/>
    <w:lvl w:ilvl="0" w:tplc="AD2880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EA32591"/>
    <w:multiLevelType w:val="multilevel"/>
    <w:tmpl w:val="A87E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BF5A1C"/>
    <w:multiLevelType w:val="hybridMultilevel"/>
    <w:tmpl w:val="D124E990"/>
    <w:lvl w:ilvl="0" w:tplc="70247A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442336F8"/>
    <w:multiLevelType w:val="hybridMultilevel"/>
    <w:tmpl w:val="6E46FAD2"/>
    <w:lvl w:ilvl="0" w:tplc="CD246CC8">
      <w:start w:val="1"/>
      <w:numFmt w:val="decimal"/>
      <w:pStyle w:val="Numeruotapastraipa"/>
      <w:lvlText w:val="%1."/>
      <w:lvlJc w:val="left"/>
      <w:pPr>
        <w:ind w:left="720" w:hanging="360"/>
      </w:pPr>
      <w:rPr>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0AF2246"/>
    <w:multiLevelType w:val="multilevel"/>
    <w:tmpl w:val="2FBC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C36256"/>
    <w:multiLevelType w:val="multilevel"/>
    <w:tmpl w:val="A5649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FE1366"/>
    <w:multiLevelType w:val="multilevel"/>
    <w:tmpl w:val="E96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A64619"/>
    <w:multiLevelType w:val="multilevel"/>
    <w:tmpl w:val="7BBAEB1C"/>
    <w:lvl w:ilvl="0">
      <w:start w:val="1"/>
      <w:numFmt w:val="decimal"/>
      <w:lvlText w:val="%1."/>
      <w:lvlJc w:val="left"/>
      <w:pPr>
        <w:ind w:left="1080" w:hanging="360"/>
      </w:pPr>
      <w:rPr>
        <w:rFonts w:hint="default"/>
        <w:color w:val="000000" w:themeColor="text1"/>
      </w:rPr>
    </w:lvl>
    <w:lvl w:ilvl="1">
      <w:start w:val="1"/>
      <w:numFmt w:val="decimal"/>
      <w:isLgl/>
      <w:lvlText w:val="%1.%2."/>
      <w:lvlJc w:val="left"/>
      <w:pPr>
        <w:ind w:left="1440" w:hanging="360"/>
      </w:pPr>
      <w:rPr>
        <w:rFonts w:hint="default"/>
        <w:color w:val="000000" w:themeColor="text1"/>
      </w:rPr>
    </w:lvl>
    <w:lvl w:ilvl="2">
      <w:start w:val="1"/>
      <w:numFmt w:val="decimal"/>
      <w:isLgl/>
      <w:lvlText w:val="%1.%2.%3."/>
      <w:lvlJc w:val="left"/>
      <w:pPr>
        <w:ind w:left="2160" w:hanging="720"/>
      </w:pPr>
      <w:rPr>
        <w:rFonts w:hint="default"/>
        <w:color w:val="000000" w:themeColor="text1"/>
      </w:rPr>
    </w:lvl>
    <w:lvl w:ilvl="3">
      <w:start w:val="1"/>
      <w:numFmt w:val="decimal"/>
      <w:isLgl/>
      <w:lvlText w:val="%1.%2.%3.%4."/>
      <w:lvlJc w:val="left"/>
      <w:pPr>
        <w:ind w:left="2520" w:hanging="720"/>
      </w:pPr>
      <w:rPr>
        <w:rFonts w:hint="default"/>
        <w:color w:val="000000" w:themeColor="text1"/>
      </w:rPr>
    </w:lvl>
    <w:lvl w:ilvl="4">
      <w:start w:val="1"/>
      <w:numFmt w:val="decimal"/>
      <w:isLgl/>
      <w:lvlText w:val="%1.%2.%3.%4.%5."/>
      <w:lvlJc w:val="left"/>
      <w:pPr>
        <w:ind w:left="3240" w:hanging="1080"/>
      </w:pPr>
      <w:rPr>
        <w:rFonts w:hint="default"/>
        <w:color w:val="000000" w:themeColor="text1"/>
      </w:rPr>
    </w:lvl>
    <w:lvl w:ilvl="5">
      <w:start w:val="1"/>
      <w:numFmt w:val="decimal"/>
      <w:isLgl/>
      <w:lvlText w:val="%1.%2.%3.%4.%5.%6."/>
      <w:lvlJc w:val="left"/>
      <w:pPr>
        <w:ind w:left="3600" w:hanging="1080"/>
      </w:pPr>
      <w:rPr>
        <w:rFonts w:hint="default"/>
        <w:color w:val="000000" w:themeColor="text1"/>
      </w:rPr>
    </w:lvl>
    <w:lvl w:ilvl="6">
      <w:start w:val="1"/>
      <w:numFmt w:val="decimal"/>
      <w:isLgl/>
      <w:lvlText w:val="%1.%2.%3.%4.%5.%6.%7."/>
      <w:lvlJc w:val="left"/>
      <w:pPr>
        <w:ind w:left="4320" w:hanging="1440"/>
      </w:pPr>
      <w:rPr>
        <w:rFonts w:hint="default"/>
        <w:color w:val="000000" w:themeColor="text1"/>
      </w:rPr>
    </w:lvl>
    <w:lvl w:ilvl="7">
      <w:start w:val="1"/>
      <w:numFmt w:val="decimal"/>
      <w:isLgl/>
      <w:lvlText w:val="%1.%2.%3.%4.%5.%6.%7.%8."/>
      <w:lvlJc w:val="left"/>
      <w:pPr>
        <w:ind w:left="4680" w:hanging="1440"/>
      </w:pPr>
      <w:rPr>
        <w:rFonts w:hint="default"/>
        <w:color w:val="000000" w:themeColor="text1"/>
      </w:rPr>
    </w:lvl>
    <w:lvl w:ilvl="8">
      <w:start w:val="1"/>
      <w:numFmt w:val="decimal"/>
      <w:isLgl/>
      <w:lvlText w:val="%1.%2.%3.%4.%5.%6.%7.%8.%9."/>
      <w:lvlJc w:val="left"/>
      <w:pPr>
        <w:ind w:left="5400" w:hanging="1800"/>
      </w:pPr>
      <w:rPr>
        <w:rFonts w:hint="default"/>
        <w:color w:val="000000" w:themeColor="text1"/>
      </w:rPr>
    </w:lvl>
  </w:abstractNum>
  <w:abstractNum w:abstractNumId="18" w15:restartNumberingAfterBreak="0">
    <w:nsid w:val="69CE612C"/>
    <w:multiLevelType w:val="multilevel"/>
    <w:tmpl w:val="36CEC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2B18C9"/>
    <w:multiLevelType w:val="multilevel"/>
    <w:tmpl w:val="042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58787D"/>
    <w:multiLevelType w:val="multilevel"/>
    <w:tmpl w:val="7BBAEB1C"/>
    <w:lvl w:ilvl="0">
      <w:start w:val="1"/>
      <w:numFmt w:val="decimal"/>
      <w:lvlText w:val="%1."/>
      <w:lvlJc w:val="left"/>
      <w:pPr>
        <w:ind w:left="1080" w:hanging="360"/>
      </w:pPr>
      <w:rPr>
        <w:rFonts w:hint="default"/>
        <w:color w:val="000000" w:themeColor="text1"/>
      </w:rPr>
    </w:lvl>
    <w:lvl w:ilvl="1">
      <w:start w:val="1"/>
      <w:numFmt w:val="decimal"/>
      <w:isLgl/>
      <w:lvlText w:val="%1.%2."/>
      <w:lvlJc w:val="left"/>
      <w:pPr>
        <w:ind w:left="1440" w:hanging="360"/>
      </w:pPr>
      <w:rPr>
        <w:rFonts w:hint="default"/>
        <w:color w:val="000000" w:themeColor="text1"/>
      </w:rPr>
    </w:lvl>
    <w:lvl w:ilvl="2">
      <w:start w:val="1"/>
      <w:numFmt w:val="decimal"/>
      <w:isLgl/>
      <w:lvlText w:val="%1.%2.%3."/>
      <w:lvlJc w:val="left"/>
      <w:pPr>
        <w:ind w:left="2160" w:hanging="720"/>
      </w:pPr>
      <w:rPr>
        <w:rFonts w:hint="default"/>
        <w:color w:val="000000" w:themeColor="text1"/>
      </w:rPr>
    </w:lvl>
    <w:lvl w:ilvl="3">
      <w:start w:val="1"/>
      <w:numFmt w:val="decimal"/>
      <w:isLgl/>
      <w:lvlText w:val="%1.%2.%3.%4."/>
      <w:lvlJc w:val="left"/>
      <w:pPr>
        <w:ind w:left="2520" w:hanging="720"/>
      </w:pPr>
      <w:rPr>
        <w:rFonts w:hint="default"/>
        <w:color w:val="000000" w:themeColor="text1"/>
      </w:rPr>
    </w:lvl>
    <w:lvl w:ilvl="4">
      <w:start w:val="1"/>
      <w:numFmt w:val="decimal"/>
      <w:isLgl/>
      <w:lvlText w:val="%1.%2.%3.%4.%5."/>
      <w:lvlJc w:val="left"/>
      <w:pPr>
        <w:ind w:left="3240" w:hanging="1080"/>
      </w:pPr>
      <w:rPr>
        <w:rFonts w:hint="default"/>
        <w:color w:val="000000" w:themeColor="text1"/>
      </w:rPr>
    </w:lvl>
    <w:lvl w:ilvl="5">
      <w:start w:val="1"/>
      <w:numFmt w:val="decimal"/>
      <w:isLgl/>
      <w:lvlText w:val="%1.%2.%3.%4.%5.%6."/>
      <w:lvlJc w:val="left"/>
      <w:pPr>
        <w:ind w:left="3600" w:hanging="1080"/>
      </w:pPr>
      <w:rPr>
        <w:rFonts w:hint="default"/>
        <w:color w:val="000000" w:themeColor="text1"/>
      </w:rPr>
    </w:lvl>
    <w:lvl w:ilvl="6">
      <w:start w:val="1"/>
      <w:numFmt w:val="decimal"/>
      <w:isLgl/>
      <w:lvlText w:val="%1.%2.%3.%4.%5.%6.%7."/>
      <w:lvlJc w:val="left"/>
      <w:pPr>
        <w:ind w:left="4320" w:hanging="1440"/>
      </w:pPr>
      <w:rPr>
        <w:rFonts w:hint="default"/>
        <w:color w:val="000000" w:themeColor="text1"/>
      </w:rPr>
    </w:lvl>
    <w:lvl w:ilvl="7">
      <w:start w:val="1"/>
      <w:numFmt w:val="decimal"/>
      <w:isLgl/>
      <w:lvlText w:val="%1.%2.%3.%4.%5.%6.%7.%8."/>
      <w:lvlJc w:val="left"/>
      <w:pPr>
        <w:ind w:left="4680" w:hanging="1440"/>
      </w:pPr>
      <w:rPr>
        <w:rFonts w:hint="default"/>
        <w:color w:val="000000" w:themeColor="text1"/>
      </w:rPr>
    </w:lvl>
    <w:lvl w:ilvl="8">
      <w:start w:val="1"/>
      <w:numFmt w:val="decimal"/>
      <w:isLgl/>
      <w:lvlText w:val="%1.%2.%3.%4.%5.%6.%7.%8.%9."/>
      <w:lvlJc w:val="left"/>
      <w:pPr>
        <w:ind w:left="5400" w:hanging="1800"/>
      </w:pPr>
      <w:rPr>
        <w:rFonts w:hint="default"/>
        <w:color w:val="000000" w:themeColor="text1"/>
      </w:rPr>
    </w:lvl>
  </w:abstractNum>
  <w:num w:numId="1" w16cid:durableId="869221433">
    <w:abstractNumId w:val="3"/>
  </w:num>
  <w:num w:numId="2" w16cid:durableId="1113741616">
    <w:abstractNumId w:val="8"/>
  </w:num>
  <w:num w:numId="3" w16cid:durableId="1835876377">
    <w:abstractNumId w:val="12"/>
  </w:num>
  <w:num w:numId="4" w16cid:durableId="2128042619">
    <w:abstractNumId w:val="5"/>
  </w:num>
  <w:num w:numId="5" w16cid:durableId="1572737352">
    <w:abstractNumId w:val="0"/>
  </w:num>
  <w:num w:numId="6" w16cid:durableId="447965436">
    <w:abstractNumId w:val="19"/>
  </w:num>
  <w:num w:numId="7" w16cid:durableId="1319727214">
    <w:abstractNumId w:val="4"/>
  </w:num>
  <w:num w:numId="8" w16cid:durableId="101993293">
    <w:abstractNumId w:val="17"/>
  </w:num>
  <w:num w:numId="9" w16cid:durableId="344944341">
    <w:abstractNumId w:val="7"/>
  </w:num>
  <w:num w:numId="10" w16cid:durableId="191037774">
    <w:abstractNumId w:val="13"/>
  </w:num>
  <w:num w:numId="11" w16cid:durableId="312026080">
    <w:abstractNumId w:val="2"/>
  </w:num>
  <w:num w:numId="12" w16cid:durableId="1843356409">
    <w:abstractNumId w:val="1"/>
  </w:num>
  <w:num w:numId="13" w16cid:durableId="421797176">
    <w:abstractNumId w:val="16"/>
  </w:num>
  <w:num w:numId="14" w16cid:durableId="837312253">
    <w:abstractNumId w:val="6"/>
  </w:num>
  <w:num w:numId="15" w16cid:durableId="2092239166">
    <w:abstractNumId w:val="9"/>
  </w:num>
  <w:num w:numId="16" w16cid:durableId="798230273">
    <w:abstractNumId w:val="11"/>
  </w:num>
  <w:num w:numId="17" w16cid:durableId="1768505505">
    <w:abstractNumId w:val="15"/>
  </w:num>
  <w:num w:numId="18" w16cid:durableId="770006027">
    <w:abstractNumId w:val="18"/>
  </w:num>
  <w:num w:numId="19" w16cid:durableId="426274144">
    <w:abstractNumId w:val="10"/>
  </w:num>
  <w:num w:numId="20" w16cid:durableId="2010478588">
    <w:abstractNumId w:val="14"/>
  </w:num>
  <w:num w:numId="21" w16cid:durableId="4006370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D82"/>
    <w:rsid w:val="00046E86"/>
    <w:rsid w:val="000817C4"/>
    <w:rsid w:val="000B7FA6"/>
    <w:rsid w:val="000E440E"/>
    <w:rsid w:val="00171644"/>
    <w:rsid w:val="001A0E6B"/>
    <w:rsid w:val="001C267B"/>
    <w:rsid w:val="00234371"/>
    <w:rsid w:val="002A5C8C"/>
    <w:rsid w:val="00355F68"/>
    <w:rsid w:val="00377FDB"/>
    <w:rsid w:val="003E6C8C"/>
    <w:rsid w:val="0048538E"/>
    <w:rsid w:val="0048748C"/>
    <w:rsid w:val="004B6DF6"/>
    <w:rsid w:val="005041DB"/>
    <w:rsid w:val="005629A9"/>
    <w:rsid w:val="00576F4B"/>
    <w:rsid w:val="005B08A2"/>
    <w:rsid w:val="00643156"/>
    <w:rsid w:val="006572C6"/>
    <w:rsid w:val="00695A79"/>
    <w:rsid w:val="006A5325"/>
    <w:rsid w:val="006F52A4"/>
    <w:rsid w:val="007B3A03"/>
    <w:rsid w:val="007D2E6B"/>
    <w:rsid w:val="00850778"/>
    <w:rsid w:val="00855EAF"/>
    <w:rsid w:val="00856BA9"/>
    <w:rsid w:val="008C49F7"/>
    <w:rsid w:val="00953D82"/>
    <w:rsid w:val="009A2EEB"/>
    <w:rsid w:val="009E69CF"/>
    <w:rsid w:val="00A27AEF"/>
    <w:rsid w:val="00A31F90"/>
    <w:rsid w:val="00A84B65"/>
    <w:rsid w:val="00AC47AB"/>
    <w:rsid w:val="00B16B90"/>
    <w:rsid w:val="00B46FF3"/>
    <w:rsid w:val="00B86381"/>
    <w:rsid w:val="00BD01F2"/>
    <w:rsid w:val="00C176C7"/>
    <w:rsid w:val="00C5480D"/>
    <w:rsid w:val="00D63913"/>
    <w:rsid w:val="00D63B98"/>
    <w:rsid w:val="00DD7FAD"/>
    <w:rsid w:val="00EB526A"/>
    <w:rsid w:val="00EE704D"/>
    <w:rsid w:val="00F17419"/>
    <w:rsid w:val="00F754D6"/>
    <w:rsid w:val="00F87258"/>
    <w:rsid w:val="00F94AEC"/>
    <w:rsid w:val="00FC4FC5"/>
    <w:rsid w:val="00FF5756"/>
    <w:rsid w:val="016D5F6F"/>
    <w:rsid w:val="08FD7D25"/>
    <w:rsid w:val="0B4BFA3E"/>
    <w:rsid w:val="1050BEC1"/>
    <w:rsid w:val="1262910D"/>
    <w:rsid w:val="1E2CCEBB"/>
    <w:rsid w:val="1EE15A8E"/>
    <w:rsid w:val="1F668A60"/>
    <w:rsid w:val="20FB44A9"/>
    <w:rsid w:val="266C2FFF"/>
    <w:rsid w:val="2960FDF8"/>
    <w:rsid w:val="29C0C03C"/>
    <w:rsid w:val="2C467F82"/>
    <w:rsid w:val="2E071E96"/>
    <w:rsid w:val="324DACD0"/>
    <w:rsid w:val="368E623B"/>
    <w:rsid w:val="4389374D"/>
    <w:rsid w:val="4673FEDF"/>
    <w:rsid w:val="475D879A"/>
    <w:rsid w:val="47FA2EBB"/>
    <w:rsid w:val="487EF1DA"/>
    <w:rsid w:val="48A32DF3"/>
    <w:rsid w:val="4CA980F4"/>
    <w:rsid w:val="4CAB5498"/>
    <w:rsid w:val="566D7CFF"/>
    <w:rsid w:val="56F8B48D"/>
    <w:rsid w:val="5A1FCE7F"/>
    <w:rsid w:val="5E3D3315"/>
    <w:rsid w:val="5FAFE771"/>
    <w:rsid w:val="660847D6"/>
    <w:rsid w:val="699824CA"/>
    <w:rsid w:val="6C083F95"/>
    <w:rsid w:val="6C2E9B05"/>
    <w:rsid w:val="6FD74471"/>
    <w:rsid w:val="79F3D04B"/>
    <w:rsid w:val="7E279CC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1E123"/>
  <w15:chartTrackingRefBased/>
  <w15:docId w15:val="{DB49D238-8CF6-4BBD-89CA-EDF3E553C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3D82"/>
    <w:pPr>
      <w:spacing w:after="0" w:line="240" w:lineRule="auto"/>
    </w:pPr>
    <w:rPr>
      <w:rFonts w:eastAsiaTheme="minorEastAsia"/>
      <w:sz w:val="24"/>
      <w:szCs w:val="24"/>
      <w:lang w:val="en-US"/>
    </w:rPr>
  </w:style>
  <w:style w:type="paragraph" w:styleId="Antrat2">
    <w:name w:val="heading 2"/>
    <w:basedOn w:val="prastasis"/>
    <w:next w:val="prastasis"/>
    <w:link w:val="Antrat2Diagrama"/>
    <w:rsid w:val="006F52A4"/>
    <w:pPr>
      <w:keepNext/>
      <w:keepLines/>
      <w:spacing w:before="40"/>
      <w:outlineLvl w:val="1"/>
    </w:pPr>
    <w:rPr>
      <w:rFonts w:asciiTheme="majorHAnsi" w:eastAsiaTheme="majorEastAsia" w:hAnsiTheme="majorHAnsi" w:cstheme="majorBidi"/>
      <w:color w:val="2F5496" w:themeColor="accent1" w:themeShade="BF"/>
      <w:sz w:val="26"/>
      <w:szCs w:val="26"/>
      <w:lang w:val="lt-LT"/>
    </w:rPr>
  </w:style>
  <w:style w:type="paragraph" w:styleId="Antrat3">
    <w:name w:val="heading 3"/>
    <w:basedOn w:val="prastasis"/>
    <w:link w:val="Antrat3Diagrama"/>
    <w:uiPriority w:val="9"/>
    <w:qFormat/>
    <w:rsid w:val="006F52A4"/>
    <w:pPr>
      <w:spacing w:before="100" w:beforeAutospacing="1" w:after="100" w:afterAutospacing="1"/>
      <w:outlineLvl w:val="2"/>
    </w:pPr>
    <w:rPr>
      <w:rFonts w:ascii="Times New Roman" w:eastAsia="Times New Roman" w:hAnsi="Times New Roman" w:cs="Times New Roman"/>
      <w:b/>
      <w:bCs/>
      <w:sz w:val="27"/>
      <w:szCs w:val="27"/>
    </w:rPr>
  </w:style>
  <w:style w:type="paragraph" w:styleId="Antrat4">
    <w:name w:val="heading 4"/>
    <w:basedOn w:val="prastasis"/>
    <w:next w:val="prastasis"/>
    <w:link w:val="Antrat4Diagrama"/>
    <w:rsid w:val="006F52A4"/>
    <w:pPr>
      <w:keepNext/>
      <w:keepLines/>
      <w:spacing w:before="40"/>
      <w:outlineLvl w:val="3"/>
    </w:pPr>
    <w:rPr>
      <w:rFonts w:asciiTheme="majorHAnsi" w:eastAsiaTheme="majorEastAsia" w:hAnsiTheme="majorHAnsi" w:cstheme="majorBidi"/>
      <w:i/>
      <w:iCs/>
      <w:color w:val="2F5496" w:themeColor="accent1" w:themeShade="BF"/>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953D82"/>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link w:val="SraopastraipaDiagrama"/>
    <w:uiPriority w:val="34"/>
    <w:qFormat/>
    <w:rsid w:val="00953D82"/>
    <w:pPr>
      <w:ind w:left="720"/>
      <w:contextualSpacing/>
    </w:pPr>
  </w:style>
  <w:style w:type="paragraph" w:styleId="Komentarotekstas">
    <w:name w:val="annotation text"/>
    <w:basedOn w:val="prastasis"/>
    <w:link w:val="KomentarotekstasDiagrama"/>
    <w:uiPriority w:val="99"/>
    <w:unhideWhenUsed/>
    <w:rsid w:val="00953D82"/>
    <w:rPr>
      <w:rFonts w:ascii="TimesLT" w:eastAsia="Times New Roman" w:hAnsi="TimesLT" w:cs="Times New Roman"/>
      <w:sz w:val="20"/>
      <w:szCs w:val="20"/>
      <w:lang w:val="en-GB"/>
    </w:rPr>
  </w:style>
  <w:style w:type="character" w:customStyle="1" w:styleId="KomentarotekstasDiagrama">
    <w:name w:val="Komentaro tekstas Diagrama"/>
    <w:basedOn w:val="Numatytasispastraiposriftas"/>
    <w:link w:val="Komentarotekstas"/>
    <w:uiPriority w:val="99"/>
    <w:rsid w:val="00953D82"/>
    <w:rPr>
      <w:rFonts w:ascii="TimesLT" w:eastAsia="Times New Roman" w:hAnsi="TimesLT" w:cs="Times New Roman"/>
      <w:sz w:val="20"/>
      <w:szCs w:val="20"/>
      <w:lang w:val="en-GB"/>
    </w:rPr>
  </w:style>
  <w:style w:type="paragraph" w:styleId="Betarp">
    <w:name w:val="No Spacing"/>
    <w:uiPriority w:val="1"/>
    <w:qFormat/>
    <w:rsid w:val="005B08A2"/>
    <w:pPr>
      <w:spacing w:after="0" w:line="240" w:lineRule="auto"/>
    </w:pPr>
    <w:rPr>
      <w:rFonts w:ascii="Times New Roman" w:eastAsia="Times New Roman" w:hAnsi="Times New Roman" w:cs="Times New Roman"/>
      <w:sz w:val="24"/>
      <w:szCs w:val="20"/>
    </w:rPr>
  </w:style>
  <w:style w:type="paragraph" w:styleId="HTMLiankstoformatuotas">
    <w:name w:val="HTML Preformatted"/>
    <w:basedOn w:val="prastasis"/>
    <w:link w:val="HTMLiankstoformatuotasDiagrama"/>
    <w:rsid w:val="00C17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character" w:customStyle="1" w:styleId="HTMLiankstoformatuotasDiagrama">
    <w:name w:val="HTML iš anksto formatuotas Diagrama"/>
    <w:basedOn w:val="Numatytasispastraiposriftas"/>
    <w:link w:val="HTMLiankstoformatuotas"/>
    <w:rsid w:val="00C176C7"/>
    <w:rPr>
      <w:rFonts w:ascii="Arial Unicode MS" w:eastAsia="Arial Unicode MS" w:hAnsi="Arial Unicode MS" w:cs="Arial Unicode MS"/>
      <w:sz w:val="20"/>
      <w:szCs w:val="20"/>
      <w:lang w:val="en-GB"/>
    </w:rPr>
  </w:style>
  <w:style w:type="paragraph" w:customStyle="1" w:styleId="DokParasas">
    <w:name w:val="DokParasas"/>
    <w:basedOn w:val="prastasis"/>
    <w:rsid w:val="00C176C7"/>
    <w:pPr>
      <w:tabs>
        <w:tab w:val="right" w:pos="9072"/>
      </w:tabs>
      <w:spacing w:line="360" w:lineRule="auto"/>
      <w:ind w:firstLine="720"/>
      <w:jc w:val="both"/>
    </w:pPr>
    <w:rPr>
      <w:rFonts w:ascii="TimesLT" w:eastAsia="Times New Roman" w:hAnsi="TimesLT" w:cs="Times New Roman"/>
      <w:szCs w:val="20"/>
      <w:lang w:val="lt-LT"/>
    </w:rPr>
  </w:style>
  <w:style w:type="character" w:styleId="Hipersaitas">
    <w:name w:val="Hyperlink"/>
    <w:basedOn w:val="Numatytasispastraiposriftas"/>
    <w:unhideWhenUsed/>
    <w:rsid w:val="00C176C7"/>
    <w:rPr>
      <w:color w:val="0000FF"/>
      <w:u w:val="single"/>
    </w:rPr>
  </w:style>
  <w:style w:type="paragraph" w:styleId="Antrats">
    <w:name w:val="header"/>
    <w:basedOn w:val="prastasis"/>
    <w:link w:val="AntratsDiagrama"/>
    <w:unhideWhenUsed/>
    <w:rsid w:val="00EB526A"/>
    <w:pPr>
      <w:tabs>
        <w:tab w:val="center" w:pos="4819"/>
        <w:tab w:val="right" w:pos="9638"/>
      </w:tabs>
    </w:pPr>
  </w:style>
  <w:style w:type="character" w:customStyle="1" w:styleId="AntratsDiagrama">
    <w:name w:val="Antraštės Diagrama"/>
    <w:basedOn w:val="Numatytasispastraiposriftas"/>
    <w:link w:val="Antrats"/>
    <w:rsid w:val="00EB526A"/>
    <w:rPr>
      <w:rFonts w:eastAsiaTheme="minorEastAsia"/>
      <w:sz w:val="24"/>
      <w:szCs w:val="24"/>
      <w:lang w:val="en-US"/>
    </w:rPr>
  </w:style>
  <w:style w:type="paragraph" w:styleId="Porat">
    <w:name w:val="footer"/>
    <w:basedOn w:val="prastasis"/>
    <w:link w:val="PoratDiagrama"/>
    <w:unhideWhenUsed/>
    <w:rsid w:val="00EB526A"/>
    <w:pPr>
      <w:tabs>
        <w:tab w:val="center" w:pos="4819"/>
        <w:tab w:val="right" w:pos="9638"/>
      </w:tabs>
    </w:pPr>
  </w:style>
  <w:style w:type="character" w:customStyle="1" w:styleId="PoratDiagrama">
    <w:name w:val="Poraštė Diagrama"/>
    <w:basedOn w:val="Numatytasispastraiposriftas"/>
    <w:link w:val="Porat"/>
    <w:rsid w:val="00EB526A"/>
    <w:rPr>
      <w:rFonts w:eastAsiaTheme="minorEastAsia"/>
      <w:sz w:val="24"/>
      <w:szCs w:val="24"/>
      <w:lang w:val="en-US"/>
    </w:rPr>
  </w:style>
  <w:style w:type="character" w:customStyle="1" w:styleId="Antrat2Diagrama">
    <w:name w:val="Antraštė 2 Diagrama"/>
    <w:basedOn w:val="Numatytasispastraiposriftas"/>
    <w:link w:val="Antrat2"/>
    <w:rsid w:val="006F52A4"/>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basedOn w:val="Numatytasispastraiposriftas"/>
    <w:link w:val="Antrat3"/>
    <w:uiPriority w:val="9"/>
    <w:rsid w:val="006F52A4"/>
    <w:rPr>
      <w:rFonts w:ascii="Times New Roman" w:eastAsia="Times New Roman" w:hAnsi="Times New Roman" w:cs="Times New Roman"/>
      <w:b/>
      <w:bCs/>
      <w:sz w:val="27"/>
      <w:szCs w:val="27"/>
      <w:lang w:val="en-US"/>
    </w:rPr>
  </w:style>
  <w:style w:type="character" w:customStyle="1" w:styleId="Antrat4Diagrama">
    <w:name w:val="Antraštė 4 Diagrama"/>
    <w:basedOn w:val="Numatytasispastraiposriftas"/>
    <w:link w:val="Antrat4"/>
    <w:rsid w:val="006F52A4"/>
    <w:rPr>
      <w:rFonts w:asciiTheme="majorHAnsi" w:eastAsiaTheme="majorEastAsia" w:hAnsiTheme="majorHAnsi" w:cstheme="majorBidi"/>
      <w:i/>
      <w:iCs/>
      <w:color w:val="2F5496" w:themeColor="accent1" w:themeShade="BF"/>
      <w:sz w:val="24"/>
      <w:szCs w:val="20"/>
    </w:rPr>
  </w:style>
  <w:style w:type="character" w:styleId="Komentaronuoroda">
    <w:name w:val="annotation reference"/>
    <w:basedOn w:val="Numatytasispastraiposriftas"/>
    <w:uiPriority w:val="99"/>
    <w:semiHidden/>
    <w:unhideWhenUsed/>
    <w:rsid w:val="006F52A4"/>
    <w:rPr>
      <w:sz w:val="16"/>
      <w:szCs w:val="16"/>
    </w:rPr>
  </w:style>
  <w:style w:type="paragraph" w:styleId="Komentarotema">
    <w:name w:val="annotation subject"/>
    <w:basedOn w:val="Komentarotekstas"/>
    <w:next w:val="Komentarotekstas"/>
    <w:link w:val="KomentarotemaDiagrama"/>
    <w:semiHidden/>
    <w:unhideWhenUsed/>
    <w:rsid w:val="006F52A4"/>
    <w:rPr>
      <w:rFonts w:ascii="Times New Roman" w:hAnsi="Times New Roman"/>
      <w:b/>
      <w:bCs/>
      <w:lang w:val="lt-LT"/>
    </w:rPr>
  </w:style>
  <w:style w:type="character" w:customStyle="1" w:styleId="KomentarotemaDiagrama">
    <w:name w:val="Komentaro tema Diagrama"/>
    <w:basedOn w:val="KomentarotekstasDiagrama"/>
    <w:link w:val="Komentarotema"/>
    <w:semiHidden/>
    <w:rsid w:val="006F52A4"/>
    <w:rPr>
      <w:rFonts w:ascii="Times New Roman" w:eastAsia="Times New Roman" w:hAnsi="Times New Roman" w:cs="Times New Roman"/>
      <w:b/>
      <w:bCs/>
      <w:sz w:val="20"/>
      <w:szCs w:val="20"/>
      <w:lang w:val="en-GB"/>
    </w:rPr>
  </w:style>
  <w:style w:type="paragraph" w:styleId="Pataisymai">
    <w:name w:val="Revision"/>
    <w:hidden/>
    <w:semiHidden/>
    <w:rsid w:val="006F52A4"/>
    <w:pPr>
      <w:spacing w:after="0" w:line="240" w:lineRule="auto"/>
    </w:pPr>
    <w:rPr>
      <w:rFonts w:ascii="Times New Roman" w:eastAsia="Times New Roman" w:hAnsi="Times New Roman" w:cs="Times New Roman"/>
      <w:sz w:val="24"/>
      <w:szCs w:val="20"/>
    </w:rPr>
  </w:style>
  <w:style w:type="character" w:styleId="Neapdorotaspaminjimas">
    <w:name w:val="Unresolved Mention"/>
    <w:basedOn w:val="Numatytasispastraiposriftas"/>
    <w:uiPriority w:val="99"/>
    <w:semiHidden/>
    <w:unhideWhenUsed/>
    <w:rsid w:val="006F52A4"/>
    <w:rPr>
      <w:color w:val="605E5C"/>
      <w:shd w:val="clear" w:color="auto" w:fill="E1DFDD"/>
    </w:rPr>
  </w:style>
  <w:style w:type="paragraph" w:styleId="Puslapioinaostekstas">
    <w:name w:val="footnote text"/>
    <w:basedOn w:val="prastasis"/>
    <w:link w:val="PuslapioinaostekstasDiagrama"/>
    <w:uiPriority w:val="99"/>
    <w:unhideWhenUsed/>
    <w:rsid w:val="006F52A4"/>
    <w:rPr>
      <w:rFonts w:eastAsiaTheme="minorHAnsi"/>
      <w:sz w:val="20"/>
      <w:szCs w:val="20"/>
      <w:lang w:val="lt-LT"/>
    </w:rPr>
  </w:style>
  <w:style w:type="character" w:customStyle="1" w:styleId="PuslapioinaostekstasDiagrama">
    <w:name w:val="Puslapio išnašos tekstas Diagrama"/>
    <w:basedOn w:val="Numatytasispastraiposriftas"/>
    <w:link w:val="Puslapioinaostekstas"/>
    <w:uiPriority w:val="99"/>
    <w:rsid w:val="006F52A4"/>
    <w:rPr>
      <w:sz w:val="20"/>
      <w:szCs w:val="20"/>
    </w:rPr>
  </w:style>
  <w:style w:type="character" w:styleId="Puslapioinaosnuoroda">
    <w:name w:val="footnote reference"/>
    <w:basedOn w:val="Numatytasispastraiposriftas"/>
    <w:uiPriority w:val="99"/>
    <w:semiHidden/>
    <w:unhideWhenUsed/>
    <w:rsid w:val="006F52A4"/>
    <w:rPr>
      <w:vertAlign w:val="superscript"/>
    </w:rPr>
  </w:style>
  <w:style w:type="character" w:styleId="Perirtashipersaitas">
    <w:name w:val="FollowedHyperlink"/>
    <w:basedOn w:val="Numatytasispastraiposriftas"/>
    <w:semiHidden/>
    <w:unhideWhenUsed/>
    <w:rsid w:val="006F52A4"/>
    <w:rPr>
      <w:color w:val="954F72" w:themeColor="followedHyperlink"/>
      <w:u w:val="single"/>
    </w:rPr>
  </w:style>
  <w:style w:type="character" w:customStyle="1" w:styleId="t286pc">
    <w:name w:val="t286pc"/>
    <w:basedOn w:val="Numatytasispastraiposriftas"/>
    <w:rsid w:val="006F52A4"/>
  </w:style>
  <w:style w:type="paragraph" w:customStyle="1" w:styleId="pf0">
    <w:name w:val="pf0"/>
    <w:basedOn w:val="prastasis"/>
    <w:rsid w:val="006F52A4"/>
    <w:pPr>
      <w:spacing w:before="100" w:beforeAutospacing="1" w:after="100" w:afterAutospacing="1"/>
    </w:pPr>
    <w:rPr>
      <w:rFonts w:ascii="Times New Roman" w:eastAsia="Times New Roman" w:hAnsi="Times New Roman" w:cs="Times New Roman"/>
    </w:rPr>
  </w:style>
  <w:style w:type="character" w:customStyle="1" w:styleId="SraopastraipaDiagrama">
    <w:name w:val="Sąrašo pastraipa Diagrama"/>
    <w:basedOn w:val="Numatytasispastraiposriftas"/>
    <w:link w:val="Sraopastraipa"/>
    <w:uiPriority w:val="34"/>
    <w:qFormat/>
    <w:rsid w:val="006F52A4"/>
    <w:rPr>
      <w:rFonts w:eastAsiaTheme="minorEastAsia"/>
      <w:sz w:val="24"/>
      <w:szCs w:val="24"/>
      <w:lang w:val="en-US"/>
    </w:rPr>
  </w:style>
  <w:style w:type="paragraph" w:customStyle="1" w:styleId="Numeruotapastraipa">
    <w:name w:val="Numeruota_pastraipa"/>
    <w:basedOn w:val="prastasis"/>
    <w:next w:val="prastasis"/>
    <w:qFormat/>
    <w:rsid w:val="006F52A4"/>
    <w:pPr>
      <w:numPr>
        <w:numId w:val="10"/>
      </w:numPr>
      <w:spacing w:before="200" w:line="288" w:lineRule="auto"/>
      <w:ind w:left="0" w:hanging="369"/>
      <w:jc w:val="both"/>
    </w:pPr>
    <w:rPr>
      <w:rFonts w:ascii="Fira Sans Light" w:hAnsi="Fira Sans Light" w:cs="Segoe UI"/>
      <w:color w:val="000000"/>
      <w:sz w:val="20"/>
      <w:szCs w:val="20"/>
      <w:lang w:val="lt-LT" w:eastAsia="lt-LT"/>
    </w:rPr>
  </w:style>
  <w:style w:type="paragraph" w:customStyle="1" w:styleId="Default">
    <w:name w:val="Default"/>
    <w:rsid w:val="006F52A4"/>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prastasiniatinklio">
    <w:name w:val="Normal (Web)"/>
    <w:basedOn w:val="prastasis"/>
    <w:uiPriority w:val="99"/>
    <w:unhideWhenUsed/>
    <w:rsid w:val="006F52A4"/>
    <w:pPr>
      <w:spacing w:before="100" w:beforeAutospacing="1" w:after="100" w:afterAutospacing="1"/>
    </w:pPr>
    <w:rPr>
      <w:rFonts w:ascii="Times New Roman" w:eastAsia="Times New Roman" w:hAnsi="Times New Roman" w:cs="Times New Roman"/>
    </w:rPr>
  </w:style>
  <w:style w:type="character" w:styleId="Grietas">
    <w:name w:val="Strong"/>
    <w:basedOn w:val="Numatytasispastraiposriftas"/>
    <w:uiPriority w:val="22"/>
    <w:qFormat/>
    <w:rsid w:val="006F52A4"/>
    <w:rPr>
      <w:b/>
      <w:bCs/>
    </w:rPr>
  </w:style>
  <w:style w:type="character" w:customStyle="1" w:styleId="1cs5bdp">
    <w:name w:val="___1cs5bdp"/>
    <w:basedOn w:val="Numatytasispastraiposriftas"/>
    <w:rsid w:val="006F52A4"/>
  </w:style>
  <w:style w:type="character" w:customStyle="1" w:styleId="xxxjie0">
    <w:name w:val="___xxxjie0"/>
    <w:basedOn w:val="Numatytasispastraiposriftas"/>
    <w:rsid w:val="006F52A4"/>
  </w:style>
  <w:style w:type="character" w:customStyle="1" w:styleId="cf01">
    <w:name w:val="cf01"/>
    <w:basedOn w:val="Numatytasispastraiposriftas"/>
    <w:rsid w:val="006F52A4"/>
    <w:rPr>
      <w:rFonts w:ascii="Segoe UI" w:hAnsi="Segoe UI" w:cs="Segoe UI" w:hint="default"/>
      <w:sz w:val="18"/>
      <w:szCs w:val="18"/>
    </w:rPr>
  </w:style>
  <w:style w:type="character" w:customStyle="1" w:styleId="cf11">
    <w:name w:val="cf11"/>
    <w:basedOn w:val="Numatytasispastraiposriftas"/>
    <w:rsid w:val="006F52A4"/>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eur-lex.europa.eu/legal-content/LIT/TXT/?uri=CELEX:32019L1158&amp;locale=l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BF949DBC9D324E83E7E3101DC1FD8B" ma:contentTypeVersion="16" ma:contentTypeDescription="Create a new document." ma:contentTypeScope="" ma:versionID="8d381ac47a74f14a6795cb6a818b36ce">
  <xsd:schema xmlns:xsd="http://www.w3.org/2001/XMLSchema" xmlns:xs="http://www.w3.org/2001/XMLSchema" xmlns:p="http://schemas.microsoft.com/office/2006/metadata/properties" xmlns:ns1="http://schemas.microsoft.com/sharepoint/v3" xmlns:ns2="2972123d-4087-4727-b989-0bd98993d5c8" xmlns:ns3="da653e30-c037-4331-b875-d3e9d7930b0f" targetNamespace="http://schemas.microsoft.com/office/2006/metadata/properties" ma:root="true" ma:fieldsID="459e61f0bd31071cd81f5167bddc7b3e" ns1:_="" ns2:_="" ns3:_="">
    <xsd:import namespace="http://schemas.microsoft.com/sharepoint/v3"/>
    <xsd:import namespace="2972123d-4087-4727-b989-0bd98993d5c8"/>
    <xsd:import namespace="da653e30-c037-4331-b875-d3e9d7930b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72123d-4087-4727-b989-0bd98993d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95c5fd6-58ac-49e6-a81e-c08b3bf5cda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653e30-c037-4331-b875-d3e9d7930b0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41bcd6d-5143-467e-8ce3-9fb2888fe53b}" ma:internalName="TaxCatchAll" ma:showField="CatchAllData" ma:web="da653e30-c037-4331-b875-d3e9d7930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72123d-4087-4727-b989-0bd98993d5c8">
      <Terms xmlns="http://schemas.microsoft.com/office/infopath/2007/PartnerControls"/>
    </lcf76f155ced4ddcb4097134ff3c332f>
    <TaxCatchAll xmlns="da653e30-c037-4331-b875-d3e9d7930b0f" xsi:nil="true"/>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FCB7BD8F-EAE2-4EE4-B3B0-D793B7ABEA2E}">
  <ds:schemaRefs>
    <ds:schemaRef ds:uri="http://schemas.microsoft.com/sharepoint/v3/contenttype/forms"/>
  </ds:schemaRefs>
</ds:datastoreItem>
</file>

<file path=customXml/itemProps2.xml><?xml version="1.0" encoding="utf-8"?>
<ds:datastoreItem xmlns:ds="http://schemas.openxmlformats.org/officeDocument/2006/customXml" ds:itemID="{4D08B350-5026-4F58-A09D-CE75E18E3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72123d-4087-4727-b989-0bd98993d5c8"/>
    <ds:schemaRef ds:uri="da653e30-c037-4331-b875-d3e9d793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986A13-C04B-4595-B1A5-B039F068373C}">
  <ds:schemaRefs>
    <ds:schemaRef ds:uri="http://schemas.microsoft.com/office/2006/metadata/properties"/>
    <ds:schemaRef ds:uri="http://schemas.microsoft.com/office/infopath/2007/PartnerControls"/>
    <ds:schemaRef ds:uri="2972123d-4087-4727-b989-0bd98993d5c8"/>
    <ds:schemaRef ds:uri="da653e30-c037-4331-b875-d3e9d7930b0f"/>
    <ds:schemaRef ds:uri="http://schemas.microsoft.com/sharepoint/v3"/>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118</TotalTime>
  <Pages>51</Pages>
  <Words>125681</Words>
  <Characters>71639</Characters>
  <Application>Microsoft Office Word</Application>
  <DocSecurity>0</DocSecurity>
  <Lines>596</Lines>
  <Paragraphs>393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 Pranckuvienė</dc:creator>
  <cp:keywords/>
  <dc:description/>
  <cp:lastModifiedBy>Valda Pranckuvienė</cp:lastModifiedBy>
  <cp:revision>47</cp:revision>
  <dcterms:created xsi:type="dcterms:W3CDTF">2026-10-07T00:26:00Z</dcterms:created>
  <dcterms:modified xsi:type="dcterms:W3CDTF">2026-10-14T07:03:00Z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0x0101003DBF949DBC9D324E83E7E3101DC1FD8B</vt:lpwstr>
  </property>
  <property fmtid="{D5CDD505-2E9C-101B-9397-08002B2CF9AE}" pid="3" name="MediaServiceImageTags">
    <vt:lpwstr/>
  </property>
</Properties>
</file>