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 Id="rId5"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085E" w14:textId="7AE522C9" w:rsidR="00B523C8" w:rsidRPr="00C35D08" w:rsidRDefault="00C23AAC" w:rsidP="00C23AAC">
      <w:pPr>
        <w:jc w:val="center"/>
        <w:rPr>
          <w:b/>
          <w:bCs/>
          <w:i/>
          <w:szCs w:val="24"/>
        </w:rPr>
      </w:pPr>
      <w:r w:rsidRPr="00C35D08">
        <w:rPr>
          <w:b/>
          <w:bCs/>
          <w:noProof/>
          <w:szCs w:val="24"/>
        </w:rPr>
        <w:drawing>
          <wp:inline distT="0" distB="0" distL="0" distR="0" wp14:anchorId="6922B2D9" wp14:editId="4BAEF160">
            <wp:extent cx="552450" cy="561975"/>
            <wp:effectExtent l="0" t="0" r="0" b="9525"/>
            <wp:docPr id="9954125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3AD7DCDC" w14:textId="77777777" w:rsidR="00B523C8" w:rsidRPr="00C35D08" w:rsidRDefault="008F01BE" w:rsidP="00C23AAC">
      <w:pPr>
        <w:jc w:val="center"/>
        <w:rPr>
          <w:b/>
          <w:bCs/>
          <w:szCs w:val="24"/>
        </w:rPr>
      </w:pPr>
      <w:r w:rsidRPr="00C35D08">
        <w:rPr>
          <w:b/>
          <w:bCs/>
          <w:szCs w:val="24"/>
        </w:rPr>
        <w:t>LIETUVOS RESPUBLIKOS SOCIALINĖS APSAUGOS IR DARBO MINISTRAS</w:t>
      </w:r>
    </w:p>
    <w:p w14:paraId="0640AE2E" w14:textId="77777777" w:rsidR="00B523C8" w:rsidRPr="00C35D08" w:rsidRDefault="00B523C8" w:rsidP="00C23AAC">
      <w:pPr>
        <w:jc w:val="center"/>
        <w:rPr>
          <w:b/>
          <w:bCs/>
          <w:szCs w:val="24"/>
        </w:rPr>
      </w:pPr>
    </w:p>
    <w:p w14:paraId="7A66CE69" w14:textId="77777777" w:rsidR="00B523C8" w:rsidRPr="00C35D08" w:rsidRDefault="008F01BE" w:rsidP="00C23AAC">
      <w:pPr>
        <w:jc w:val="center"/>
        <w:rPr>
          <w:b/>
          <w:bCs/>
          <w:szCs w:val="24"/>
        </w:rPr>
      </w:pPr>
      <w:r w:rsidRPr="00C35D08">
        <w:rPr>
          <w:b/>
          <w:bCs/>
          <w:szCs w:val="24"/>
        </w:rPr>
        <w:t>ĮSAKYMAS</w:t>
      </w:r>
    </w:p>
    <w:p w14:paraId="550978B8" w14:textId="77777777" w:rsidR="00B523C8" w:rsidRPr="00C35D08" w:rsidRDefault="008F01BE" w:rsidP="00C23AAC">
      <w:pPr>
        <w:jc w:val="center"/>
        <w:rPr>
          <w:b/>
          <w:bCs/>
          <w:szCs w:val="24"/>
        </w:rPr>
      </w:pPr>
      <w:r w:rsidRPr="00C35D08">
        <w:rPr>
          <w:b/>
          <w:bCs/>
          <w:szCs w:val="24"/>
        </w:rPr>
        <w:t>DĖL LIETUVOS RESPUBLIKOS SOCIALINĖS APSAUGOS IR DARBO MINISTRO 2024 M. BIRŽELIO 6 D. ĮSAKYMO NR. A1-387 „DĖL NEVYRIAUSYBINIŲ ORGANIZACIJŲ VEIKLOS STIPRINIMO 2025–2028 METŲ VEIKSMŲ PLANO PATVIRTINIMO“ PAKEITIMO</w:t>
      </w:r>
    </w:p>
    <w:p w14:paraId="67691E4E" w14:textId="77777777" w:rsidR="00B523C8" w:rsidRPr="00C35D08" w:rsidRDefault="00B523C8">
      <w:pPr>
        <w:jc w:val="center"/>
        <w:rPr>
          <w:b/>
          <w:bCs/>
          <w:szCs w:val="24"/>
        </w:rPr>
      </w:pPr>
    </w:p>
    <w:p w14:paraId="46BC9304" w14:textId="4D417E4A" w:rsidR="00B523C8" w:rsidRPr="00C35D08" w:rsidRDefault="008F0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35D08">
        <w:rPr>
          <w:color w:val="000000"/>
        </w:rPr>
        <w:t> </w:t>
      </w:r>
      <w:r w:rsidRPr="00C35D08">
        <w:t xml:space="preserve">Nr. </w:t>
      </w:r>
    </w:p>
    <w:p w14:paraId="4B60E3E2" w14:textId="77777777" w:rsidR="00B523C8" w:rsidRPr="00C35D08" w:rsidRDefault="008F01BE">
      <w:pPr>
        <w:jc w:val="center"/>
        <w:rPr>
          <w:szCs w:val="24"/>
        </w:rPr>
      </w:pPr>
      <w:r w:rsidRPr="00C35D08">
        <w:rPr>
          <w:szCs w:val="24"/>
        </w:rPr>
        <w:t>Vilnius </w:t>
      </w:r>
    </w:p>
    <w:p w14:paraId="5F13305D" w14:textId="77777777" w:rsidR="00B523C8" w:rsidRPr="00C35D08" w:rsidRDefault="00B523C8">
      <w:pPr>
        <w:jc w:val="center"/>
        <w:rPr>
          <w:b/>
          <w:bCs/>
          <w:szCs w:val="24"/>
        </w:rPr>
      </w:pPr>
    </w:p>
    <w:p w14:paraId="7E3342C3" w14:textId="09F6E2B6" w:rsidR="00B523C8" w:rsidRDefault="008F01BE">
      <w:pPr>
        <w:spacing w:line="360" w:lineRule="atLeast"/>
        <w:ind w:firstLine="720"/>
        <w:jc w:val="both"/>
        <w:rPr>
          <w:szCs w:val="24"/>
        </w:rPr>
      </w:pPr>
      <w:r w:rsidRPr="00C35D08">
        <w:rPr>
          <w:spacing w:val="100"/>
          <w:szCs w:val="24"/>
        </w:rPr>
        <w:t>Pakeičiu</w:t>
      </w:r>
      <w:r w:rsidRPr="00C35D08">
        <w:rPr>
          <w:szCs w:val="24"/>
        </w:rPr>
        <w:t xml:space="preserve"> Lietuvos Respublikos socialinės apsaugos ir darbo ministro 202</w:t>
      </w:r>
      <w:r w:rsidR="00682D6A">
        <w:rPr>
          <w:szCs w:val="24"/>
        </w:rPr>
        <w:t>4</w:t>
      </w:r>
      <w:r w:rsidRPr="00C35D08">
        <w:rPr>
          <w:szCs w:val="24"/>
        </w:rPr>
        <w:t xml:space="preserve"> m. </w:t>
      </w:r>
      <w:r w:rsidR="00682D6A">
        <w:rPr>
          <w:szCs w:val="24"/>
        </w:rPr>
        <w:t>birželio</w:t>
      </w:r>
      <w:r w:rsidRPr="00C35D08">
        <w:rPr>
          <w:szCs w:val="24"/>
        </w:rPr>
        <w:t xml:space="preserve"> </w:t>
      </w:r>
      <w:r w:rsidR="00682D6A">
        <w:rPr>
          <w:szCs w:val="24"/>
          <w:lang w:val="en-US"/>
        </w:rPr>
        <w:t>6</w:t>
      </w:r>
      <w:r w:rsidRPr="00C35D08">
        <w:rPr>
          <w:szCs w:val="24"/>
        </w:rPr>
        <w:t> d. įsakymą Nr. A1-</w:t>
      </w:r>
      <w:r w:rsidR="00682D6A">
        <w:rPr>
          <w:szCs w:val="24"/>
        </w:rPr>
        <w:t>387</w:t>
      </w:r>
      <w:r w:rsidRPr="00C35D08">
        <w:rPr>
          <w:szCs w:val="24"/>
        </w:rPr>
        <w:t xml:space="preserve"> „Dėl Nevyriausybinių organizacijų veiklos stiprinimo 2025–2028 metų veiksmų plano patvirtinimo“ ir jį išdėstau nauja redakcija:</w:t>
      </w:r>
    </w:p>
    <w:p w14:paraId="55F672A7" w14:textId="77777777" w:rsidR="00937AD5" w:rsidRPr="00C35D08" w:rsidRDefault="00937AD5">
      <w:pPr>
        <w:spacing w:line="360" w:lineRule="atLeast"/>
        <w:ind w:firstLine="720"/>
        <w:jc w:val="both"/>
        <w:rPr>
          <w:szCs w:val="24"/>
        </w:rPr>
      </w:pPr>
    </w:p>
    <w:p w14:paraId="69866228" w14:textId="77777777" w:rsidR="00B523C8" w:rsidRPr="00C35D08" w:rsidRDefault="008F01BE">
      <w:pPr>
        <w:jc w:val="center"/>
        <w:rPr>
          <w:szCs w:val="24"/>
        </w:rPr>
      </w:pPr>
      <w:r w:rsidRPr="00C35D08">
        <w:rPr>
          <w:szCs w:val="24"/>
        </w:rPr>
        <w:t>„</w:t>
      </w:r>
      <w:r w:rsidRPr="00C35D08">
        <w:rPr>
          <w:b/>
          <w:bCs/>
          <w:szCs w:val="24"/>
        </w:rPr>
        <w:t>LIETUVOS RESPUBLIKOS SOCIALINĖS APSAUGOS IR DARBO MINISTRAS</w:t>
      </w:r>
    </w:p>
    <w:p w14:paraId="63709476" w14:textId="77777777" w:rsidR="00B523C8" w:rsidRPr="00C35D08" w:rsidRDefault="00B523C8">
      <w:pPr>
        <w:jc w:val="center"/>
        <w:rPr>
          <w:szCs w:val="24"/>
        </w:rPr>
      </w:pPr>
    </w:p>
    <w:p w14:paraId="70FC5D56" w14:textId="77777777" w:rsidR="00B523C8" w:rsidRPr="00C35D08" w:rsidRDefault="008F01BE">
      <w:pPr>
        <w:jc w:val="center"/>
        <w:rPr>
          <w:szCs w:val="24"/>
        </w:rPr>
      </w:pPr>
      <w:r w:rsidRPr="00C35D08">
        <w:rPr>
          <w:b/>
          <w:bCs/>
          <w:szCs w:val="24"/>
        </w:rPr>
        <w:t>ĮSAKYMAS</w:t>
      </w:r>
    </w:p>
    <w:p w14:paraId="1C95B0B8" w14:textId="77777777" w:rsidR="00B523C8" w:rsidRPr="00C35D08" w:rsidRDefault="008F01BE">
      <w:pPr>
        <w:jc w:val="center"/>
        <w:rPr>
          <w:b/>
          <w:bCs/>
          <w:szCs w:val="24"/>
        </w:rPr>
      </w:pPr>
      <w:r w:rsidRPr="00C35D08">
        <w:rPr>
          <w:b/>
          <w:bCs/>
          <w:szCs w:val="24"/>
        </w:rPr>
        <w:t>DĖL NEVYRIAUSYBINIŲ ORGANIZACIJŲ VEIKLOS STIPRINIMO</w:t>
      </w:r>
    </w:p>
    <w:p w14:paraId="35A93BB7" w14:textId="77777777" w:rsidR="00B523C8" w:rsidRPr="00C35D08" w:rsidRDefault="008F01BE">
      <w:pPr>
        <w:jc w:val="center"/>
      </w:pPr>
      <w:r w:rsidRPr="00C35D08">
        <w:rPr>
          <w:b/>
          <w:bCs/>
        </w:rPr>
        <w:t>2025–2029 METŲ VEIKSMŲ PLANO PATVIRTINIMO</w:t>
      </w:r>
    </w:p>
    <w:p w14:paraId="3864B026" w14:textId="77777777" w:rsidR="00B523C8" w:rsidRPr="00C35D08" w:rsidRDefault="00B523C8">
      <w:pPr>
        <w:jc w:val="center"/>
        <w:rPr>
          <w:szCs w:val="24"/>
        </w:rPr>
      </w:pPr>
    </w:p>
    <w:p w14:paraId="09C68563" w14:textId="3727370F" w:rsidR="00B523C8" w:rsidRPr="00C35D08" w:rsidRDefault="008F01BE">
      <w:pPr>
        <w:spacing w:line="360" w:lineRule="atLeast"/>
        <w:ind w:firstLine="720"/>
        <w:jc w:val="both"/>
      </w:pPr>
      <w:r w:rsidRPr="00C35D08">
        <w:t xml:space="preserve">Vadovaudamasi Lietuvos Respublikos strateginio valdymo įstatymo 25 straipsnio 1 dalimi, Lietuvos Respublikos nevyriausybinių organizacijų plėtros įstatymo 4 straipsnio 2 dalies 1 punktu, Lietuvos Respublikos bendruomeninių organizacijų plėtros įstatymo 5 straipsnio 2 dalimi, įgyvendindama Lietuvos Respublikos Vyriausybės 2010 m. kovo 24 d. nutarimo Nr. 330 „Dėl ministrams pavedamų valdymo sričių“ 7.15 papunktį, Lietuvos Respublikos socialinės apsaugos ir darbo ministerijos nuostatų, patvirtintų Lietuvos Respublikos Vyriausybės 1998 m. liepos 17 d. nutarimu Nr. 892 „Dėl Lietuvos Respublikos socialinės apsaugos ir darbo ministerijos nuostatų patvirtinimo“, 7.14 </w:t>
      </w:r>
      <w:r w:rsidR="00B4452D" w:rsidRPr="00C35D08">
        <w:t>bei</w:t>
      </w:r>
      <w:r w:rsidRPr="00C35D08">
        <w:t xml:space="preserve"> 22.2 papunkčius </w:t>
      </w:r>
      <w:r w:rsidR="00B4452D" w:rsidRPr="00C35D08">
        <w:t>ir</w:t>
      </w:r>
      <w:r w:rsidRPr="00C35D08">
        <w:t xml:space="preserve"> atsižvelgdama į 2021–2030 metų nacionalinio pažangos plano, patvirtinto Lietuvos Respublikos Vyriausybės 2020 m. rugsėjo 9 d. nutarimu Nr. 998 „Dėl 2021–2030 metų nacionalinio pažangos plano patvirtinimo“, 1 priede nurodyto 2 tikslo 2.7 uždavinį:</w:t>
      </w:r>
    </w:p>
    <w:p w14:paraId="1FF7E9CE" w14:textId="77777777" w:rsidR="00B523C8" w:rsidRPr="00C35D08" w:rsidRDefault="008F01BE">
      <w:pPr>
        <w:spacing w:line="360" w:lineRule="atLeast"/>
        <w:ind w:firstLine="720"/>
        <w:jc w:val="both"/>
      </w:pPr>
      <w:r w:rsidRPr="00C35D08">
        <w:t xml:space="preserve">1. </w:t>
      </w:r>
      <w:r w:rsidRPr="00C35D08">
        <w:rPr>
          <w:spacing w:val="100"/>
          <w:szCs w:val="24"/>
        </w:rPr>
        <w:t>Tvirtinu</w:t>
      </w:r>
      <w:r w:rsidRPr="00C35D08">
        <w:t xml:space="preserve"> Nevyriausybinių organizacijų veiklos stiprinimo 2025–2029 metų veiksmų planą (pridedama).</w:t>
      </w:r>
    </w:p>
    <w:p w14:paraId="04D13837" w14:textId="77777777" w:rsidR="00B523C8" w:rsidRPr="00C35D08" w:rsidRDefault="008F01BE">
      <w:pPr>
        <w:spacing w:line="360" w:lineRule="atLeast"/>
        <w:ind w:firstLine="720"/>
        <w:jc w:val="both"/>
        <w:rPr>
          <w:szCs w:val="24"/>
        </w:rPr>
      </w:pPr>
      <w:r w:rsidRPr="00C35D08">
        <w:rPr>
          <w:szCs w:val="24"/>
        </w:rPr>
        <w:t xml:space="preserve">2. </w:t>
      </w:r>
      <w:r w:rsidRPr="00C35D08">
        <w:rPr>
          <w:spacing w:val="100"/>
          <w:szCs w:val="24"/>
        </w:rPr>
        <w:t>Siūlau</w:t>
      </w:r>
      <w:r w:rsidRPr="00C35D08">
        <w:rPr>
          <w:szCs w:val="24"/>
        </w:rPr>
        <w:t xml:space="preserve"> savivaldybėms dalyvauti įgyvendinant šio įsakymo 1 punkte nurodytą planą.“</w:t>
      </w:r>
    </w:p>
    <w:p w14:paraId="6966482E" w14:textId="77777777" w:rsidR="00B523C8" w:rsidRPr="00C35D08" w:rsidRDefault="00B523C8"/>
    <w:p w14:paraId="13EC0161" w14:textId="77777777" w:rsidR="00B523C8" w:rsidRPr="00C35D08" w:rsidRDefault="00B523C8">
      <w:pPr>
        <w:tabs>
          <w:tab w:val="left" w:pos="7371"/>
        </w:tabs>
      </w:pPr>
    </w:p>
    <w:p w14:paraId="5FFD9298" w14:textId="77777777" w:rsidR="00B523C8" w:rsidRPr="00C35D08" w:rsidRDefault="00B523C8">
      <w:pPr>
        <w:tabs>
          <w:tab w:val="left" w:pos="7371"/>
        </w:tabs>
      </w:pPr>
    </w:p>
    <w:p w14:paraId="1DEDBF71" w14:textId="0BC2DC24" w:rsidR="00B523C8" w:rsidRPr="00C35D08" w:rsidRDefault="008F01BE">
      <w:pPr>
        <w:tabs>
          <w:tab w:val="left" w:pos="7371"/>
        </w:tabs>
      </w:pPr>
      <w:r w:rsidRPr="00C35D08">
        <w:rPr>
          <w:lang w:eastAsia="lt-LT"/>
        </w:rPr>
        <w:t>Socialinės apsaugos ir darbo ministr</w:t>
      </w:r>
      <w:r w:rsidR="00523DA8" w:rsidRPr="00C35D08">
        <w:rPr>
          <w:lang w:eastAsia="lt-LT"/>
        </w:rPr>
        <w:t>ė</w:t>
      </w:r>
      <w:r w:rsidR="000A2650" w:rsidRPr="00C35D08">
        <w:rPr>
          <w:lang w:eastAsia="lt-LT"/>
        </w:rPr>
        <w:tab/>
      </w:r>
      <w:r w:rsidR="004B45A0" w:rsidRPr="00C35D08">
        <w:rPr>
          <w:lang w:eastAsia="lt-LT"/>
        </w:rPr>
        <w:t>Inga Ruginienė</w:t>
      </w:r>
    </w:p>
    <w:p w14:paraId="44D60CF2" w14:textId="77777777" w:rsidR="00B523C8" w:rsidRPr="00C35D08" w:rsidRDefault="00B523C8">
      <w:pPr>
        <w:ind w:left="5680"/>
        <w:sectPr w:rsidR="00B523C8" w:rsidRPr="00C35D08">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20" w:footer="720" w:gutter="0"/>
          <w:pgNumType w:start="1"/>
          <w:cols w:space="720"/>
          <w:titlePg/>
          <w:docGrid w:linePitch="360"/>
        </w:sectPr>
      </w:pPr>
    </w:p>
    <w:p w14:paraId="4BE7820C" w14:textId="77777777" w:rsidR="00B523C8" w:rsidRPr="00C35D08" w:rsidRDefault="008F01BE">
      <w:pPr>
        <w:ind w:left="5680"/>
        <w:rPr>
          <w:szCs w:val="24"/>
          <w:lang w:eastAsia="lt-LT"/>
        </w:rPr>
      </w:pPr>
      <w:r w:rsidRPr="00C35D08">
        <w:rPr>
          <w:szCs w:val="24"/>
          <w:lang w:eastAsia="lt-LT"/>
        </w:rPr>
        <w:lastRenderedPageBreak/>
        <w:t>PATVIRTINTA</w:t>
      </w:r>
    </w:p>
    <w:p w14:paraId="0B74D350" w14:textId="77777777" w:rsidR="00B523C8" w:rsidRPr="00C35D08" w:rsidRDefault="008F01BE">
      <w:pPr>
        <w:ind w:left="5680"/>
        <w:rPr>
          <w:szCs w:val="24"/>
          <w:lang w:eastAsia="lt-LT"/>
        </w:rPr>
      </w:pPr>
      <w:r w:rsidRPr="00C35D08">
        <w:rPr>
          <w:szCs w:val="24"/>
          <w:lang w:eastAsia="lt-LT"/>
        </w:rPr>
        <w:t xml:space="preserve">Lietuvos Respublikos socialinės apsaugos ir darbo ministro </w:t>
      </w:r>
    </w:p>
    <w:p w14:paraId="1BDB6C72" w14:textId="77777777" w:rsidR="00B523C8" w:rsidRPr="00C35D08" w:rsidRDefault="008F01BE">
      <w:pPr>
        <w:ind w:left="5680"/>
        <w:rPr>
          <w:szCs w:val="24"/>
          <w:lang w:eastAsia="lt-LT"/>
        </w:rPr>
      </w:pPr>
      <w:r w:rsidRPr="00C35D08">
        <w:rPr>
          <w:szCs w:val="24"/>
          <w:lang w:eastAsia="lt-LT"/>
        </w:rPr>
        <w:t>2024 m. birželio 6 </w:t>
      </w:r>
      <w:proofErr w:type="spellStart"/>
      <w:r w:rsidRPr="00C35D08">
        <w:rPr>
          <w:szCs w:val="24"/>
          <w:lang w:eastAsia="lt-LT"/>
        </w:rPr>
        <w:t>d.įsakymu</w:t>
      </w:r>
      <w:proofErr w:type="spellEnd"/>
      <w:r w:rsidRPr="00C35D08">
        <w:rPr>
          <w:szCs w:val="24"/>
          <w:lang w:eastAsia="lt-LT"/>
        </w:rPr>
        <w:t xml:space="preserve"> Nr. A1-387</w:t>
      </w:r>
    </w:p>
    <w:p w14:paraId="66F30D86" w14:textId="5D86AF53" w:rsidR="00FE3D47" w:rsidRPr="00C35D08" w:rsidRDefault="008F01BE">
      <w:pPr>
        <w:ind w:left="5680"/>
        <w:rPr>
          <w:szCs w:val="24"/>
          <w:lang w:eastAsia="lt-LT"/>
        </w:rPr>
      </w:pPr>
      <w:r w:rsidRPr="00C35D08">
        <w:rPr>
          <w:szCs w:val="24"/>
          <w:lang w:eastAsia="lt-LT"/>
        </w:rPr>
        <w:t xml:space="preserve">(Lietuvos Respublikos socialinės apsaugos ir darbo ministro </w:t>
      </w:r>
      <w:r w:rsidRPr="00C35D08">
        <w:rPr>
          <w:color w:val="000000"/>
        </w:rPr>
        <w:t xml:space="preserve">2026 m.  </w:t>
      </w:r>
      <w:r w:rsidR="00A46384" w:rsidRPr="00C35D08">
        <w:rPr>
          <w:color w:val="000000"/>
        </w:rPr>
        <w:t xml:space="preserve">  </w:t>
      </w:r>
      <w:r w:rsidR="00FE3D47" w:rsidRPr="00C35D08">
        <w:rPr>
          <w:color w:val="000000"/>
        </w:rPr>
        <w:t xml:space="preserve">      </w:t>
      </w:r>
      <w:r w:rsidRPr="00C35D08">
        <w:rPr>
          <w:color w:val="000000"/>
        </w:rPr>
        <w:t xml:space="preserve">d. </w:t>
      </w:r>
      <w:r w:rsidRPr="00C35D08">
        <w:rPr>
          <w:szCs w:val="24"/>
          <w:lang w:eastAsia="lt-LT"/>
        </w:rPr>
        <w:t xml:space="preserve">įsakymo </w:t>
      </w:r>
    </w:p>
    <w:p w14:paraId="4BDC16B9" w14:textId="4F2559CE" w:rsidR="00B523C8" w:rsidRPr="00C35D08" w:rsidRDefault="008F01BE">
      <w:pPr>
        <w:ind w:left="5680"/>
      </w:pPr>
      <w:r w:rsidRPr="00C35D08">
        <w:t xml:space="preserve">Nr. </w:t>
      </w:r>
    </w:p>
    <w:p w14:paraId="556091B8" w14:textId="77777777" w:rsidR="00B523C8" w:rsidRPr="00C35D08" w:rsidRDefault="008F01BE">
      <w:pPr>
        <w:ind w:left="5680"/>
        <w:rPr>
          <w:szCs w:val="24"/>
          <w:lang w:eastAsia="lt-LT"/>
        </w:rPr>
      </w:pPr>
      <w:r w:rsidRPr="00C35D08">
        <w:rPr>
          <w:szCs w:val="24"/>
          <w:lang w:eastAsia="lt-LT"/>
        </w:rPr>
        <w:t>redakcija)</w:t>
      </w:r>
    </w:p>
    <w:p w14:paraId="74C329DD" w14:textId="77777777" w:rsidR="00B523C8" w:rsidRPr="00C35D08" w:rsidRDefault="00B523C8">
      <w:pPr>
        <w:ind w:left="5680"/>
        <w:rPr>
          <w:szCs w:val="24"/>
          <w:lang w:eastAsia="lt-LT"/>
        </w:rPr>
      </w:pPr>
    </w:p>
    <w:p w14:paraId="7E2A044F" w14:textId="77777777" w:rsidR="00B523C8" w:rsidRPr="00C35D08" w:rsidRDefault="008F01BE">
      <w:pPr>
        <w:jc w:val="center"/>
        <w:rPr>
          <w:b/>
          <w:bCs/>
          <w:lang w:eastAsia="lt-LT"/>
        </w:rPr>
      </w:pPr>
      <w:r w:rsidRPr="00C35D08">
        <w:rPr>
          <w:b/>
          <w:bCs/>
          <w:lang w:eastAsia="lt-LT"/>
        </w:rPr>
        <w:t>NEVYRIAUSYBINIŲ ORGANIZACIJŲ VEIKLOS STIPRINIMO 2025–2029 METŲ VEIKSMŲ PLANAS</w:t>
      </w:r>
    </w:p>
    <w:p w14:paraId="2CF442D0" w14:textId="77777777" w:rsidR="00B523C8" w:rsidRPr="00C35D08" w:rsidRDefault="00B523C8">
      <w:pPr>
        <w:ind w:firstLine="62"/>
        <w:rPr>
          <w:szCs w:val="24"/>
          <w:lang w:eastAsia="lt-LT"/>
        </w:rPr>
      </w:pPr>
    </w:p>
    <w:p w14:paraId="31B3DFA2" w14:textId="77777777" w:rsidR="00B523C8" w:rsidRPr="00C35D08" w:rsidRDefault="008F01BE">
      <w:pPr>
        <w:jc w:val="center"/>
        <w:rPr>
          <w:b/>
          <w:szCs w:val="24"/>
          <w:lang w:eastAsia="lt-LT"/>
        </w:rPr>
      </w:pPr>
      <w:r w:rsidRPr="00C35D08">
        <w:rPr>
          <w:b/>
          <w:szCs w:val="24"/>
          <w:lang w:eastAsia="lt-LT"/>
        </w:rPr>
        <w:t>I SKYRIUS</w:t>
      </w:r>
    </w:p>
    <w:p w14:paraId="5C971AEC" w14:textId="77777777" w:rsidR="00B523C8" w:rsidRPr="00C35D08" w:rsidRDefault="008F01BE">
      <w:pPr>
        <w:jc w:val="center"/>
        <w:rPr>
          <w:b/>
          <w:szCs w:val="24"/>
          <w:lang w:eastAsia="lt-LT"/>
        </w:rPr>
      </w:pPr>
      <w:r w:rsidRPr="00C35D08">
        <w:rPr>
          <w:b/>
          <w:szCs w:val="24"/>
          <w:lang w:eastAsia="lt-LT"/>
        </w:rPr>
        <w:t>BENDROSIOS NUOSTATOS</w:t>
      </w:r>
    </w:p>
    <w:p w14:paraId="2BF0BE1B" w14:textId="77777777" w:rsidR="00B523C8" w:rsidRPr="00C35D08" w:rsidRDefault="00B523C8">
      <w:pPr>
        <w:ind w:firstLine="62"/>
        <w:rPr>
          <w:szCs w:val="24"/>
          <w:lang w:eastAsia="lt-LT"/>
        </w:rPr>
      </w:pPr>
    </w:p>
    <w:p w14:paraId="4DB9DAA3" w14:textId="77777777" w:rsidR="00B523C8" w:rsidRPr="00C35D08" w:rsidRDefault="008F01BE">
      <w:pPr>
        <w:spacing w:line="360" w:lineRule="atLeast"/>
        <w:ind w:firstLine="720"/>
        <w:jc w:val="both"/>
        <w:rPr>
          <w:lang w:eastAsia="lt-LT"/>
        </w:rPr>
      </w:pPr>
      <w:r w:rsidRPr="00C35D08">
        <w:rPr>
          <w:lang w:eastAsia="lt-LT"/>
        </w:rPr>
        <w:t>1. Nevyriausybinių organizacijų veiklos stiprinimo 2025–2029 metų veiksmų planas (toliau – Veiksmų planas) nustato nevyriausybinių organizacijų (toliau – NVO) veiklos stiprinimo tikslus, uždavinius ir priemones, jų įgyvendinimo veiksmus, terminus, laukiamus rezultatus ir vertinimo kriterijus.</w:t>
      </w:r>
    </w:p>
    <w:p w14:paraId="6E058E55" w14:textId="77777777" w:rsidR="00B523C8" w:rsidRPr="00C35D08" w:rsidRDefault="008F01BE">
      <w:pPr>
        <w:spacing w:line="360" w:lineRule="atLeast"/>
        <w:ind w:firstLine="720"/>
        <w:jc w:val="both"/>
        <w:rPr>
          <w:lang w:eastAsia="lt-LT"/>
        </w:rPr>
      </w:pPr>
      <w:r w:rsidRPr="00C35D08">
        <w:rPr>
          <w:lang w:eastAsia="lt-LT"/>
        </w:rPr>
        <w:t>2. Veiksmų plano tikslas – sudaryti ilgalaikės NVO sektoriaus plėtros sąlygas, skatinti NVO vienijimąsi ir bendradarbiavimą su viešuoju sektoriumi, NVO finansinį savarankiškumą, savanoriškos veiklos plėtrą, stiprinti bendruomeninę veiklą.</w:t>
      </w:r>
    </w:p>
    <w:p w14:paraId="66323B07" w14:textId="51CF2437" w:rsidR="00B523C8" w:rsidRPr="00C35D08" w:rsidRDefault="008F01BE">
      <w:pPr>
        <w:spacing w:line="360" w:lineRule="atLeast"/>
        <w:ind w:firstLine="720"/>
        <w:jc w:val="both"/>
        <w:rPr>
          <w:lang w:eastAsia="lt-LT"/>
        </w:rPr>
      </w:pPr>
      <w:r w:rsidRPr="00C35D08">
        <w:rPr>
          <w:lang w:eastAsia="lt-LT"/>
        </w:rPr>
        <w:t>3. Veiksmų plane vartojamos sąvokos suprantamos taip, kaip jos apibrėžtos Lietuvos Respublikos asociacijų įstatyme, Lietuvos Respublikos bendruomeninių organizacijų plėtros įstatyme, Lietuvos Respublikos biudžeto sandaros įstatyme, Lietuvos Respublikos krizių valdymo ir civilinės saugos įstatym</w:t>
      </w:r>
      <w:r w:rsidR="005D0AB2" w:rsidRPr="00C35D08">
        <w:rPr>
          <w:lang w:eastAsia="lt-LT"/>
        </w:rPr>
        <w:t>e</w:t>
      </w:r>
      <w:r w:rsidRPr="00C35D08">
        <w:rPr>
          <w:lang w:eastAsia="lt-LT"/>
        </w:rPr>
        <w:t>, Lietuvos Respublikos labdaros ir paramos fondų įstatyme, Lietuvos Respublikos nevyriausybinių organizacijų plėtros įstatyme, Lietuvos Respublikos savanoriškos veiklos įstatyme, Lietuvos Respublikos socialinių paslaugų įstatyme ir Lietuvos Respublikos viešųjų įstaigų įstatyme.</w:t>
      </w:r>
    </w:p>
    <w:p w14:paraId="300F67F7" w14:textId="77777777" w:rsidR="00B523C8" w:rsidRPr="00C35D08" w:rsidRDefault="008F01BE">
      <w:pPr>
        <w:spacing w:line="360" w:lineRule="atLeast"/>
        <w:ind w:firstLine="720"/>
        <w:jc w:val="both"/>
        <w:rPr>
          <w:lang w:eastAsia="lt-LT"/>
        </w:rPr>
      </w:pPr>
      <w:r w:rsidRPr="00C35D08">
        <w:rPr>
          <w:lang w:eastAsia="lt-LT"/>
        </w:rPr>
        <w:t>4. Veiksmų planas parengtas atsižvelgiant į Valstybės pažangos strategiją „Lietuvos ateities vizija „Lietuva 2050“, patvirtintą Lietuvos Respublikos Seimo 2023 m. gruodžio 23 d. nutarimu Nr. XIV-2466 „Dėl Valstybės pažangos strategijos „Lietuvos ateities vizija „Lietuva 2050“ patvirtinimo“.</w:t>
      </w:r>
    </w:p>
    <w:p w14:paraId="5A144233" w14:textId="77777777" w:rsidR="00B523C8" w:rsidRPr="00C35D08" w:rsidRDefault="00B523C8">
      <w:pPr>
        <w:ind w:firstLine="709"/>
        <w:jc w:val="both"/>
        <w:rPr>
          <w:b/>
          <w:szCs w:val="24"/>
          <w:lang w:eastAsia="lt-LT"/>
        </w:rPr>
      </w:pPr>
    </w:p>
    <w:p w14:paraId="563C85B4" w14:textId="77777777" w:rsidR="00B523C8" w:rsidRPr="00C35D08" w:rsidRDefault="008F01BE">
      <w:pPr>
        <w:jc w:val="center"/>
        <w:rPr>
          <w:b/>
          <w:szCs w:val="24"/>
          <w:lang w:eastAsia="lt-LT"/>
        </w:rPr>
      </w:pPr>
      <w:r w:rsidRPr="00C35D08">
        <w:rPr>
          <w:b/>
          <w:szCs w:val="24"/>
          <w:lang w:eastAsia="lt-LT"/>
        </w:rPr>
        <w:t>II SKYRIUS</w:t>
      </w:r>
    </w:p>
    <w:p w14:paraId="6AE228CC" w14:textId="77777777" w:rsidR="00B523C8" w:rsidRPr="00C35D08" w:rsidRDefault="008F01BE">
      <w:pPr>
        <w:jc w:val="center"/>
        <w:rPr>
          <w:b/>
          <w:szCs w:val="24"/>
          <w:lang w:eastAsia="lt-LT"/>
        </w:rPr>
      </w:pPr>
      <w:r w:rsidRPr="00C35D08">
        <w:rPr>
          <w:b/>
          <w:szCs w:val="24"/>
          <w:lang w:eastAsia="lt-LT"/>
        </w:rPr>
        <w:t>NVO SEKTORIAUS PADĖTIES APŽVALGA (SITUACIJOS ANALIZĖ)</w:t>
      </w:r>
    </w:p>
    <w:p w14:paraId="01441539" w14:textId="77777777" w:rsidR="00B523C8" w:rsidRPr="00C35D08" w:rsidRDefault="00B523C8">
      <w:pPr>
        <w:ind w:firstLine="62"/>
        <w:rPr>
          <w:szCs w:val="24"/>
          <w:lang w:eastAsia="lt-LT"/>
        </w:rPr>
      </w:pPr>
    </w:p>
    <w:p w14:paraId="2BEEC99B" w14:textId="1EF1D1E0" w:rsidR="00B523C8" w:rsidRPr="00C35D08" w:rsidRDefault="008F01BE">
      <w:pPr>
        <w:tabs>
          <w:tab w:val="left" w:pos="993"/>
        </w:tabs>
        <w:spacing w:line="360" w:lineRule="atLeast"/>
        <w:ind w:firstLine="720"/>
        <w:jc w:val="both"/>
        <w:rPr>
          <w:lang w:eastAsia="lt-LT"/>
        </w:rPr>
      </w:pPr>
      <w:r w:rsidRPr="00C35D08">
        <w:rPr>
          <w:lang w:eastAsia="lt-LT"/>
        </w:rPr>
        <w:t>5.</w:t>
      </w:r>
      <w:r w:rsidRPr="00C35D08">
        <w:tab/>
      </w:r>
      <w:r w:rsidRPr="00C35D08">
        <w:rPr>
          <w:lang w:eastAsia="lt-LT"/>
        </w:rPr>
        <w:t xml:space="preserve">NVO sektorius yra organizuotos pilietinės visuomenės pagrindas. </w:t>
      </w:r>
      <w:r w:rsidR="007D25ED" w:rsidRPr="00C35D08">
        <w:rPr>
          <w:lang w:eastAsia="lt-LT"/>
        </w:rPr>
        <w:t xml:space="preserve">NVO laikomos valstybės pilietinio, socialinio ir iš dalies ekonominio gyvenimo rodikliu, atspindinčiu </w:t>
      </w:r>
      <w:r w:rsidR="00D40E6F" w:rsidRPr="00C35D08">
        <w:rPr>
          <w:lang w:eastAsia="lt-LT"/>
        </w:rPr>
        <w:t xml:space="preserve">pilietinės </w:t>
      </w:r>
      <w:r w:rsidR="007D25ED" w:rsidRPr="00C35D08">
        <w:rPr>
          <w:lang w:eastAsia="lt-LT"/>
        </w:rPr>
        <w:t xml:space="preserve">visuomenės raidos ypatybes ir </w:t>
      </w:r>
      <w:r w:rsidR="00D40E6F" w:rsidRPr="00C35D08">
        <w:rPr>
          <w:lang w:eastAsia="lt-LT"/>
        </w:rPr>
        <w:t>visuomen</w:t>
      </w:r>
      <w:r w:rsidR="00D81A72" w:rsidRPr="00C35D08">
        <w:rPr>
          <w:lang w:eastAsia="lt-LT"/>
        </w:rPr>
        <w:t>ei aktualiausias</w:t>
      </w:r>
      <w:r w:rsidR="00D40E6F" w:rsidRPr="00C35D08">
        <w:rPr>
          <w:lang w:eastAsia="lt-LT"/>
        </w:rPr>
        <w:t xml:space="preserve"> </w:t>
      </w:r>
      <w:r w:rsidR="007D25ED" w:rsidRPr="00C35D08">
        <w:rPr>
          <w:lang w:eastAsia="lt-LT"/>
        </w:rPr>
        <w:t>problemas tam tikru laikotarpiu</w:t>
      </w:r>
      <w:r w:rsidR="003E26DB" w:rsidRPr="00C35D08">
        <w:rPr>
          <w:lang w:eastAsia="lt-LT"/>
        </w:rPr>
        <w:t xml:space="preserve">. </w:t>
      </w:r>
      <w:r w:rsidR="004B45A0" w:rsidRPr="00C35D08">
        <w:rPr>
          <w:lang w:eastAsia="lt-LT"/>
        </w:rPr>
        <w:t>Jos</w:t>
      </w:r>
      <w:r w:rsidR="00FF58D1" w:rsidRPr="00C35D08">
        <w:rPr>
          <w:lang w:eastAsia="lt-LT"/>
        </w:rPr>
        <w:t xml:space="preserve"> </w:t>
      </w:r>
      <w:r w:rsidR="00D81A72" w:rsidRPr="00C35D08">
        <w:rPr>
          <w:lang w:eastAsia="lt-LT"/>
        </w:rPr>
        <w:t>užtikrina</w:t>
      </w:r>
      <w:r w:rsidR="007D25ED" w:rsidRPr="00C35D08">
        <w:rPr>
          <w:lang w:eastAsia="lt-LT"/>
        </w:rPr>
        <w:t xml:space="preserve"> lankstų ir operatyvų </w:t>
      </w:r>
      <w:r w:rsidR="00FF58D1" w:rsidRPr="00C35D08">
        <w:rPr>
          <w:lang w:eastAsia="lt-LT"/>
        </w:rPr>
        <w:t xml:space="preserve">šių </w:t>
      </w:r>
      <w:r w:rsidR="00D81A72" w:rsidRPr="00C35D08">
        <w:rPr>
          <w:lang w:eastAsia="lt-LT"/>
        </w:rPr>
        <w:t>visuomenei aktualiausių</w:t>
      </w:r>
      <w:r w:rsidR="007D25ED" w:rsidRPr="00C35D08">
        <w:rPr>
          <w:lang w:eastAsia="lt-LT"/>
        </w:rPr>
        <w:t xml:space="preserve"> problemų sprendimą</w:t>
      </w:r>
      <w:r w:rsidR="00DE0943" w:rsidRPr="00C35D08">
        <w:rPr>
          <w:lang w:eastAsia="lt-LT"/>
        </w:rPr>
        <w:t xml:space="preserve"> ar kintančių poreikių atliepimą.</w:t>
      </w:r>
      <w:r w:rsidRPr="00C35D08">
        <w:rPr>
          <w:lang w:eastAsia="lt-LT"/>
        </w:rPr>
        <w:t>. Piliečių telkimasis į NVO, aktyvus dalyvavimas jų veikloje, tankus stiprių NVO tinklas yra esminė demokratijos išlikimo ir jos raidos sąlyga. Dalyvavimas NVO veikloje skatina asmenis imtis iniciatyvos, bendradarbiauti, prisiimti atsakomybę už bendrus valstybės reikalus.</w:t>
      </w:r>
    </w:p>
    <w:p w14:paraId="02B904FF" w14:textId="648CC781" w:rsidR="00B523C8" w:rsidRPr="00C35D08" w:rsidRDefault="008F01BE">
      <w:pPr>
        <w:tabs>
          <w:tab w:val="left" w:pos="993"/>
        </w:tabs>
        <w:spacing w:line="360" w:lineRule="atLeast"/>
        <w:ind w:firstLine="720"/>
        <w:jc w:val="both"/>
        <w:rPr>
          <w:rFonts w:ascii="Times" w:eastAsia="Times" w:hAnsi="Times" w:cs="Times"/>
          <w:szCs w:val="24"/>
          <w:lang w:eastAsia="lt-LT"/>
        </w:rPr>
      </w:pPr>
      <w:r w:rsidRPr="00C35D08">
        <w:rPr>
          <w:lang w:eastAsia="lt-LT"/>
        </w:rPr>
        <w:lastRenderedPageBreak/>
        <w:t>6.</w:t>
      </w:r>
      <w:r w:rsidRPr="00C35D08">
        <w:tab/>
      </w:r>
      <w:r w:rsidRPr="00C35D08">
        <w:rPr>
          <w:lang w:eastAsia="lt-LT"/>
        </w:rPr>
        <w:t xml:space="preserve">Valstybės įmonės Registrų centro (toliau – Registrų centras) duomenimis, 2026 m. rugpjūčio mėn. Lietuvoje </w:t>
      </w:r>
      <w:r w:rsidR="00CF1C44" w:rsidRPr="00C35D08">
        <w:rPr>
          <w:lang w:eastAsia="lt-LT"/>
        </w:rPr>
        <w:t>buvo</w:t>
      </w:r>
      <w:r w:rsidRPr="00C35D08">
        <w:rPr>
          <w:lang w:eastAsia="lt-LT"/>
        </w:rPr>
        <w:t xml:space="preserve"> daugiau nei 27 tūkst. pelno nesiekiančių juridinių asmenų – labdaros ir paramos fondų, asociacijų, viešųjų įstaigų, religinių bendruomenių ir tradicinių religinių bendruomenių. </w:t>
      </w:r>
      <w:r w:rsidR="004B0F6D" w:rsidRPr="00C35D08">
        <w:rPr>
          <w:lang w:eastAsia="lt-LT"/>
        </w:rPr>
        <w:t>Nuo 2020 m. Juridinių asmenų registre kaupiami duomenys apie juridinius asmenis, turinčius NVO žymą. Tai</w:t>
      </w:r>
      <w:r w:rsidR="00B87A0C">
        <w:rPr>
          <w:lang w:eastAsia="lt-LT"/>
        </w:rPr>
        <w:t xml:space="preserve"> </w:t>
      </w:r>
      <w:r w:rsidRPr="00C35D08">
        <w:rPr>
          <w:lang w:eastAsia="lt-LT"/>
        </w:rPr>
        <w:t xml:space="preserve">leidžia lengviau atskirti NVO apibrėžtį atitinkančias organizacijas nuo kitų pelno </w:t>
      </w:r>
      <w:r w:rsidR="006A2699" w:rsidRPr="00C35D08">
        <w:rPr>
          <w:lang w:eastAsia="lt-LT"/>
        </w:rPr>
        <w:t>ne</w:t>
      </w:r>
      <w:r w:rsidRPr="00C35D08">
        <w:rPr>
          <w:lang w:eastAsia="lt-LT"/>
        </w:rPr>
        <w:t xml:space="preserve">siekiančių subjektų, pvz., svarbu atskirti valstybės ar savivaldybės įsteigtas viešąsias įstaigas nuo piliečių valia įsteigtų organizacijų. 2026 m. rugpjūčio mėn. duomenimis, NVO žymą turi daugiau nei 18 tūkst. pelno </w:t>
      </w:r>
      <w:r w:rsidR="00C55193" w:rsidRPr="00C35D08">
        <w:rPr>
          <w:lang w:eastAsia="lt-LT"/>
        </w:rPr>
        <w:t>ne</w:t>
      </w:r>
      <w:r w:rsidRPr="00C35D08">
        <w:rPr>
          <w:lang w:eastAsia="lt-LT"/>
        </w:rPr>
        <w:t>siekiančių juridin</w:t>
      </w:r>
      <w:r w:rsidRPr="00C35D08">
        <w:rPr>
          <w:rFonts w:ascii="Times" w:eastAsia="Times" w:hAnsi="Times" w:cs="Times"/>
          <w:szCs w:val="24"/>
          <w:lang w:eastAsia="lt-LT"/>
        </w:rPr>
        <w:t>ių asmenų.</w:t>
      </w:r>
    </w:p>
    <w:p w14:paraId="0F0166C5" w14:textId="7B4EB7F0" w:rsidR="00B523C8" w:rsidRPr="00C35D08" w:rsidRDefault="008F01BE">
      <w:pPr>
        <w:tabs>
          <w:tab w:val="left" w:pos="993"/>
        </w:tabs>
        <w:spacing w:line="360" w:lineRule="atLeast"/>
        <w:ind w:firstLine="720"/>
        <w:jc w:val="both"/>
        <w:rPr>
          <w:rFonts w:ascii="Times" w:eastAsia="Times" w:hAnsi="Times" w:cs="Times"/>
          <w:szCs w:val="24"/>
        </w:rPr>
      </w:pPr>
      <w:r w:rsidRPr="00C35D08">
        <w:rPr>
          <w:rFonts w:ascii="Times" w:eastAsia="Times" w:hAnsi="Times" w:cs="Times"/>
          <w:szCs w:val="24"/>
          <w:lang w:eastAsia="lt-LT"/>
        </w:rPr>
        <w:t>7.</w:t>
      </w:r>
      <w:r w:rsidRPr="00C35D08">
        <w:tab/>
      </w:r>
      <w:r w:rsidRPr="00C35D08">
        <w:rPr>
          <w:rFonts w:ascii="Times" w:eastAsia="Times" w:hAnsi="Times" w:cs="Times"/>
          <w:szCs w:val="24"/>
          <w:lang w:eastAsia="lt-LT"/>
        </w:rPr>
        <w:t>Jau daugiau nei 20 metų pagal Jungtinių Amerikos Valstijų tarptautinės plėtros agentūros (USAID) patvirtintą metodiką skaičiuojamas Pilietinės visuomenės organizacijų (toliau – PVO) tvarumo indeksas kasmet atspindi pokyčius PVO sektoriuje. Remiantis naujausiais 2023</w:t>
      </w:r>
      <w:r w:rsidRPr="00C35D08">
        <w:rPr>
          <w:lang w:eastAsia="lt-LT"/>
        </w:rPr>
        <w:t>–</w:t>
      </w:r>
      <w:r w:rsidRPr="00C35D08">
        <w:rPr>
          <w:rFonts w:ascii="Times" w:eastAsia="Times" w:hAnsi="Times" w:cs="Times"/>
          <w:szCs w:val="24"/>
          <w:lang w:eastAsia="lt-LT"/>
        </w:rPr>
        <w:t xml:space="preserve">2024 m. PVO tvarumo indekso duomenimis, Lietuvos PVO sektorius yra pajėgus spręsti visuomenei kylančius iššūkius. PVO tvarumo bendras vertinimas 2025 m. išliko 2,4 balo – toks pat kaip ir 2023–2024 m. (siekiamybė yra 1 balas). </w:t>
      </w:r>
      <w:r w:rsidRPr="00C35D08">
        <w:rPr>
          <w:rFonts w:ascii="Times" w:eastAsia="Times" w:hAnsi="Times" w:cs="Times"/>
          <w:szCs w:val="24"/>
        </w:rPr>
        <w:t>2025 m. Lietuvos PVO tvarumo indekso ataskaita rodo, kad sektorius veikė kintančioje geopolitinėje ir ekonominėje aplinkoje, tačiau išlaikė gebėjimą prisitaikyti ir tęsti veiklą. Didžiausią įtaką sektori</w:t>
      </w:r>
      <w:r w:rsidR="00E95C94" w:rsidRPr="00C35D08">
        <w:rPr>
          <w:rFonts w:ascii="Times" w:eastAsia="Times" w:hAnsi="Times" w:cs="Times"/>
          <w:szCs w:val="24"/>
        </w:rPr>
        <w:t>ui</w:t>
      </w:r>
      <w:r w:rsidRPr="00C35D08">
        <w:rPr>
          <w:rFonts w:ascii="Times" w:eastAsia="Times" w:hAnsi="Times" w:cs="Times"/>
          <w:szCs w:val="24"/>
        </w:rPr>
        <w:t xml:space="preserve"> darė augančios veiklos ir darbo sąnaudos, </w:t>
      </w:r>
      <w:r w:rsidR="00E95C94" w:rsidRPr="00C35D08">
        <w:rPr>
          <w:rFonts w:ascii="Times" w:eastAsia="Times" w:hAnsi="Times" w:cs="Times"/>
          <w:szCs w:val="24"/>
        </w:rPr>
        <w:t xml:space="preserve">nestabilus </w:t>
      </w:r>
      <w:r w:rsidRPr="00C35D08">
        <w:rPr>
          <w:rFonts w:ascii="Times" w:eastAsia="Times" w:hAnsi="Times" w:cs="Times"/>
          <w:szCs w:val="24"/>
        </w:rPr>
        <w:t>finansavim</w:t>
      </w:r>
      <w:r w:rsidR="00E95C94" w:rsidRPr="00C35D08">
        <w:rPr>
          <w:rFonts w:ascii="Times" w:eastAsia="Times" w:hAnsi="Times" w:cs="Times"/>
          <w:szCs w:val="24"/>
        </w:rPr>
        <w:t>as</w:t>
      </w:r>
      <w:r w:rsidRPr="00C35D08">
        <w:rPr>
          <w:rFonts w:ascii="Times" w:eastAsia="Times" w:hAnsi="Times" w:cs="Times"/>
          <w:szCs w:val="24"/>
        </w:rPr>
        <w:t xml:space="preserve"> bei didėjantys administraciniai reikalavimai. Teisinė aplinka išliko stabili, o sektoriaus infrastruktūra toliau nuosekliai stiprėjo</w:t>
      </w:r>
      <w:r w:rsidR="00CF61FD" w:rsidRPr="00C35D08">
        <w:rPr>
          <w:rFonts w:ascii="Times" w:eastAsia="Times" w:hAnsi="Times" w:cs="Times"/>
          <w:szCs w:val="24"/>
        </w:rPr>
        <w:t xml:space="preserve"> dėl</w:t>
      </w:r>
      <w:r w:rsidRPr="00C35D08">
        <w:rPr>
          <w:rFonts w:ascii="Times" w:eastAsia="Times" w:hAnsi="Times" w:cs="Times"/>
          <w:szCs w:val="24"/>
        </w:rPr>
        <w:t xml:space="preserve"> </w:t>
      </w:r>
      <w:r w:rsidR="00CF61FD" w:rsidRPr="00C35D08">
        <w:rPr>
          <w:rFonts w:ascii="Times" w:eastAsia="Times" w:hAnsi="Times" w:cs="Times"/>
          <w:szCs w:val="24"/>
        </w:rPr>
        <w:t xml:space="preserve">stiprėjančio </w:t>
      </w:r>
      <w:r w:rsidRPr="00C35D08">
        <w:rPr>
          <w:rFonts w:ascii="Times" w:eastAsia="Times" w:hAnsi="Times" w:cs="Times"/>
          <w:szCs w:val="24"/>
        </w:rPr>
        <w:t>organizacijų bendradarbiavim</w:t>
      </w:r>
      <w:r w:rsidR="00CF61FD" w:rsidRPr="00C35D08">
        <w:rPr>
          <w:rFonts w:ascii="Times" w:eastAsia="Times" w:hAnsi="Times" w:cs="Times"/>
          <w:szCs w:val="24"/>
        </w:rPr>
        <w:t>o</w:t>
      </w:r>
      <w:r w:rsidRPr="00C35D08">
        <w:rPr>
          <w:rFonts w:ascii="Times" w:eastAsia="Times" w:hAnsi="Times" w:cs="Times"/>
          <w:szCs w:val="24"/>
        </w:rPr>
        <w:t xml:space="preserve">, </w:t>
      </w:r>
      <w:r w:rsidR="00CF61FD" w:rsidRPr="00C35D08">
        <w:rPr>
          <w:rFonts w:ascii="Times" w:eastAsia="Times" w:hAnsi="Times" w:cs="Times"/>
          <w:szCs w:val="24"/>
        </w:rPr>
        <w:t xml:space="preserve">didesnės </w:t>
      </w:r>
      <w:r w:rsidRPr="00C35D08">
        <w:rPr>
          <w:rFonts w:ascii="Times" w:eastAsia="Times" w:hAnsi="Times" w:cs="Times"/>
          <w:szCs w:val="24"/>
        </w:rPr>
        <w:t>atskaitomyb</w:t>
      </w:r>
      <w:r w:rsidR="00CF61FD" w:rsidRPr="00C35D08">
        <w:rPr>
          <w:rFonts w:ascii="Times" w:eastAsia="Times" w:hAnsi="Times" w:cs="Times"/>
          <w:szCs w:val="24"/>
        </w:rPr>
        <w:t>ės</w:t>
      </w:r>
      <w:r w:rsidRPr="00C35D08">
        <w:rPr>
          <w:rFonts w:ascii="Times" w:eastAsia="Times" w:hAnsi="Times" w:cs="Times"/>
          <w:szCs w:val="24"/>
        </w:rPr>
        <w:t xml:space="preserve"> ir savireguliacij</w:t>
      </w:r>
      <w:r w:rsidR="00CF61FD" w:rsidRPr="00C35D08">
        <w:rPr>
          <w:rFonts w:ascii="Times" w:eastAsia="Times" w:hAnsi="Times" w:cs="Times"/>
          <w:szCs w:val="24"/>
        </w:rPr>
        <w:t>os</w:t>
      </w:r>
      <w:r w:rsidRPr="00C35D08">
        <w:rPr>
          <w:rFonts w:ascii="Times" w:eastAsia="Times" w:hAnsi="Times" w:cs="Times"/>
          <w:szCs w:val="24"/>
        </w:rPr>
        <w:t xml:space="preserve">. Nors socialinių paslaugų srityje PVO išliko svarbios paslaugų teikėjos bei partnerės, </w:t>
      </w:r>
      <w:r w:rsidR="00B86831" w:rsidRPr="00C35D08">
        <w:rPr>
          <w:rFonts w:ascii="Times" w:eastAsia="Times" w:hAnsi="Times" w:cs="Times"/>
          <w:szCs w:val="24"/>
        </w:rPr>
        <w:t xml:space="preserve">šių </w:t>
      </w:r>
      <w:r w:rsidRPr="00C35D08">
        <w:rPr>
          <w:rFonts w:ascii="Times" w:eastAsia="Times" w:hAnsi="Times" w:cs="Times"/>
          <w:szCs w:val="24"/>
        </w:rPr>
        <w:t>paslaugų plėtrą ribojo finansavimo</w:t>
      </w:r>
      <w:r w:rsidR="00B62A39" w:rsidRPr="00C35D08">
        <w:rPr>
          <w:rFonts w:ascii="Times" w:eastAsia="Times" w:hAnsi="Times" w:cs="Times"/>
          <w:szCs w:val="24"/>
        </w:rPr>
        <w:t xml:space="preserve"> stoka</w:t>
      </w:r>
      <w:r w:rsidRPr="00C35D08">
        <w:rPr>
          <w:rFonts w:ascii="Times" w:eastAsia="Times" w:hAnsi="Times" w:cs="Times"/>
          <w:szCs w:val="24"/>
        </w:rPr>
        <w:t xml:space="preserve"> ir žmogiškųjų išteklių </w:t>
      </w:r>
      <w:r w:rsidR="00B62A39" w:rsidRPr="00C35D08">
        <w:rPr>
          <w:rFonts w:ascii="Times" w:eastAsia="Times" w:hAnsi="Times" w:cs="Times"/>
          <w:szCs w:val="24"/>
        </w:rPr>
        <w:t>trūkumas</w:t>
      </w:r>
      <w:r w:rsidRPr="00C35D08">
        <w:rPr>
          <w:rFonts w:ascii="Times" w:eastAsia="Times" w:hAnsi="Times" w:cs="Times"/>
          <w:szCs w:val="24"/>
        </w:rPr>
        <w:t xml:space="preserve">. Remiantis </w:t>
      </w:r>
      <w:r w:rsidRPr="00C35D08">
        <w:rPr>
          <w:rFonts w:ascii="Times" w:eastAsia="Times" w:hAnsi="Times" w:cs="Times"/>
          <w:szCs w:val="24"/>
          <w:lang w:eastAsia="lt-LT"/>
        </w:rPr>
        <w:t>PVO tvarumo</w:t>
      </w:r>
      <w:r w:rsidRPr="00C35D08">
        <w:rPr>
          <w:rFonts w:ascii="Times" w:eastAsia="Times" w:hAnsi="Times" w:cs="Times"/>
          <w:szCs w:val="24"/>
        </w:rPr>
        <w:t xml:space="preserve"> indekso duomenimis, </w:t>
      </w:r>
      <w:r w:rsidR="00234BB8" w:rsidRPr="00C35D08">
        <w:rPr>
          <w:rFonts w:ascii="Times" w:eastAsia="Times" w:hAnsi="Times" w:cs="Times"/>
          <w:szCs w:val="24"/>
        </w:rPr>
        <w:t xml:space="preserve">daugiausia sunkumų PVO sektoriui kelia šios sritys: </w:t>
      </w:r>
      <w:r w:rsidRPr="00C35D08">
        <w:rPr>
          <w:rFonts w:ascii="Times" w:eastAsia="Times" w:hAnsi="Times" w:cs="Times"/>
          <w:szCs w:val="24"/>
        </w:rPr>
        <w:t>finansinis gyvybingumas, paslaugų teikimas ir organizaciniai pajėgumai.</w:t>
      </w:r>
    </w:p>
    <w:p w14:paraId="610261D8" w14:textId="1AB4D698" w:rsidR="00B523C8" w:rsidRPr="00C35D08" w:rsidRDefault="008F01BE">
      <w:pPr>
        <w:tabs>
          <w:tab w:val="left" w:pos="1134"/>
        </w:tabs>
        <w:spacing w:line="360" w:lineRule="atLeast"/>
        <w:ind w:firstLine="720"/>
        <w:jc w:val="both"/>
      </w:pPr>
      <w:r w:rsidRPr="00C35D08">
        <w:rPr>
          <w:lang w:eastAsia="lt-LT"/>
        </w:rPr>
        <w:t>8.</w:t>
      </w:r>
      <w:r w:rsidRPr="00C35D08">
        <w:tab/>
        <w:t xml:space="preserve">Viešosios įstaigos „Pilietinės visuomenės institutas“ atlikto Pilietinės galios indekso (toliau – PGI) 2025 m. tyrimo duomenimis, Lietuvos visuomenės pilietinė galia </w:t>
      </w:r>
      <w:r w:rsidR="00B135D3" w:rsidRPr="00C35D08">
        <w:t xml:space="preserve">ūgtelėjo </w:t>
      </w:r>
      <w:r w:rsidR="00561808" w:rsidRPr="00C35D08">
        <w:t>iki</w:t>
      </w:r>
      <w:r w:rsidRPr="00C35D08">
        <w:t xml:space="preserve"> 38,5 balo iš 100 galimų (2024 m. – 36,8 balo). Šį augimą daugiausia lėmė sustiprėjęs gyventojų tikėjimas savo ir pilietinės visuomenės galimybėmis </w:t>
      </w:r>
      <w:r w:rsidR="00107098" w:rsidRPr="00C35D08">
        <w:t>paveikti</w:t>
      </w:r>
      <w:r w:rsidRPr="00C35D08">
        <w:t xml:space="preserve"> visuomenei svarbi</w:t>
      </w:r>
      <w:r w:rsidR="00107098" w:rsidRPr="00C35D08">
        <w:t>u</w:t>
      </w:r>
      <w:r w:rsidRPr="00C35D08">
        <w:t>s sprendim</w:t>
      </w:r>
      <w:r w:rsidR="00107098" w:rsidRPr="00C35D08">
        <w:t>u</w:t>
      </w:r>
      <w:r w:rsidRPr="00C35D08">
        <w:t xml:space="preserve">s bei išaugęs pilietinės veiklos potencialas. Gyventojai palankiau nei ankstesniais metais vertino nevyriausybinių ir visuomeninių organizacijų bei </w:t>
      </w:r>
      <w:r w:rsidR="0002286C" w:rsidRPr="00C35D08">
        <w:t xml:space="preserve">vietos </w:t>
      </w:r>
      <w:r w:rsidRPr="00C35D08">
        <w:t xml:space="preserve">bendruomenių </w:t>
      </w:r>
      <w:r w:rsidR="003E669A" w:rsidRPr="00C35D08">
        <w:t>įtaką</w:t>
      </w:r>
      <w:r w:rsidRPr="00C35D08">
        <w:t xml:space="preserve"> (vertinimas </w:t>
      </w:r>
      <w:r w:rsidR="008D6A11" w:rsidRPr="00C35D08">
        <w:t xml:space="preserve">10 balų skalėje </w:t>
      </w:r>
      <w:r w:rsidRPr="00C35D08">
        <w:t xml:space="preserve">padidėjo 0,5 balo, palyginti su 2024 m.), taip pat </w:t>
      </w:r>
      <w:r w:rsidR="008D6A11" w:rsidRPr="00C35D08">
        <w:t>piliečių</w:t>
      </w:r>
      <w:r w:rsidRPr="00C35D08">
        <w:t xml:space="preserve"> ir žiniasklaidos įtaką (po 0,3 balo). 2025 m. augo ir pilietini</w:t>
      </w:r>
      <w:r w:rsidR="008343D5" w:rsidRPr="00C35D08">
        <w:t>s</w:t>
      </w:r>
      <w:r w:rsidRPr="00C35D08">
        <w:t xml:space="preserve"> aktyvum</w:t>
      </w:r>
      <w:r w:rsidR="008343D5" w:rsidRPr="00C35D08">
        <w:t>as</w:t>
      </w:r>
      <w:r w:rsidRPr="00C35D08">
        <w:t>: vietos bendruomen</w:t>
      </w:r>
      <w:r w:rsidR="00F964E7" w:rsidRPr="00C35D08">
        <w:t>ių</w:t>
      </w:r>
      <w:r w:rsidRPr="00C35D08">
        <w:t xml:space="preserve"> veikloje dalyvavo 26 proc. (2024 m. – 22,9 proc.), demonstracijose, palaikymo akcijose, mitinguose ar piketuose </w:t>
      </w:r>
      <w:r w:rsidR="0042501A" w:rsidRPr="00C35D08">
        <w:t xml:space="preserve">– </w:t>
      </w:r>
      <w:r w:rsidRPr="00C35D08">
        <w:t>12 proc. (2024 m. – 6 proc.), o internetines peticijas pasirašė 26 proc. apklaustųjų (2024 m. – 22 proc.).</w:t>
      </w:r>
    </w:p>
    <w:p w14:paraId="337086FE" w14:textId="77777777" w:rsidR="00B523C8" w:rsidRPr="00C35D08" w:rsidRDefault="008F01BE">
      <w:pPr>
        <w:tabs>
          <w:tab w:val="left" w:pos="1134"/>
        </w:tabs>
        <w:spacing w:line="360" w:lineRule="atLeast"/>
        <w:jc w:val="both"/>
      </w:pPr>
      <w:r w:rsidRPr="00C35D08">
        <w:rPr>
          <w:noProof/>
        </w:rPr>
        <w:lastRenderedPageBreak/>
        <w:drawing>
          <wp:inline distT="0" distB="0" distL="0" distR="0" wp14:anchorId="6B8F5EEB" wp14:editId="763940CC">
            <wp:extent cx="6299835" cy="3077845"/>
            <wp:effectExtent l="0" t="0" r="5715" b="8255"/>
            <wp:docPr id="206091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1384" name="Picture 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299835" cy="3077845"/>
                    </a:xfrm>
                    <a:prstGeom prst="rect">
                      <a:avLst/>
                    </a:prstGeom>
                    <a:noFill/>
                    <a:ln>
                      <a:noFill/>
                    </a:ln>
                  </pic:spPr>
                </pic:pic>
              </a:graphicData>
            </a:graphic>
          </wp:inline>
        </w:drawing>
      </w:r>
    </w:p>
    <w:p w14:paraId="7EF78AD9" w14:textId="77777777" w:rsidR="00B523C8" w:rsidRPr="00C35D08" w:rsidRDefault="00B523C8">
      <w:pPr>
        <w:tabs>
          <w:tab w:val="left" w:pos="1134"/>
        </w:tabs>
      </w:pPr>
    </w:p>
    <w:p w14:paraId="79969918" w14:textId="77777777" w:rsidR="00B523C8" w:rsidRPr="00C35D08" w:rsidRDefault="008F01BE">
      <w:pPr>
        <w:tabs>
          <w:tab w:val="left" w:pos="1134"/>
        </w:tabs>
        <w:jc w:val="center"/>
        <w:rPr>
          <w:sz w:val="20"/>
          <w:lang w:eastAsia="en-GB"/>
        </w:rPr>
      </w:pPr>
      <w:r w:rsidRPr="00C35D08">
        <w:rPr>
          <w:b/>
          <w:bCs/>
          <w:sz w:val="20"/>
          <w:lang w:eastAsia="en-GB"/>
        </w:rPr>
        <w:t>Pastaba.</w:t>
      </w:r>
      <w:r w:rsidRPr="00C35D08">
        <w:rPr>
          <w:sz w:val="20"/>
          <w:lang w:eastAsia="en-GB"/>
        </w:rPr>
        <w:t xml:space="preserve"> 2021 m. PGI matuotas nebuvo.</w:t>
      </w:r>
    </w:p>
    <w:p w14:paraId="217C2E13" w14:textId="282BED28" w:rsidR="00B523C8" w:rsidRPr="00C35D08" w:rsidRDefault="00B523C8">
      <w:pPr>
        <w:tabs>
          <w:tab w:val="left" w:pos="1134"/>
        </w:tabs>
        <w:ind w:firstLine="851"/>
        <w:jc w:val="both"/>
        <w:rPr>
          <w:szCs w:val="24"/>
          <w:lang w:eastAsia="en-GB"/>
        </w:rPr>
      </w:pPr>
    </w:p>
    <w:p w14:paraId="34004839" w14:textId="3B5795B2" w:rsidR="00B523C8" w:rsidRPr="009860A7" w:rsidRDefault="008F01BE">
      <w:pPr>
        <w:tabs>
          <w:tab w:val="left" w:pos="1134"/>
        </w:tabs>
        <w:spacing w:line="360" w:lineRule="atLeast"/>
        <w:ind w:firstLine="720"/>
        <w:jc w:val="both"/>
        <w:rPr>
          <w:lang w:eastAsia="lt-LT"/>
        </w:rPr>
      </w:pPr>
      <w:r w:rsidRPr="00C35D08">
        <w:rPr>
          <w:lang w:eastAsia="lt-LT"/>
        </w:rPr>
        <w:t xml:space="preserve">9. PGI 2025 m. tyrimo duomenimis, savanoriškoje veikloje dalyvavo 14 proc. Lietuvos gyventojų. Nors bendras savanorystės lygis, palyginti su 2024 m., iš esmės nepakito, reikšmingai išaugo reguliariai savanoriaujančių </w:t>
      </w:r>
      <w:r w:rsidR="00D47EDF" w:rsidRPr="00C35D08">
        <w:rPr>
          <w:lang w:eastAsia="lt-LT"/>
        </w:rPr>
        <w:t xml:space="preserve">asmenų </w:t>
      </w:r>
      <w:r w:rsidRPr="00C35D08">
        <w:rPr>
          <w:lang w:eastAsia="lt-LT"/>
        </w:rPr>
        <w:t xml:space="preserve">dalis. Bent kartą per mėnesį savanoriavo 39 proc. visų savanoriaujančių asmenų (2024 m. – 28 proc.), o tai rodo stiprėjančią ilgalaikės savanorystės kultūrą. PGI 2024 m. tyrimo duomenimis, </w:t>
      </w:r>
      <w:r w:rsidRPr="00C35D08">
        <w:rPr>
          <w:szCs w:val="24"/>
        </w:rPr>
        <w:t xml:space="preserve">savanoriškoje veikloje </w:t>
      </w:r>
      <w:r w:rsidR="00AD14D7" w:rsidRPr="00C35D08">
        <w:rPr>
          <w:lang w:eastAsia="lt-LT"/>
        </w:rPr>
        <w:t>n</w:t>
      </w:r>
      <w:r w:rsidR="00AD14D7" w:rsidRPr="00C35D08">
        <w:rPr>
          <w:szCs w:val="24"/>
        </w:rPr>
        <w:t xml:space="preserve">edalyvavę </w:t>
      </w:r>
      <w:r w:rsidRPr="00C35D08">
        <w:rPr>
          <w:szCs w:val="24"/>
        </w:rPr>
        <w:t xml:space="preserve">asmenys, </w:t>
      </w:r>
      <w:r w:rsidR="00AD14D7" w:rsidRPr="00C35D08">
        <w:rPr>
          <w:szCs w:val="24"/>
        </w:rPr>
        <w:t>pa</w:t>
      </w:r>
      <w:r w:rsidRPr="00C35D08">
        <w:rPr>
          <w:szCs w:val="24"/>
        </w:rPr>
        <w:t>klaus</w:t>
      </w:r>
      <w:r w:rsidR="00AD14D7" w:rsidRPr="00C35D08">
        <w:rPr>
          <w:szCs w:val="24"/>
        </w:rPr>
        <w:t>t</w:t>
      </w:r>
      <w:r w:rsidRPr="00C35D08">
        <w:rPr>
          <w:szCs w:val="24"/>
        </w:rPr>
        <w:t>i, dėl kokių priežasčių j</w:t>
      </w:r>
      <w:r w:rsidR="006D7FAA" w:rsidRPr="00C35D08">
        <w:rPr>
          <w:szCs w:val="24"/>
        </w:rPr>
        <w:t>oje</w:t>
      </w:r>
      <w:r w:rsidRPr="00C35D08">
        <w:rPr>
          <w:szCs w:val="24"/>
        </w:rPr>
        <w:t xml:space="preserve"> nedalyvauja, dažniausiai nurod</w:t>
      </w:r>
      <w:r w:rsidR="004B2876" w:rsidRPr="00C35D08">
        <w:rPr>
          <w:szCs w:val="24"/>
        </w:rPr>
        <w:t>ė</w:t>
      </w:r>
      <w:r w:rsidRPr="00C35D08">
        <w:rPr>
          <w:szCs w:val="24"/>
        </w:rPr>
        <w:t xml:space="preserve"> laiko trūkumą (55 proc.). Taip pat daug</w:t>
      </w:r>
      <w:r w:rsidR="00EC32B0" w:rsidRPr="00C35D08">
        <w:rPr>
          <w:szCs w:val="24"/>
        </w:rPr>
        <w:t xml:space="preserve"> apklaustų</w:t>
      </w:r>
      <w:r w:rsidR="00C36A06" w:rsidRPr="00C35D08">
        <w:rPr>
          <w:szCs w:val="24"/>
        </w:rPr>
        <w:t xml:space="preserve"> </w:t>
      </w:r>
      <w:r w:rsidR="006D7FAA" w:rsidRPr="00C35D08">
        <w:rPr>
          <w:szCs w:val="24"/>
        </w:rPr>
        <w:t xml:space="preserve">savanoriškoje veikloje </w:t>
      </w:r>
      <w:r w:rsidR="00C36A06" w:rsidRPr="00C35D08">
        <w:rPr>
          <w:szCs w:val="24"/>
        </w:rPr>
        <w:t>nedalyvavusiųjų</w:t>
      </w:r>
      <w:r w:rsidRPr="00C35D08">
        <w:rPr>
          <w:szCs w:val="24"/>
        </w:rPr>
        <w:t xml:space="preserve"> teig</w:t>
      </w:r>
      <w:r w:rsidR="004B2876" w:rsidRPr="00C35D08">
        <w:rPr>
          <w:szCs w:val="24"/>
        </w:rPr>
        <w:t>ė</w:t>
      </w:r>
      <w:r w:rsidRPr="00C35D08">
        <w:rPr>
          <w:szCs w:val="24"/>
        </w:rPr>
        <w:t xml:space="preserve">, kad niekas nepakvietė, nepasiūlė (39 proc.). </w:t>
      </w:r>
      <w:r w:rsidR="00EC32B0" w:rsidRPr="00C35D08">
        <w:rPr>
          <w:szCs w:val="24"/>
        </w:rPr>
        <w:t xml:space="preserve">Kiti </w:t>
      </w:r>
      <w:r w:rsidRPr="00C35D08">
        <w:rPr>
          <w:szCs w:val="24"/>
        </w:rPr>
        <w:t>apklaust</w:t>
      </w:r>
      <w:r w:rsidR="00EC32B0" w:rsidRPr="00C35D08">
        <w:rPr>
          <w:szCs w:val="24"/>
        </w:rPr>
        <w:t>ieji</w:t>
      </w:r>
      <w:r w:rsidRPr="00C35D08">
        <w:rPr>
          <w:szCs w:val="24"/>
        </w:rPr>
        <w:t xml:space="preserve"> kaip nedalyvavimo priežastį nurodė amžių ir sveikatą (30 proc.)</w:t>
      </w:r>
      <w:r w:rsidR="007A11D3" w:rsidRPr="00C35D08">
        <w:rPr>
          <w:szCs w:val="24"/>
        </w:rPr>
        <w:t xml:space="preserve"> bei</w:t>
      </w:r>
      <w:r w:rsidRPr="00C35D08">
        <w:rPr>
          <w:szCs w:val="24"/>
        </w:rPr>
        <w:t xml:space="preserve"> informacijos apie savanorišk</w:t>
      </w:r>
      <w:r w:rsidR="00ED4A2B" w:rsidRPr="00C35D08">
        <w:rPr>
          <w:szCs w:val="24"/>
        </w:rPr>
        <w:t>ą</w:t>
      </w:r>
      <w:r w:rsidRPr="00C35D08">
        <w:rPr>
          <w:szCs w:val="24"/>
        </w:rPr>
        <w:t xml:space="preserve"> veikl</w:t>
      </w:r>
      <w:r w:rsidR="00ED4A2B" w:rsidRPr="00C35D08">
        <w:rPr>
          <w:szCs w:val="24"/>
        </w:rPr>
        <w:t>ą</w:t>
      </w:r>
      <w:r w:rsidRPr="00C35D08">
        <w:rPr>
          <w:szCs w:val="24"/>
        </w:rPr>
        <w:t xml:space="preserve"> trūkumą (29 proc.). Teig</w:t>
      </w:r>
      <w:r w:rsidR="00ED4A2B" w:rsidRPr="00C35D08">
        <w:rPr>
          <w:szCs w:val="24"/>
        </w:rPr>
        <w:t>usiųjų</w:t>
      </w:r>
      <w:r w:rsidRPr="00C35D08">
        <w:rPr>
          <w:szCs w:val="24"/>
        </w:rPr>
        <w:t xml:space="preserve">, kad savanorystė yra tuščias laiko švaistymas, </w:t>
      </w:r>
      <w:r w:rsidR="00BA4979" w:rsidRPr="00C35D08">
        <w:rPr>
          <w:szCs w:val="24"/>
        </w:rPr>
        <w:t xml:space="preserve">buvo </w:t>
      </w:r>
      <w:r w:rsidRPr="00C35D08">
        <w:rPr>
          <w:szCs w:val="24"/>
        </w:rPr>
        <w:t xml:space="preserve">19 proc., tiek pat </w:t>
      </w:r>
      <w:r w:rsidR="009A6B73" w:rsidRPr="00C35D08">
        <w:rPr>
          <w:szCs w:val="24"/>
        </w:rPr>
        <w:t>jų nurodė savanorystės galimybių trūkumą gyvenamojoje</w:t>
      </w:r>
      <w:r w:rsidRPr="00C35D08">
        <w:rPr>
          <w:szCs w:val="24"/>
        </w:rPr>
        <w:t xml:space="preserve"> vietovėje.</w:t>
      </w:r>
    </w:p>
    <w:p w14:paraId="09DF8AD4" w14:textId="33CD1563" w:rsidR="00B523C8" w:rsidRPr="00C35D08" w:rsidRDefault="008F01BE">
      <w:pPr>
        <w:tabs>
          <w:tab w:val="left" w:pos="1134"/>
        </w:tabs>
        <w:spacing w:line="360" w:lineRule="atLeast"/>
        <w:ind w:firstLine="720"/>
        <w:jc w:val="both"/>
        <w:rPr>
          <w:lang w:eastAsia="lt-LT"/>
        </w:rPr>
      </w:pPr>
      <w:r w:rsidRPr="00C35D08">
        <w:rPr>
          <w:lang w:eastAsia="lt-LT"/>
        </w:rPr>
        <w:t xml:space="preserve">10. </w:t>
      </w:r>
      <w:r w:rsidR="00E40B99" w:rsidRPr="00C35D08">
        <w:rPr>
          <w:lang w:eastAsia="lt-LT"/>
        </w:rPr>
        <w:t>Siekiant plėsti NVO galimybes, p</w:t>
      </w:r>
      <w:r w:rsidRPr="00C35D08">
        <w:rPr>
          <w:lang w:eastAsia="lt-LT"/>
        </w:rPr>
        <w:t>astaraisiais metais tęsti teisėkūros darbai. 2023 m. gruodžio mėn. priimta</w:t>
      </w:r>
      <w:r w:rsidR="00701A50" w:rsidRPr="00C35D08">
        <w:rPr>
          <w:lang w:eastAsia="lt-LT"/>
        </w:rPr>
        <w:t>s</w:t>
      </w:r>
      <w:r w:rsidRPr="00C35D08">
        <w:rPr>
          <w:lang w:eastAsia="lt-LT"/>
        </w:rPr>
        <w:t xml:space="preserve"> nauj</w:t>
      </w:r>
      <w:r w:rsidR="00701A50" w:rsidRPr="00C35D08">
        <w:rPr>
          <w:lang w:eastAsia="lt-LT"/>
        </w:rPr>
        <w:t>os redakcijos</w:t>
      </w:r>
      <w:r w:rsidRPr="00C35D08">
        <w:rPr>
          <w:lang w:eastAsia="lt-LT"/>
        </w:rPr>
        <w:t xml:space="preserve"> Savanoriškos veiklos įstatym</w:t>
      </w:r>
      <w:r w:rsidR="00BC5B54" w:rsidRPr="00C35D08">
        <w:rPr>
          <w:lang w:eastAsia="lt-LT"/>
        </w:rPr>
        <w:t>as</w:t>
      </w:r>
      <w:r w:rsidRPr="00C35D08">
        <w:rPr>
          <w:lang w:eastAsia="lt-LT"/>
        </w:rPr>
        <w:t xml:space="preserve"> (įsigaliojo 2024 m. liepos mėn.), kuri</w:t>
      </w:r>
      <w:r w:rsidR="00BC5B54" w:rsidRPr="00C35D08">
        <w:rPr>
          <w:lang w:eastAsia="lt-LT"/>
        </w:rPr>
        <w:t>uo</w:t>
      </w:r>
      <w:r w:rsidRPr="00C35D08">
        <w:rPr>
          <w:lang w:eastAsia="lt-LT"/>
        </w:rPr>
        <w:t xml:space="preserve"> nustatyti savanoriškos veiklos principai, organizavimo tvarka, </w:t>
      </w:r>
      <w:r w:rsidR="006F609F" w:rsidRPr="00C35D08">
        <w:rPr>
          <w:lang w:eastAsia="lt-LT"/>
        </w:rPr>
        <w:t xml:space="preserve">reglamentuotos </w:t>
      </w:r>
      <w:r w:rsidRPr="00C35D08">
        <w:rPr>
          <w:lang w:eastAsia="lt-LT"/>
        </w:rPr>
        <w:t>savanorių teis</w:t>
      </w:r>
      <w:r w:rsidR="006F609F" w:rsidRPr="00C35D08">
        <w:rPr>
          <w:lang w:eastAsia="lt-LT"/>
        </w:rPr>
        <w:t>ės</w:t>
      </w:r>
      <w:r w:rsidRPr="00C35D08">
        <w:rPr>
          <w:lang w:eastAsia="lt-LT"/>
        </w:rPr>
        <w:t xml:space="preserve"> ir pareig</w:t>
      </w:r>
      <w:r w:rsidR="006F609F" w:rsidRPr="00C35D08">
        <w:rPr>
          <w:lang w:eastAsia="lt-LT"/>
        </w:rPr>
        <w:t>os</w:t>
      </w:r>
      <w:r w:rsidRPr="00C35D08">
        <w:rPr>
          <w:lang w:eastAsia="lt-LT"/>
        </w:rPr>
        <w:t xml:space="preserve"> bei išlaidų kompensavimo mechanizmai. 2024 m. parengti ir įsigaliojo šie teisės aktai: Savanoriškos veiklos išlaidų kompensavimo sąlygų, dienpinigių dydžių ir dienpinigių skyrimo ir išlaidų kompensavimo tvarkos aprašas, patvirtintas Lietuvos Respublikos Vyriausybės 2024 m. kovo 27 d. nutarimu Nr. 216 „Dėl Lietuvos Respublikos savanoriškos veiklos įstatymo įgyvendinimo“, ir Savanorio dalyvavimo savanoriškoje veikloje pripažinimo jo praktinio darbo ir (ar) mokymosi patirtimi tvarkos aprašas, patvirtintas Lietuvos Respublikos socialinės apsaugos ir darbo ministro 2024 m. birželio 28 d. įsakymu Nr. A1-434 „Dėl Savanorio dalyvavimo savanoriškoje veikloje pripažinimo jo praktinio darbo ir (ar) mokymosi patirtimi tvarkos aprašo patvirtinimo“. Pagal Nacionalin</w:t>
      </w:r>
      <w:r w:rsidR="00672187" w:rsidRPr="00C35D08">
        <w:rPr>
          <w:lang w:eastAsia="lt-LT"/>
        </w:rPr>
        <w:t>ės</w:t>
      </w:r>
      <w:r w:rsidRPr="00C35D08">
        <w:rPr>
          <w:lang w:eastAsia="lt-LT"/>
        </w:rPr>
        <w:t xml:space="preserve"> savanoriškos tarnybos programą, patvirtintą Lietuvos Respublikos socialinės apsaugos ir darbo ministro 2025 m. balandžio 22 d. įsakymu Nr. A1-215 „Dėl Nacionalinės savanoriškos tarnybos programos patvirtinimo“, savanorišką tarnybą </w:t>
      </w:r>
      <w:r w:rsidR="00672187" w:rsidRPr="00C35D08">
        <w:rPr>
          <w:lang w:eastAsia="lt-LT"/>
        </w:rPr>
        <w:t xml:space="preserve">galės </w:t>
      </w:r>
      <w:r w:rsidRPr="00C35D08">
        <w:rPr>
          <w:lang w:eastAsia="lt-LT"/>
        </w:rPr>
        <w:t xml:space="preserve">rinktis </w:t>
      </w:r>
      <w:r w:rsidR="00672187" w:rsidRPr="00C35D08">
        <w:rPr>
          <w:lang w:eastAsia="lt-LT"/>
        </w:rPr>
        <w:t xml:space="preserve">ir </w:t>
      </w:r>
      <w:r w:rsidRPr="00C35D08">
        <w:rPr>
          <w:lang w:eastAsia="lt-LT"/>
        </w:rPr>
        <w:t>vyresni nei 30 metų asmen</w:t>
      </w:r>
      <w:r w:rsidR="00672187" w:rsidRPr="00C35D08">
        <w:rPr>
          <w:lang w:eastAsia="lt-LT"/>
        </w:rPr>
        <w:t>ys</w:t>
      </w:r>
      <w:r w:rsidRPr="00C35D08">
        <w:rPr>
          <w:lang w:eastAsia="lt-LT"/>
        </w:rPr>
        <w:t xml:space="preserve">. 2026 m. </w:t>
      </w:r>
      <w:r w:rsidRPr="00C35D08">
        <w:rPr>
          <w:lang w:eastAsia="lt-LT"/>
        </w:rPr>
        <w:lastRenderedPageBreak/>
        <w:t xml:space="preserve">planuojama pradėti įgyvendinti </w:t>
      </w:r>
      <w:r w:rsidR="00CE62A6" w:rsidRPr="00C35D08">
        <w:rPr>
          <w:lang w:eastAsia="lt-LT"/>
        </w:rPr>
        <w:t>šią</w:t>
      </w:r>
      <w:r w:rsidRPr="00C35D08">
        <w:rPr>
          <w:lang w:eastAsia="lt-LT"/>
        </w:rPr>
        <w:t xml:space="preserve"> programą, </w:t>
      </w:r>
      <w:r w:rsidR="00CE62A6" w:rsidRPr="00C35D08">
        <w:rPr>
          <w:lang w:eastAsia="lt-LT"/>
        </w:rPr>
        <w:t xml:space="preserve">taip pat </w:t>
      </w:r>
      <w:r w:rsidRPr="00C35D08">
        <w:rPr>
          <w:lang w:eastAsia="lt-LT"/>
        </w:rPr>
        <w:t>peržiūrėti ir siūlyti atnaujinti Nevyriausybinių organizacijų plėtros įstatymą.</w:t>
      </w:r>
    </w:p>
    <w:p w14:paraId="5FDD8B81" w14:textId="3860FE79" w:rsidR="00B523C8" w:rsidRPr="00C35D08" w:rsidRDefault="00B523C8">
      <w:pPr>
        <w:keepNext/>
        <w:jc w:val="center"/>
        <w:rPr>
          <w:b/>
          <w:bCs/>
          <w:lang w:eastAsia="lt-LT"/>
        </w:rPr>
      </w:pPr>
    </w:p>
    <w:p w14:paraId="513DBF4F" w14:textId="77777777" w:rsidR="00B523C8" w:rsidRPr="00C35D08" w:rsidRDefault="008F01BE">
      <w:pPr>
        <w:keepNext/>
        <w:jc w:val="center"/>
        <w:rPr>
          <w:b/>
          <w:szCs w:val="24"/>
          <w:lang w:eastAsia="lt-LT"/>
        </w:rPr>
      </w:pPr>
      <w:r w:rsidRPr="00C35D08">
        <w:rPr>
          <w:b/>
          <w:szCs w:val="24"/>
          <w:lang w:eastAsia="lt-LT"/>
        </w:rPr>
        <w:t>III SKYRIUS</w:t>
      </w:r>
    </w:p>
    <w:p w14:paraId="48E125AC" w14:textId="77777777" w:rsidR="00B523C8" w:rsidRPr="00C35D08" w:rsidRDefault="008F01BE">
      <w:pPr>
        <w:keepNext/>
        <w:jc w:val="center"/>
        <w:rPr>
          <w:b/>
          <w:szCs w:val="24"/>
          <w:lang w:eastAsia="lt-LT"/>
        </w:rPr>
      </w:pPr>
      <w:r w:rsidRPr="00C35D08">
        <w:rPr>
          <w:b/>
          <w:szCs w:val="24"/>
          <w:lang w:eastAsia="lt-LT"/>
        </w:rPr>
        <w:t>VEIKSMŲ PLANO TIKSLAI, UŽDAVINIAI IR LAUKIAMI REZULTATAI</w:t>
      </w:r>
    </w:p>
    <w:p w14:paraId="006F0783" w14:textId="77777777" w:rsidR="00B523C8" w:rsidRPr="00C35D08" w:rsidRDefault="00B523C8">
      <w:pPr>
        <w:keepNext/>
        <w:spacing w:line="360" w:lineRule="auto"/>
        <w:ind w:firstLine="62"/>
        <w:jc w:val="center"/>
        <w:rPr>
          <w:b/>
          <w:szCs w:val="24"/>
          <w:lang w:eastAsia="lt-LT"/>
        </w:rPr>
      </w:pPr>
    </w:p>
    <w:p w14:paraId="3E7FDFC4" w14:textId="77777777" w:rsidR="00B523C8" w:rsidRPr="00C35D08" w:rsidRDefault="008F01BE">
      <w:pPr>
        <w:keepNext/>
        <w:tabs>
          <w:tab w:val="left" w:pos="993"/>
        </w:tabs>
        <w:spacing w:line="360" w:lineRule="atLeast"/>
        <w:ind w:firstLine="720"/>
        <w:jc w:val="both"/>
        <w:rPr>
          <w:szCs w:val="24"/>
          <w:lang w:eastAsia="lt-LT"/>
        </w:rPr>
      </w:pPr>
      <w:r w:rsidRPr="00C35D08">
        <w:rPr>
          <w:szCs w:val="24"/>
          <w:lang w:eastAsia="lt-LT"/>
        </w:rPr>
        <w:t>11. Veiksmų plano tikslai:</w:t>
      </w:r>
    </w:p>
    <w:p w14:paraId="4AB83E5E" w14:textId="77777777" w:rsidR="00B523C8" w:rsidRPr="00C35D08" w:rsidRDefault="008F01BE">
      <w:pPr>
        <w:keepNext/>
        <w:tabs>
          <w:tab w:val="left" w:pos="1134"/>
          <w:tab w:val="left" w:pos="1276"/>
        </w:tabs>
        <w:spacing w:line="360" w:lineRule="atLeast"/>
        <w:ind w:firstLine="720"/>
        <w:jc w:val="both"/>
        <w:rPr>
          <w:lang w:eastAsia="lt-LT"/>
        </w:rPr>
      </w:pPr>
      <w:r w:rsidRPr="00C35D08">
        <w:rPr>
          <w:lang w:eastAsia="lt-LT"/>
        </w:rPr>
        <w:t>11.1</w:t>
      </w:r>
      <w:r w:rsidRPr="00C35D08">
        <w:t xml:space="preserve">. </w:t>
      </w:r>
      <w:r w:rsidRPr="00C35D08">
        <w:rPr>
          <w:lang w:eastAsia="lt-LT"/>
        </w:rPr>
        <w:t>sudaryti ilgalaikės NVO veiklos plėtros sąlygas;</w:t>
      </w:r>
    </w:p>
    <w:p w14:paraId="193D6B20" w14:textId="77777777" w:rsidR="00B523C8" w:rsidRPr="00C35D08" w:rsidRDefault="008F01BE">
      <w:pPr>
        <w:keepNext/>
        <w:tabs>
          <w:tab w:val="left" w:pos="1134"/>
          <w:tab w:val="left" w:pos="1276"/>
        </w:tabs>
        <w:spacing w:line="360" w:lineRule="atLeast"/>
        <w:ind w:firstLine="720"/>
        <w:jc w:val="both"/>
      </w:pPr>
      <w:r w:rsidRPr="00C35D08">
        <w:rPr>
          <w:lang w:eastAsia="lt-LT"/>
        </w:rPr>
        <w:t xml:space="preserve">11.2. </w:t>
      </w:r>
      <w:r w:rsidRPr="00C35D08">
        <w:t>sudaryti tvarios bendruomeninės veiklos plėtros sąlygas;</w:t>
      </w:r>
    </w:p>
    <w:p w14:paraId="64436F55" w14:textId="77777777" w:rsidR="00B523C8" w:rsidRPr="00C35D08" w:rsidRDefault="008F01BE">
      <w:pPr>
        <w:keepNext/>
        <w:tabs>
          <w:tab w:val="left" w:pos="1134"/>
          <w:tab w:val="left" w:pos="1276"/>
        </w:tabs>
        <w:spacing w:line="360" w:lineRule="atLeast"/>
        <w:ind w:firstLine="720"/>
        <w:jc w:val="both"/>
        <w:rPr>
          <w:lang w:eastAsia="lt-LT"/>
        </w:rPr>
      </w:pPr>
      <w:r w:rsidRPr="00C35D08">
        <w:rPr>
          <w:lang w:eastAsia="lt-LT"/>
        </w:rPr>
        <w:t>11.3. sudaryti savanoriškos veiklos plėtros sąlygas;</w:t>
      </w:r>
    </w:p>
    <w:p w14:paraId="0A12FF60" w14:textId="77777777" w:rsidR="00B523C8" w:rsidRPr="00C35D08" w:rsidRDefault="008F01BE">
      <w:pPr>
        <w:keepNext/>
        <w:tabs>
          <w:tab w:val="left" w:pos="1134"/>
          <w:tab w:val="left" w:pos="1276"/>
        </w:tabs>
        <w:spacing w:line="360" w:lineRule="atLeast"/>
        <w:ind w:firstLine="720"/>
        <w:jc w:val="both"/>
        <w:rPr>
          <w:lang w:eastAsia="lt-LT"/>
        </w:rPr>
      </w:pPr>
      <w:r w:rsidRPr="00C35D08">
        <w:rPr>
          <w:lang w:eastAsia="lt-LT"/>
        </w:rPr>
        <w:t xml:space="preserve">11.4. </w:t>
      </w:r>
      <w:r w:rsidRPr="00C35D08">
        <w:tab/>
      </w:r>
      <w:r w:rsidRPr="00C35D08">
        <w:rPr>
          <w:lang w:eastAsia="lt-LT"/>
        </w:rPr>
        <w:t>didinti visuomenės dalyvavimą viešojoje politikoje.</w:t>
      </w:r>
    </w:p>
    <w:p w14:paraId="15DBC425" w14:textId="77777777" w:rsidR="00B523C8" w:rsidRPr="00C35D08" w:rsidRDefault="008F01BE">
      <w:pPr>
        <w:keepNext/>
        <w:tabs>
          <w:tab w:val="left" w:pos="1276"/>
        </w:tabs>
        <w:spacing w:line="360" w:lineRule="atLeast"/>
        <w:ind w:firstLine="720"/>
        <w:jc w:val="both"/>
        <w:rPr>
          <w:lang w:eastAsia="lt-LT"/>
        </w:rPr>
      </w:pPr>
      <w:r w:rsidRPr="00C35D08">
        <w:rPr>
          <w:lang w:eastAsia="lt-LT"/>
        </w:rPr>
        <w:t xml:space="preserve">12. </w:t>
      </w:r>
      <w:r w:rsidRPr="00C35D08">
        <w:rPr>
          <w:szCs w:val="24"/>
          <w:lang w:eastAsia="lt-LT"/>
        </w:rPr>
        <w:t>Siekiant Veiksmų plano tikslų, sprendžiami šie uždaviniai:</w:t>
      </w:r>
    </w:p>
    <w:p w14:paraId="2B0070BF" w14:textId="77777777" w:rsidR="00B523C8" w:rsidRPr="00C35D08" w:rsidRDefault="008F01BE">
      <w:pPr>
        <w:keepNext/>
        <w:tabs>
          <w:tab w:val="left" w:pos="1276"/>
        </w:tabs>
        <w:spacing w:line="360" w:lineRule="atLeast"/>
        <w:ind w:firstLine="720"/>
        <w:jc w:val="both"/>
        <w:rPr>
          <w:szCs w:val="24"/>
          <w:lang w:eastAsia="lt-LT"/>
        </w:rPr>
      </w:pPr>
      <w:r w:rsidRPr="00C35D08">
        <w:rPr>
          <w:szCs w:val="24"/>
          <w:lang w:eastAsia="lt-LT"/>
        </w:rPr>
        <w:t>12.1. stiprinti NVO institucinius gebėjimus;</w:t>
      </w:r>
    </w:p>
    <w:p w14:paraId="4AF216CB" w14:textId="77777777" w:rsidR="00B523C8" w:rsidRPr="00C35D08" w:rsidRDefault="008F01BE">
      <w:pPr>
        <w:keepNext/>
        <w:tabs>
          <w:tab w:val="left" w:pos="1276"/>
        </w:tabs>
        <w:spacing w:line="360" w:lineRule="atLeast"/>
        <w:ind w:firstLine="720"/>
        <w:jc w:val="both"/>
        <w:rPr>
          <w:szCs w:val="24"/>
          <w:lang w:eastAsia="lt-LT"/>
        </w:rPr>
      </w:pPr>
      <w:r w:rsidRPr="00C35D08">
        <w:rPr>
          <w:szCs w:val="24"/>
          <w:lang w:eastAsia="lt-LT"/>
        </w:rPr>
        <w:t>12.2. analizuoti NVO sektoriaus situaciją ir sudaryti sąlygas priimti įrodymais grįstus viešosios politikos sprendimus;</w:t>
      </w:r>
    </w:p>
    <w:p w14:paraId="4461478E" w14:textId="5FFFA5CF" w:rsidR="00B523C8" w:rsidRPr="00C35D08" w:rsidRDefault="008F01BE">
      <w:pPr>
        <w:keepNext/>
        <w:tabs>
          <w:tab w:val="left" w:pos="1276"/>
        </w:tabs>
        <w:spacing w:line="360" w:lineRule="atLeast"/>
        <w:ind w:firstLine="720"/>
        <w:jc w:val="both"/>
        <w:rPr>
          <w:szCs w:val="24"/>
          <w:lang w:eastAsia="lt-LT"/>
        </w:rPr>
      </w:pPr>
      <w:r w:rsidRPr="00C35D08">
        <w:rPr>
          <w:szCs w:val="24"/>
          <w:lang w:eastAsia="lt-LT"/>
        </w:rPr>
        <w:t xml:space="preserve">12.3. </w:t>
      </w:r>
      <w:r w:rsidR="0012388A" w:rsidRPr="00C35D08">
        <w:rPr>
          <w:szCs w:val="24"/>
          <w:lang w:eastAsia="lt-LT"/>
        </w:rPr>
        <w:t xml:space="preserve">ugdyti </w:t>
      </w:r>
      <w:r w:rsidRPr="00C35D08">
        <w:rPr>
          <w:szCs w:val="24"/>
          <w:lang w:eastAsia="lt-LT"/>
        </w:rPr>
        <w:t>ir stiprinti bendruomeninę veiklą vykdančių organizacijų institucinius gebėjimus;</w:t>
      </w:r>
    </w:p>
    <w:p w14:paraId="6302FC4F" w14:textId="77777777" w:rsidR="00B523C8" w:rsidRPr="00C35D08" w:rsidRDefault="008F01BE">
      <w:pPr>
        <w:keepNext/>
        <w:tabs>
          <w:tab w:val="left" w:pos="1276"/>
        </w:tabs>
        <w:spacing w:line="360" w:lineRule="atLeast"/>
        <w:ind w:firstLine="720"/>
        <w:jc w:val="both"/>
        <w:rPr>
          <w:szCs w:val="24"/>
          <w:lang w:eastAsia="lt-LT"/>
        </w:rPr>
      </w:pPr>
      <w:r w:rsidRPr="00C35D08">
        <w:rPr>
          <w:szCs w:val="24"/>
          <w:lang w:eastAsia="lt-LT"/>
        </w:rPr>
        <w:t>12.4. stiprinti ir plėtoti savanorišką veiklą;</w:t>
      </w:r>
    </w:p>
    <w:p w14:paraId="049647DB" w14:textId="16D62C88" w:rsidR="00B523C8" w:rsidRPr="00C35D08" w:rsidRDefault="008F01BE">
      <w:pPr>
        <w:keepNext/>
        <w:tabs>
          <w:tab w:val="left" w:pos="1276"/>
        </w:tabs>
        <w:spacing w:line="360" w:lineRule="atLeast"/>
        <w:ind w:firstLine="720"/>
        <w:jc w:val="both"/>
        <w:rPr>
          <w:szCs w:val="24"/>
          <w:lang w:eastAsia="lt-LT"/>
        </w:rPr>
      </w:pPr>
      <w:r w:rsidRPr="00C35D08">
        <w:rPr>
          <w:szCs w:val="24"/>
          <w:lang w:eastAsia="lt-LT"/>
        </w:rPr>
        <w:t>12.5. didinti visuomenės inform</w:t>
      </w:r>
      <w:r w:rsidR="00BF02F4" w:rsidRPr="00C35D08">
        <w:rPr>
          <w:szCs w:val="24"/>
          <w:lang w:eastAsia="lt-LT"/>
        </w:rPr>
        <w:t>uotumą</w:t>
      </w:r>
      <w:r w:rsidRPr="00C35D08">
        <w:rPr>
          <w:szCs w:val="24"/>
          <w:lang w:eastAsia="lt-LT"/>
        </w:rPr>
        <w:t xml:space="preserve"> apie NVO sektorių.</w:t>
      </w:r>
    </w:p>
    <w:p w14:paraId="144F5848" w14:textId="77777777" w:rsidR="00B523C8" w:rsidRPr="00C35D08" w:rsidRDefault="008F01BE">
      <w:pPr>
        <w:tabs>
          <w:tab w:val="left" w:pos="1134"/>
        </w:tabs>
        <w:spacing w:line="360" w:lineRule="atLeast"/>
        <w:ind w:firstLine="720"/>
        <w:jc w:val="both"/>
        <w:rPr>
          <w:lang w:eastAsia="lt-LT"/>
        </w:rPr>
      </w:pPr>
      <w:r w:rsidRPr="00C35D08">
        <w:rPr>
          <w:lang w:eastAsia="lt-LT"/>
        </w:rPr>
        <w:t>13.</w:t>
      </w:r>
      <w:r w:rsidRPr="00C35D08">
        <w:tab/>
        <w:t>Laukiami Veiksmų plano įgyvendinimo rezultatai</w:t>
      </w:r>
      <w:r w:rsidRPr="00C35D08">
        <w:rPr>
          <w:lang w:eastAsia="lt-LT"/>
        </w:rPr>
        <w:t>:</w:t>
      </w:r>
    </w:p>
    <w:p w14:paraId="42FA6CB7" w14:textId="77777777" w:rsidR="00B523C8" w:rsidRPr="00C35D08" w:rsidRDefault="008F01BE">
      <w:pPr>
        <w:tabs>
          <w:tab w:val="left" w:pos="1134"/>
        </w:tabs>
        <w:spacing w:line="360" w:lineRule="atLeast"/>
        <w:ind w:firstLine="720"/>
        <w:jc w:val="both"/>
        <w:rPr>
          <w:lang w:eastAsia="lt-LT"/>
        </w:rPr>
      </w:pPr>
      <w:r w:rsidRPr="00C35D08">
        <w:rPr>
          <w:lang w:eastAsia="lt-LT"/>
        </w:rPr>
        <w:t>13.1.</w:t>
      </w:r>
      <w:r w:rsidRPr="00C35D08">
        <w:tab/>
      </w:r>
      <w:r w:rsidRPr="00C35D08">
        <w:rPr>
          <w:lang w:eastAsia="lt-LT"/>
        </w:rPr>
        <w:t>sustiprinti NVO instituciniai gebėjimai ir sudarytos palankesnės NVO veiklos sąlygos;</w:t>
      </w:r>
    </w:p>
    <w:p w14:paraId="1C2988EA" w14:textId="77777777" w:rsidR="00B523C8" w:rsidRPr="00C35D08" w:rsidRDefault="008F01BE">
      <w:pPr>
        <w:tabs>
          <w:tab w:val="left" w:pos="1134"/>
        </w:tabs>
        <w:spacing w:line="360" w:lineRule="atLeast"/>
        <w:ind w:firstLine="720"/>
        <w:jc w:val="both"/>
        <w:rPr>
          <w:lang w:eastAsia="lt-LT"/>
        </w:rPr>
      </w:pPr>
      <w:r w:rsidRPr="00C35D08">
        <w:rPr>
          <w:lang w:eastAsia="lt-LT"/>
        </w:rPr>
        <w:t>13.2.</w:t>
      </w:r>
      <w:r w:rsidRPr="00C35D08">
        <w:tab/>
      </w:r>
      <w:r w:rsidRPr="00C35D08">
        <w:rPr>
          <w:lang w:eastAsia="lt-LT"/>
        </w:rPr>
        <w:t>padidėjęs savanoriškoje veikloje dalyvaujančių asmenų skaičius;</w:t>
      </w:r>
    </w:p>
    <w:p w14:paraId="00764A16" w14:textId="77777777" w:rsidR="00B523C8" w:rsidRPr="00C35D08" w:rsidRDefault="008F01BE">
      <w:pPr>
        <w:tabs>
          <w:tab w:val="left" w:pos="1134"/>
        </w:tabs>
        <w:spacing w:line="360" w:lineRule="atLeast"/>
        <w:ind w:firstLine="720"/>
        <w:jc w:val="both"/>
        <w:rPr>
          <w:lang w:eastAsia="lt-LT"/>
        </w:rPr>
      </w:pPr>
      <w:r w:rsidRPr="00C35D08">
        <w:rPr>
          <w:lang w:eastAsia="lt-LT"/>
        </w:rPr>
        <w:t>13.3.</w:t>
      </w:r>
      <w:r w:rsidRPr="00C35D08">
        <w:tab/>
      </w:r>
      <w:r w:rsidRPr="00C35D08">
        <w:rPr>
          <w:lang w:eastAsia="lt-LT"/>
        </w:rPr>
        <w:t>sustiprintas NVO ir viešojo sektoriaus bendradarbiavimas;</w:t>
      </w:r>
    </w:p>
    <w:p w14:paraId="5504CFA2" w14:textId="0B188CBC" w:rsidR="00B523C8" w:rsidRPr="00C35D08" w:rsidRDefault="008F01BE">
      <w:pPr>
        <w:tabs>
          <w:tab w:val="left" w:pos="1134"/>
        </w:tabs>
        <w:spacing w:line="360" w:lineRule="atLeast"/>
        <w:ind w:firstLine="720"/>
        <w:jc w:val="both"/>
        <w:rPr>
          <w:lang w:eastAsia="lt-LT"/>
        </w:rPr>
      </w:pPr>
      <w:r w:rsidRPr="00C35D08">
        <w:rPr>
          <w:lang w:eastAsia="lt-LT"/>
        </w:rPr>
        <w:t>13.4.</w:t>
      </w:r>
      <w:r w:rsidRPr="00C35D08">
        <w:tab/>
      </w:r>
      <w:r w:rsidR="00512085" w:rsidRPr="00C35D08">
        <w:rPr>
          <w:lang w:eastAsia="lt-LT"/>
        </w:rPr>
        <w:t xml:space="preserve">aktyvesnis </w:t>
      </w:r>
      <w:r w:rsidRPr="00C35D08">
        <w:rPr>
          <w:lang w:eastAsia="lt-LT"/>
        </w:rPr>
        <w:t>visuomenės dalyvavimas viešojoje politikoje.</w:t>
      </w:r>
    </w:p>
    <w:p w14:paraId="349E690C" w14:textId="77777777" w:rsidR="00B523C8" w:rsidRPr="00C35D08" w:rsidRDefault="00B523C8">
      <w:pPr>
        <w:ind w:firstLine="62"/>
        <w:rPr>
          <w:szCs w:val="24"/>
          <w:lang w:eastAsia="lt-LT"/>
        </w:rPr>
      </w:pPr>
    </w:p>
    <w:p w14:paraId="3C30C594" w14:textId="77777777" w:rsidR="00B523C8" w:rsidRPr="00C35D08" w:rsidRDefault="008F01BE">
      <w:pPr>
        <w:jc w:val="center"/>
        <w:rPr>
          <w:b/>
          <w:szCs w:val="24"/>
          <w:lang w:eastAsia="lt-LT"/>
        </w:rPr>
      </w:pPr>
      <w:r w:rsidRPr="00C35D08">
        <w:rPr>
          <w:b/>
          <w:szCs w:val="24"/>
          <w:lang w:eastAsia="lt-LT"/>
        </w:rPr>
        <w:t>IV SKYRIUS</w:t>
      </w:r>
    </w:p>
    <w:p w14:paraId="36189EE6" w14:textId="77777777" w:rsidR="00B523C8" w:rsidRPr="00C35D08" w:rsidRDefault="008F01BE">
      <w:pPr>
        <w:jc w:val="center"/>
        <w:rPr>
          <w:b/>
          <w:szCs w:val="24"/>
          <w:lang w:eastAsia="lt-LT"/>
        </w:rPr>
      </w:pPr>
      <w:r w:rsidRPr="00C35D08">
        <w:rPr>
          <w:b/>
          <w:szCs w:val="24"/>
          <w:lang w:eastAsia="lt-LT"/>
        </w:rPr>
        <w:t>VEIKSMŲ PLANO ĮGYVENDINIMAS, FINANSAVIMAS IR STEBĖSENA</w:t>
      </w:r>
    </w:p>
    <w:p w14:paraId="6994B91D" w14:textId="77777777" w:rsidR="00B523C8" w:rsidRPr="00C35D08" w:rsidRDefault="00B523C8">
      <w:pPr>
        <w:ind w:firstLine="62"/>
        <w:jc w:val="center"/>
        <w:rPr>
          <w:b/>
          <w:szCs w:val="24"/>
          <w:lang w:eastAsia="lt-LT"/>
        </w:rPr>
      </w:pPr>
    </w:p>
    <w:p w14:paraId="098E8C64" w14:textId="77777777" w:rsidR="00B523C8" w:rsidRPr="00C35D08" w:rsidRDefault="008F01BE">
      <w:pPr>
        <w:tabs>
          <w:tab w:val="left" w:pos="1134"/>
        </w:tabs>
        <w:spacing w:line="360" w:lineRule="atLeast"/>
        <w:ind w:firstLine="720"/>
        <w:jc w:val="both"/>
        <w:rPr>
          <w:lang w:eastAsia="lt-LT"/>
        </w:rPr>
      </w:pPr>
      <w:r w:rsidRPr="00C35D08">
        <w:rPr>
          <w:lang w:eastAsia="lt-LT"/>
        </w:rPr>
        <w:t>14.</w:t>
      </w:r>
      <w:r w:rsidRPr="00C35D08">
        <w:tab/>
      </w:r>
      <w:r w:rsidRPr="00C35D08">
        <w:rPr>
          <w:lang w:eastAsia="lt-LT"/>
        </w:rPr>
        <w:t>Veiksmų plano įgyvendinimas finansuojamas iš valstybės biudžeto lėšų ir kitų teisėtų finansavimo šaltinių.</w:t>
      </w:r>
    </w:p>
    <w:p w14:paraId="3CAC9FA9" w14:textId="77777777" w:rsidR="00B523C8" w:rsidRPr="00C35D08" w:rsidRDefault="008F01BE">
      <w:pPr>
        <w:tabs>
          <w:tab w:val="left" w:pos="1134"/>
        </w:tabs>
        <w:spacing w:line="360" w:lineRule="atLeast"/>
        <w:ind w:firstLine="720"/>
        <w:jc w:val="both"/>
        <w:rPr>
          <w:lang w:eastAsia="lt-LT"/>
        </w:rPr>
      </w:pPr>
      <w:r w:rsidRPr="00C35D08">
        <w:rPr>
          <w:lang w:eastAsia="lt-LT"/>
        </w:rPr>
        <w:t>15.</w:t>
      </w:r>
      <w:r w:rsidRPr="00C35D08">
        <w:tab/>
      </w:r>
      <w:r w:rsidRPr="00C35D08">
        <w:rPr>
          <w:lang w:eastAsia="lt-LT"/>
        </w:rPr>
        <w:t>Veiksmų plano įgyvendinimo stebėseną vykdo ir pasiektą pažangą periodiškai vertina Lietuvos Respublikos socialinės apsaugos ir darbo ministerija (toliau – Ministerija).</w:t>
      </w:r>
    </w:p>
    <w:p w14:paraId="4575ED3D" w14:textId="6942A684" w:rsidR="00B523C8" w:rsidRPr="00C35D08" w:rsidRDefault="008F01BE">
      <w:pPr>
        <w:tabs>
          <w:tab w:val="left" w:pos="1134"/>
        </w:tabs>
        <w:spacing w:line="360" w:lineRule="atLeast"/>
        <w:ind w:firstLine="720"/>
        <w:jc w:val="both"/>
        <w:rPr>
          <w:lang w:eastAsia="lt-LT"/>
        </w:rPr>
      </w:pPr>
      <w:r w:rsidRPr="00C35D08">
        <w:rPr>
          <w:lang w:eastAsia="lt-LT"/>
        </w:rPr>
        <w:t xml:space="preserve">16. </w:t>
      </w:r>
      <w:r w:rsidRPr="00C35D08">
        <w:tab/>
      </w:r>
      <w:r w:rsidRPr="00C35D08">
        <w:rPr>
          <w:lang w:eastAsia="lt-LT"/>
        </w:rPr>
        <w:t>Veiksmų plano tikslai, uždaviniai</w:t>
      </w:r>
      <w:r w:rsidR="00BC49D7" w:rsidRPr="00C35D08">
        <w:rPr>
          <w:lang w:eastAsia="lt-LT"/>
        </w:rPr>
        <w:t>,</w:t>
      </w:r>
      <w:r w:rsidRPr="00C35D08">
        <w:rPr>
          <w:lang w:eastAsia="lt-LT"/>
        </w:rPr>
        <w:t xml:space="preserve"> priemonės </w:t>
      </w:r>
      <w:r w:rsidR="00BC49D7" w:rsidRPr="00C35D08">
        <w:rPr>
          <w:lang w:eastAsia="lt-LT"/>
        </w:rPr>
        <w:t>ir</w:t>
      </w:r>
      <w:r w:rsidRPr="00C35D08">
        <w:rPr>
          <w:lang w:eastAsia="lt-LT"/>
        </w:rPr>
        <w:t xml:space="preserve"> joms įgyvendinti </w:t>
      </w:r>
      <w:r w:rsidR="00621E4A" w:rsidRPr="00C35D08">
        <w:rPr>
          <w:lang w:eastAsia="lt-LT"/>
        </w:rPr>
        <w:t xml:space="preserve">skirtos </w:t>
      </w:r>
      <w:r w:rsidRPr="00C35D08">
        <w:rPr>
          <w:lang w:eastAsia="lt-LT"/>
        </w:rPr>
        <w:t>lėšos nurodyt</w:t>
      </w:r>
      <w:r w:rsidR="00BC49D7" w:rsidRPr="00C35D08">
        <w:rPr>
          <w:lang w:eastAsia="lt-LT"/>
        </w:rPr>
        <w:t>i</w:t>
      </w:r>
      <w:r w:rsidRPr="00C35D08">
        <w:rPr>
          <w:lang w:eastAsia="lt-LT"/>
        </w:rPr>
        <w:t xml:space="preserve"> Veiksmų plano V skyriuje.</w:t>
      </w:r>
    </w:p>
    <w:p w14:paraId="581B04A4" w14:textId="77777777" w:rsidR="00B523C8" w:rsidRPr="00C35D08" w:rsidRDefault="008F01BE">
      <w:pPr>
        <w:spacing w:line="360" w:lineRule="atLeast"/>
        <w:ind w:firstLine="720"/>
        <w:jc w:val="both"/>
        <w:rPr>
          <w:lang w:eastAsia="lt-LT"/>
        </w:rPr>
        <w:sectPr w:rsidR="00B523C8" w:rsidRPr="00C35D08">
          <w:pgSz w:w="11906" w:h="16838"/>
          <w:pgMar w:top="1134" w:right="567" w:bottom="1134" w:left="1418" w:header="720" w:footer="720" w:gutter="0"/>
          <w:pgNumType w:start="1"/>
          <w:cols w:space="720"/>
          <w:titlePg/>
          <w:docGrid w:linePitch="360"/>
        </w:sectPr>
      </w:pPr>
      <w:r w:rsidRPr="00C35D08">
        <w:rPr>
          <w:lang w:eastAsia="lt-LT"/>
        </w:rPr>
        <w:t>17. Veiksmų plano įgyvendinimo vertinimo kriterijų ir jų reikšmių sąrašas pateiktas Veiksmų plano VI skyriuje.</w:t>
      </w:r>
    </w:p>
    <w:p w14:paraId="1F8DEC5C" w14:textId="77777777" w:rsidR="00B523C8" w:rsidRPr="00C35D08" w:rsidRDefault="008F01BE">
      <w:pPr>
        <w:ind w:left="567" w:firstLine="62"/>
        <w:jc w:val="center"/>
        <w:rPr>
          <w:b/>
          <w:bCs/>
          <w:szCs w:val="24"/>
        </w:rPr>
      </w:pPr>
      <w:r w:rsidRPr="00C35D08">
        <w:rPr>
          <w:b/>
          <w:bCs/>
          <w:szCs w:val="24"/>
        </w:rPr>
        <w:lastRenderedPageBreak/>
        <w:t>V SKYRIUS</w:t>
      </w:r>
    </w:p>
    <w:p w14:paraId="22B144AA" w14:textId="77777777" w:rsidR="00B523C8" w:rsidRPr="00C35D08" w:rsidRDefault="008F01BE">
      <w:pPr>
        <w:ind w:left="567"/>
        <w:jc w:val="center"/>
        <w:rPr>
          <w:szCs w:val="24"/>
        </w:rPr>
      </w:pPr>
      <w:r w:rsidRPr="00C35D08">
        <w:rPr>
          <w:b/>
          <w:bCs/>
          <w:szCs w:val="24"/>
        </w:rPr>
        <w:t>VEIKSMŲ PLANO ĮGYVENDINIMO PRIEMONĖS, JOMS ĮGYVENDINTI SKIRTI ASIGNAVIMAI, PRIEMONIŲ ĮGYVENDINIMO VEIKSMAI IR ATSAKINGI VYKDYTOJAI</w:t>
      </w:r>
    </w:p>
    <w:p w14:paraId="05A3ECED" w14:textId="77777777" w:rsidR="00B523C8" w:rsidRPr="00C35D08" w:rsidRDefault="00B523C8">
      <w:pPr>
        <w:jc w:val="center"/>
        <w:rPr>
          <w:szCs w:val="24"/>
          <w:lang w:eastAsia="lt-LT"/>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739"/>
        <w:gridCol w:w="1125"/>
        <w:gridCol w:w="1231"/>
        <w:gridCol w:w="1099"/>
        <w:gridCol w:w="1169"/>
        <w:gridCol w:w="1276"/>
        <w:gridCol w:w="1984"/>
        <w:gridCol w:w="1418"/>
      </w:tblGrid>
      <w:tr w:rsidR="00B523C8" w:rsidRPr="00C35D08" w14:paraId="37F22F67" w14:textId="77777777" w:rsidTr="00AF3874">
        <w:trPr>
          <w:trHeight w:val="1104"/>
        </w:trPr>
        <w:tc>
          <w:tcPr>
            <w:tcW w:w="1418" w:type="dxa"/>
            <w:vMerge w:val="restart"/>
            <w:vAlign w:val="center"/>
            <w:hideMark/>
          </w:tcPr>
          <w:p w14:paraId="7CC4F84A" w14:textId="77777777" w:rsidR="00B523C8" w:rsidRPr="00C35D08" w:rsidRDefault="008F01BE">
            <w:pPr>
              <w:spacing w:line="360" w:lineRule="atLeast"/>
              <w:jc w:val="center"/>
              <w:rPr>
                <w:b/>
                <w:bCs/>
                <w:color w:val="000000"/>
                <w:szCs w:val="24"/>
                <w:lang w:eastAsia="lt-LT"/>
              </w:rPr>
            </w:pPr>
            <w:r w:rsidRPr="00C35D08">
              <w:rPr>
                <w:b/>
                <w:bCs/>
                <w:color w:val="000000"/>
                <w:szCs w:val="24"/>
                <w:lang w:eastAsia="lt-LT"/>
              </w:rPr>
              <w:t>Eil. Nr.</w:t>
            </w:r>
          </w:p>
        </w:tc>
        <w:tc>
          <w:tcPr>
            <w:tcW w:w="3739" w:type="dxa"/>
            <w:vMerge w:val="restart"/>
            <w:vAlign w:val="center"/>
            <w:hideMark/>
          </w:tcPr>
          <w:p w14:paraId="2B7637EE" w14:textId="77777777" w:rsidR="00B523C8" w:rsidRPr="00C35D08" w:rsidRDefault="008F01BE">
            <w:pPr>
              <w:spacing w:line="360" w:lineRule="atLeast"/>
              <w:jc w:val="center"/>
              <w:rPr>
                <w:b/>
                <w:bCs/>
                <w:color w:val="000000"/>
                <w:szCs w:val="24"/>
                <w:lang w:eastAsia="lt-LT"/>
              </w:rPr>
            </w:pPr>
            <w:r w:rsidRPr="00C35D08">
              <w:rPr>
                <w:b/>
                <w:bCs/>
                <w:color w:val="000000"/>
                <w:szCs w:val="24"/>
                <w:lang w:eastAsia="lt-LT"/>
              </w:rPr>
              <w:t>Tikslo, uždavinio, priemonės pavadinimas</w:t>
            </w:r>
          </w:p>
        </w:tc>
        <w:tc>
          <w:tcPr>
            <w:tcW w:w="5900" w:type="dxa"/>
            <w:gridSpan w:val="5"/>
            <w:vAlign w:val="center"/>
            <w:hideMark/>
          </w:tcPr>
          <w:p w14:paraId="714C617A" w14:textId="77777777" w:rsidR="00B523C8" w:rsidRPr="00C35D08" w:rsidRDefault="008F01BE">
            <w:pPr>
              <w:spacing w:line="360" w:lineRule="atLeast"/>
              <w:jc w:val="center"/>
              <w:rPr>
                <w:b/>
                <w:bCs/>
                <w:color w:val="000000"/>
                <w:szCs w:val="24"/>
                <w:lang w:eastAsia="lt-LT"/>
              </w:rPr>
            </w:pPr>
            <w:r w:rsidRPr="00C35D08">
              <w:rPr>
                <w:b/>
                <w:bCs/>
                <w:color w:val="000000"/>
                <w:szCs w:val="24"/>
                <w:lang w:eastAsia="lt-LT"/>
              </w:rPr>
              <w:t>Asignavimai, tūkst. Eur</w:t>
            </w:r>
          </w:p>
        </w:tc>
        <w:tc>
          <w:tcPr>
            <w:tcW w:w="1984" w:type="dxa"/>
            <w:vMerge w:val="restart"/>
            <w:vAlign w:val="center"/>
            <w:hideMark/>
          </w:tcPr>
          <w:p w14:paraId="1A44721E" w14:textId="77777777" w:rsidR="00B523C8" w:rsidRPr="00C35D08" w:rsidRDefault="008F01BE">
            <w:pPr>
              <w:spacing w:line="360" w:lineRule="atLeast"/>
              <w:jc w:val="center"/>
              <w:rPr>
                <w:b/>
                <w:bCs/>
                <w:color w:val="000000"/>
                <w:szCs w:val="24"/>
                <w:lang w:eastAsia="lt-LT"/>
              </w:rPr>
            </w:pPr>
            <w:r w:rsidRPr="00C35D08">
              <w:rPr>
                <w:b/>
                <w:bCs/>
                <w:color w:val="000000"/>
                <w:szCs w:val="24"/>
                <w:lang w:eastAsia="lt-LT"/>
              </w:rPr>
              <w:t>Priemonės įgyvendinimo veiksmai</w:t>
            </w:r>
          </w:p>
        </w:tc>
        <w:tc>
          <w:tcPr>
            <w:tcW w:w="1418" w:type="dxa"/>
            <w:vMerge w:val="restart"/>
            <w:vAlign w:val="center"/>
            <w:hideMark/>
          </w:tcPr>
          <w:p w14:paraId="4EDAB8D9" w14:textId="77777777" w:rsidR="00B523C8" w:rsidRPr="00C35D08" w:rsidRDefault="008F01BE">
            <w:pPr>
              <w:spacing w:line="360" w:lineRule="atLeast"/>
              <w:jc w:val="center"/>
              <w:rPr>
                <w:b/>
                <w:bCs/>
                <w:color w:val="000000"/>
                <w:szCs w:val="24"/>
                <w:lang w:eastAsia="lt-LT"/>
              </w:rPr>
            </w:pPr>
            <w:r w:rsidRPr="00C35D08">
              <w:rPr>
                <w:b/>
                <w:bCs/>
                <w:color w:val="000000"/>
                <w:szCs w:val="24"/>
                <w:lang w:eastAsia="lt-LT"/>
              </w:rPr>
              <w:t>Atsakingi vykdytojai </w:t>
            </w:r>
          </w:p>
        </w:tc>
      </w:tr>
      <w:tr w:rsidR="00B523C8" w:rsidRPr="00C35D08" w14:paraId="46ED5225" w14:textId="77777777" w:rsidTr="00AF3874">
        <w:trPr>
          <w:trHeight w:val="312"/>
        </w:trPr>
        <w:tc>
          <w:tcPr>
            <w:tcW w:w="1418" w:type="dxa"/>
            <w:vMerge/>
            <w:vAlign w:val="center"/>
            <w:hideMark/>
          </w:tcPr>
          <w:p w14:paraId="611162B3" w14:textId="77777777" w:rsidR="00B523C8" w:rsidRPr="00C35D08" w:rsidRDefault="00B523C8">
            <w:pPr>
              <w:spacing w:line="360" w:lineRule="atLeast"/>
              <w:rPr>
                <w:b/>
                <w:bCs/>
                <w:color w:val="000000"/>
                <w:szCs w:val="24"/>
                <w:lang w:eastAsia="lt-LT"/>
              </w:rPr>
            </w:pPr>
          </w:p>
        </w:tc>
        <w:tc>
          <w:tcPr>
            <w:tcW w:w="3739" w:type="dxa"/>
            <w:vMerge/>
            <w:vAlign w:val="center"/>
            <w:hideMark/>
          </w:tcPr>
          <w:p w14:paraId="73045686" w14:textId="77777777" w:rsidR="00B523C8" w:rsidRPr="00C35D08" w:rsidRDefault="00B523C8">
            <w:pPr>
              <w:spacing w:line="360" w:lineRule="atLeast"/>
              <w:rPr>
                <w:b/>
                <w:bCs/>
                <w:color w:val="000000"/>
                <w:szCs w:val="24"/>
                <w:lang w:eastAsia="lt-LT"/>
              </w:rPr>
            </w:pPr>
          </w:p>
        </w:tc>
        <w:tc>
          <w:tcPr>
            <w:tcW w:w="1125" w:type="dxa"/>
            <w:vAlign w:val="center"/>
            <w:hideMark/>
          </w:tcPr>
          <w:p w14:paraId="0878494B" w14:textId="77777777" w:rsidR="00B523C8" w:rsidRPr="00C35D08" w:rsidRDefault="008F01BE">
            <w:pPr>
              <w:spacing w:line="360" w:lineRule="atLeast"/>
              <w:jc w:val="center"/>
              <w:rPr>
                <w:b/>
                <w:bCs/>
                <w:color w:val="000000"/>
                <w:lang w:eastAsia="lt-LT"/>
              </w:rPr>
            </w:pPr>
            <w:r w:rsidRPr="00C35D08">
              <w:rPr>
                <w:b/>
                <w:bCs/>
                <w:color w:val="000000"/>
                <w:lang w:eastAsia="lt-LT"/>
              </w:rPr>
              <w:t>2025 m.</w:t>
            </w:r>
          </w:p>
        </w:tc>
        <w:tc>
          <w:tcPr>
            <w:tcW w:w="1231" w:type="dxa"/>
            <w:vAlign w:val="center"/>
            <w:hideMark/>
          </w:tcPr>
          <w:p w14:paraId="09A08A68" w14:textId="77777777" w:rsidR="00B523C8" w:rsidRPr="00C35D08" w:rsidRDefault="008F01BE">
            <w:pPr>
              <w:spacing w:line="360" w:lineRule="atLeast"/>
              <w:jc w:val="center"/>
              <w:rPr>
                <w:b/>
                <w:bCs/>
                <w:color w:val="000000"/>
                <w:lang w:eastAsia="lt-LT"/>
              </w:rPr>
            </w:pPr>
            <w:r w:rsidRPr="00C35D08">
              <w:rPr>
                <w:b/>
                <w:bCs/>
                <w:color w:val="000000"/>
                <w:lang w:eastAsia="lt-LT"/>
              </w:rPr>
              <w:t>2026 m.</w:t>
            </w:r>
          </w:p>
        </w:tc>
        <w:tc>
          <w:tcPr>
            <w:tcW w:w="1099" w:type="dxa"/>
            <w:vAlign w:val="center"/>
            <w:hideMark/>
          </w:tcPr>
          <w:p w14:paraId="6EEA682F" w14:textId="77777777" w:rsidR="00B523C8" w:rsidRPr="00C35D08" w:rsidRDefault="008F01BE">
            <w:pPr>
              <w:spacing w:line="360" w:lineRule="atLeast"/>
              <w:jc w:val="center"/>
              <w:rPr>
                <w:b/>
                <w:bCs/>
                <w:color w:val="000000"/>
                <w:lang w:eastAsia="lt-LT"/>
              </w:rPr>
            </w:pPr>
            <w:r w:rsidRPr="00C35D08">
              <w:rPr>
                <w:b/>
                <w:bCs/>
                <w:color w:val="000000"/>
                <w:lang w:eastAsia="lt-LT"/>
              </w:rPr>
              <w:t>2027 m.</w:t>
            </w:r>
          </w:p>
        </w:tc>
        <w:tc>
          <w:tcPr>
            <w:tcW w:w="1169" w:type="dxa"/>
            <w:vAlign w:val="center"/>
          </w:tcPr>
          <w:p w14:paraId="31ABB9F4" w14:textId="77777777" w:rsidR="00B523C8" w:rsidRPr="00C35D08" w:rsidRDefault="008F01BE">
            <w:pPr>
              <w:spacing w:line="360" w:lineRule="atLeast"/>
              <w:jc w:val="center"/>
              <w:rPr>
                <w:b/>
                <w:bCs/>
                <w:color w:val="000000"/>
                <w:lang w:eastAsia="lt-LT"/>
              </w:rPr>
            </w:pPr>
            <w:r w:rsidRPr="00C35D08">
              <w:rPr>
                <w:b/>
                <w:bCs/>
                <w:color w:val="000000"/>
                <w:lang w:eastAsia="lt-LT"/>
              </w:rPr>
              <w:t>2028 m.</w:t>
            </w:r>
          </w:p>
        </w:tc>
        <w:tc>
          <w:tcPr>
            <w:tcW w:w="1276" w:type="dxa"/>
            <w:vAlign w:val="center"/>
          </w:tcPr>
          <w:p w14:paraId="24098841" w14:textId="77777777" w:rsidR="00B523C8" w:rsidRPr="00C35D08" w:rsidRDefault="008F01BE">
            <w:pPr>
              <w:spacing w:line="360" w:lineRule="atLeast"/>
              <w:jc w:val="center"/>
              <w:rPr>
                <w:b/>
                <w:bCs/>
                <w:color w:val="000000"/>
                <w:szCs w:val="24"/>
                <w:lang w:eastAsia="lt-LT"/>
              </w:rPr>
            </w:pPr>
            <w:r w:rsidRPr="00C35D08">
              <w:rPr>
                <w:b/>
                <w:bCs/>
                <w:color w:val="000000"/>
                <w:szCs w:val="24"/>
                <w:lang w:eastAsia="lt-LT"/>
              </w:rPr>
              <w:t>2029 m.</w:t>
            </w:r>
          </w:p>
        </w:tc>
        <w:tc>
          <w:tcPr>
            <w:tcW w:w="1984" w:type="dxa"/>
            <w:vMerge/>
            <w:vAlign w:val="center"/>
            <w:hideMark/>
          </w:tcPr>
          <w:p w14:paraId="1CBCEB73" w14:textId="77777777" w:rsidR="00B523C8" w:rsidRPr="00C35D08" w:rsidRDefault="00B523C8">
            <w:pPr>
              <w:spacing w:line="360" w:lineRule="atLeast"/>
              <w:rPr>
                <w:b/>
                <w:bCs/>
                <w:color w:val="000000"/>
                <w:szCs w:val="24"/>
                <w:lang w:eastAsia="lt-LT"/>
              </w:rPr>
            </w:pPr>
          </w:p>
        </w:tc>
        <w:tc>
          <w:tcPr>
            <w:tcW w:w="1418" w:type="dxa"/>
            <w:vMerge/>
            <w:vAlign w:val="center"/>
            <w:hideMark/>
          </w:tcPr>
          <w:p w14:paraId="16A15958" w14:textId="77777777" w:rsidR="00B523C8" w:rsidRPr="00C35D08" w:rsidRDefault="00B523C8">
            <w:pPr>
              <w:spacing w:line="360" w:lineRule="atLeast"/>
              <w:rPr>
                <w:b/>
                <w:bCs/>
                <w:color w:val="000000"/>
                <w:szCs w:val="24"/>
                <w:lang w:eastAsia="lt-LT"/>
              </w:rPr>
            </w:pPr>
          </w:p>
        </w:tc>
      </w:tr>
      <w:tr w:rsidR="00B523C8" w:rsidRPr="00C35D08" w14:paraId="4027E8E1" w14:textId="77777777">
        <w:trPr>
          <w:trHeight w:val="271"/>
        </w:trPr>
        <w:tc>
          <w:tcPr>
            <w:tcW w:w="14459" w:type="dxa"/>
            <w:gridSpan w:val="9"/>
          </w:tcPr>
          <w:p w14:paraId="197532BB" w14:textId="77777777" w:rsidR="00B523C8" w:rsidRPr="00C35D08" w:rsidRDefault="008F01BE">
            <w:pPr>
              <w:spacing w:line="360" w:lineRule="atLeast"/>
              <w:rPr>
                <w:b/>
                <w:bCs/>
                <w:color w:val="000000"/>
                <w:lang w:eastAsia="lt-LT"/>
              </w:rPr>
            </w:pPr>
            <w:r w:rsidRPr="00C35D08">
              <w:rPr>
                <w:b/>
                <w:bCs/>
                <w:color w:val="000000"/>
                <w:lang w:eastAsia="lt-LT"/>
              </w:rPr>
              <w:t>1. Tikslas: sudaryti ilgalaikės NVO veiklos plėtros sąlygas</w:t>
            </w:r>
          </w:p>
        </w:tc>
      </w:tr>
      <w:tr w:rsidR="00B523C8" w:rsidRPr="00C35D08" w14:paraId="5275D155" w14:textId="77777777">
        <w:trPr>
          <w:trHeight w:val="133"/>
        </w:trPr>
        <w:tc>
          <w:tcPr>
            <w:tcW w:w="14459" w:type="dxa"/>
            <w:gridSpan w:val="9"/>
          </w:tcPr>
          <w:p w14:paraId="561DDB60" w14:textId="77777777" w:rsidR="00B523C8" w:rsidRPr="00C35D08" w:rsidRDefault="008F01BE">
            <w:pPr>
              <w:spacing w:line="360" w:lineRule="atLeast"/>
              <w:rPr>
                <w:b/>
                <w:bCs/>
                <w:color w:val="000000"/>
                <w:lang w:eastAsia="lt-LT"/>
              </w:rPr>
            </w:pPr>
            <w:r w:rsidRPr="00C35D08">
              <w:rPr>
                <w:b/>
                <w:bCs/>
                <w:color w:val="000000"/>
                <w:lang w:eastAsia="lt-LT"/>
              </w:rPr>
              <w:t>1.1. Uždavinys: stiprinti NVO institucinius gebėjimus</w:t>
            </w:r>
          </w:p>
        </w:tc>
      </w:tr>
      <w:tr w:rsidR="00B523C8" w:rsidRPr="00C35D08" w14:paraId="0480A46C" w14:textId="77777777" w:rsidTr="00AF3874">
        <w:trPr>
          <w:trHeight w:val="1560"/>
        </w:trPr>
        <w:tc>
          <w:tcPr>
            <w:tcW w:w="1418" w:type="dxa"/>
            <w:vAlign w:val="center"/>
            <w:hideMark/>
          </w:tcPr>
          <w:p w14:paraId="0CEC9375" w14:textId="77777777" w:rsidR="00B523C8" w:rsidRPr="00C35D08" w:rsidRDefault="008F01BE">
            <w:pPr>
              <w:spacing w:line="360" w:lineRule="atLeast"/>
              <w:jc w:val="center"/>
              <w:rPr>
                <w:b/>
                <w:bCs/>
                <w:color w:val="000000"/>
                <w:lang w:eastAsia="lt-LT"/>
              </w:rPr>
            </w:pPr>
            <w:r w:rsidRPr="00C35D08">
              <w:rPr>
                <w:b/>
                <w:bCs/>
                <w:color w:val="000000"/>
                <w:lang w:eastAsia="lt-LT"/>
              </w:rPr>
              <w:t>1.1.1.</w:t>
            </w:r>
          </w:p>
        </w:tc>
        <w:tc>
          <w:tcPr>
            <w:tcW w:w="3739" w:type="dxa"/>
            <w:vAlign w:val="center"/>
            <w:hideMark/>
          </w:tcPr>
          <w:p w14:paraId="6AE1A05B" w14:textId="77777777" w:rsidR="00B523C8" w:rsidRPr="00C35D08" w:rsidRDefault="008F01BE">
            <w:pPr>
              <w:spacing w:line="360" w:lineRule="atLeast"/>
              <w:rPr>
                <w:color w:val="000000"/>
                <w:lang w:eastAsia="lt-LT"/>
              </w:rPr>
            </w:pPr>
            <w:r w:rsidRPr="00C35D08">
              <w:rPr>
                <w:color w:val="000000"/>
                <w:lang w:eastAsia="lt-LT"/>
              </w:rPr>
              <w:t>Priemonė: finansuoti skėtinių nacionalinių NVO institucinio stiprinimo projektus</w:t>
            </w:r>
          </w:p>
        </w:tc>
        <w:tc>
          <w:tcPr>
            <w:tcW w:w="1125" w:type="dxa"/>
            <w:vAlign w:val="center"/>
            <w:hideMark/>
          </w:tcPr>
          <w:p w14:paraId="6CD1AD61" w14:textId="77777777" w:rsidR="00B523C8" w:rsidRPr="00C35D08" w:rsidRDefault="008F01BE">
            <w:pPr>
              <w:spacing w:line="360" w:lineRule="atLeast"/>
              <w:jc w:val="center"/>
              <w:rPr>
                <w:color w:val="000000"/>
                <w:lang w:eastAsia="lt-LT"/>
              </w:rPr>
            </w:pPr>
            <w:r w:rsidRPr="00C35D08">
              <w:rPr>
                <w:color w:val="000000"/>
                <w:lang w:eastAsia="lt-LT"/>
              </w:rPr>
              <w:t>697</w:t>
            </w:r>
          </w:p>
        </w:tc>
        <w:tc>
          <w:tcPr>
            <w:tcW w:w="1231" w:type="dxa"/>
            <w:vAlign w:val="center"/>
            <w:hideMark/>
          </w:tcPr>
          <w:p w14:paraId="42F558DA" w14:textId="77777777" w:rsidR="00B523C8" w:rsidRPr="00C35D08" w:rsidRDefault="008F01BE">
            <w:pPr>
              <w:spacing w:line="360" w:lineRule="atLeast"/>
              <w:jc w:val="center"/>
              <w:rPr>
                <w:color w:val="000000"/>
                <w:lang w:eastAsia="lt-LT"/>
              </w:rPr>
            </w:pPr>
            <w:r w:rsidRPr="00C35D08">
              <w:rPr>
                <w:color w:val="000000"/>
                <w:lang w:eastAsia="lt-LT"/>
              </w:rPr>
              <w:t>693</w:t>
            </w:r>
          </w:p>
        </w:tc>
        <w:tc>
          <w:tcPr>
            <w:tcW w:w="1099" w:type="dxa"/>
            <w:vAlign w:val="center"/>
          </w:tcPr>
          <w:p w14:paraId="595E6B5A" w14:textId="77777777" w:rsidR="00B523C8" w:rsidRPr="00C35D08" w:rsidRDefault="00B523C8">
            <w:pPr>
              <w:spacing w:line="360" w:lineRule="atLeast"/>
              <w:jc w:val="center"/>
              <w:rPr>
                <w:strike/>
                <w:color w:val="000000"/>
                <w:lang w:eastAsia="lt-LT"/>
              </w:rPr>
            </w:pPr>
          </w:p>
        </w:tc>
        <w:tc>
          <w:tcPr>
            <w:tcW w:w="1169" w:type="dxa"/>
            <w:vAlign w:val="center"/>
          </w:tcPr>
          <w:p w14:paraId="16493277" w14:textId="77777777" w:rsidR="00B523C8" w:rsidRPr="00C35D08" w:rsidRDefault="00B523C8">
            <w:pPr>
              <w:spacing w:line="360" w:lineRule="atLeast"/>
              <w:jc w:val="center"/>
              <w:rPr>
                <w:strike/>
                <w:color w:val="000000"/>
                <w:lang w:eastAsia="lt-LT"/>
              </w:rPr>
            </w:pPr>
          </w:p>
        </w:tc>
        <w:tc>
          <w:tcPr>
            <w:tcW w:w="1276" w:type="dxa"/>
            <w:vAlign w:val="center"/>
          </w:tcPr>
          <w:p w14:paraId="1121BFBF" w14:textId="77777777" w:rsidR="00B523C8" w:rsidRPr="00C35D08" w:rsidRDefault="00B523C8">
            <w:pPr>
              <w:spacing w:line="360" w:lineRule="atLeast"/>
              <w:jc w:val="center"/>
              <w:rPr>
                <w:strike/>
                <w:color w:val="000000"/>
                <w:lang w:eastAsia="lt-LT"/>
              </w:rPr>
            </w:pPr>
          </w:p>
        </w:tc>
        <w:tc>
          <w:tcPr>
            <w:tcW w:w="1984" w:type="dxa"/>
            <w:vAlign w:val="center"/>
            <w:hideMark/>
          </w:tcPr>
          <w:p w14:paraId="56C5C4EC" w14:textId="77777777" w:rsidR="00B523C8" w:rsidRPr="00C35D08" w:rsidRDefault="008F01BE">
            <w:pPr>
              <w:spacing w:line="360" w:lineRule="atLeast"/>
              <w:rPr>
                <w:color w:val="000000"/>
                <w:lang w:eastAsia="lt-LT"/>
              </w:rPr>
            </w:pPr>
            <w:r w:rsidRPr="00C35D08">
              <w:rPr>
                <w:color w:val="000000"/>
                <w:lang w:eastAsia="lt-LT"/>
              </w:rPr>
              <w:t>Finansuojami projektų atrankos konkurso būdu atrinkti NVO vienijančių asociacijų institucinio stiprinimo projektai.</w:t>
            </w:r>
          </w:p>
        </w:tc>
        <w:tc>
          <w:tcPr>
            <w:tcW w:w="1418" w:type="dxa"/>
            <w:vAlign w:val="center"/>
            <w:hideMark/>
          </w:tcPr>
          <w:p w14:paraId="7C2076F6" w14:textId="77777777" w:rsidR="00B523C8" w:rsidRPr="00C35D08" w:rsidRDefault="008F01BE">
            <w:pPr>
              <w:spacing w:line="360" w:lineRule="atLeast"/>
              <w:rPr>
                <w:color w:val="000000"/>
                <w:lang w:eastAsia="lt-LT"/>
              </w:rPr>
            </w:pPr>
            <w:r w:rsidRPr="00C35D08">
              <w:rPr>
                <w:color w:val="000000"/>
                <w:lang w:eastAsia="lt-LT"/>
              </w:rPr>
              <w:t>Ministerija, Europos socialinio fondo agentūra (toliau – ESFA)</w:t>
            </w:r>
          </w:p>
        </w:tc>
      </w:tr>
      <w:tr w:rsidR="00B523C8" w:rsidRPr="00C35D08" w14:paraId="1D10E105" w14:textId="77777777" w:rsidTr="00AF3874">
        <w:trPr>
          <w:trHeight w:val="693"/>
        </w:trPr>
        <w:tc>
          <w:tcPr>
            <w:tcW w:w="1418" w:type="dxa"/>
            <w:vAlign w:val="center"/>
          </w:tcPr>
          <w:p w14:paraId="563069D2" w14:textId="77777777" w:rsidR="00B523C8" w:rsidRPr="00C35D08" w:rsidRDefault="008F01BE">
            <w:pPr>
              <w:spacing w:line="360" w:lineRule="atLeast"/>
              <w:jc w:val="center"/>
              <w:rPr>
                <w:b/>
                <w:bCs/>
                <w:color w:val="000000"/>
                <w:lang w:eastAsia="lt-LT"/>
              </w:rPr>
            </w:pPr>
            <w:r w:rsidRPr="00C35D08">
              <w:rPr>
                <w:b/>
                <w:bCs/>
                <w:color w:val="000000"/>
                <w:lang w:eastAsia="lt-LT"/>
              </w:rPr>
              <w:t>1.1.2.</w:t>
            </w:r>
          </w:p>
        </w:tc>
        <w:tc>
          <w:tcPr>
            <w:tcW w:w="3739" w:type="dxa"/>
            <w:vAlign w:val="center"/>
          </w:tcPr>
          <w:p w14:paraId="1A588C09" w14:textId="0E9D5694" w:rsidR="00B523C8" w:rsidRPr="00C35D08" w:rsidRDefault="008F01BE">
            <w:pPr>
              <w:spacing w:line="360" w:lineRule="atLeast"/>
              <w:rPr>
                <w:i/>
                <w:iCs/>
                <w:color w:val="000000"/>
                <w:lang w:eastAsia="lt-LT"/>
              </w:rPr>
            </w:pPr>
            <w:r w:rsidRPr="00C35D08">
              <w:rPr>
                <w:color w:val="000000"/>
                <w:lang w:eastAsia="lt-LT"/>
              </w:rPr>
              <w:t>Priemonė: stiprinti NVO sektorių</w:t>
            </w:r>
            <w:r w:rsidR="00DB674C" w:rsidRPr="00C35D08">
              <w:rPr>
                <w:color w:val="000000"/>
                <w:lang w:eastAsia="lt-LT"/>
              </w:rPr>
              <w:t>,</w:t>
            </w:r>
            <w:r w:rsidRPr="00C35D08">
              <w:rPr>
                <w:color w:val="000000"/>
                <w:lang w:eastAsia="lt-LT"/>
              </w:rPr>
              <w:t xml:space="preserve"> finansuojant skėtinių nacionalinių NVO veiklos projektus</w:t>
            </w:r>
            <w:r w:rsidRPr="00C35D08">
              <w:rPr>
                <w:i/>
                <w:iCs/>
                <w:color w:val="000000"/>
                <w:lang w:eastAsia="lt-LT"/>
              </w:rPr>
              <w:t xml:space="preserve"> </w:t>
            </w:r>
          </w:p>
        </w:tc>
        <w:tc>
          <w:tcPr>
            <w:tcW w:w="1125" w:type="dxa"/>
            <w:vAlign w:val="center"/>
          </w:tcPr>
          <w:p w14:paraId="5200FA94" w14:textId="77777777" w:rsidR="00B523C8" w:rsidRPr="00C35D08" w:rsidRDefault="00B523C8">
            <w:pPr>
              <w:spacing w:line="360" w:lineRule="atLeast"/>
              <w:jc w:val="center"/>
              <w:rPr>
                <w:color w:val="000000"/>
                <w:lang w:eastAsia="lt-LT"/>
              </w:rPr>
            </w:pPr>
          </w:p>
        </w:tc>
        <w:tc>
          <w:tcPr>
            <w:tcW w:w="1231" w:type="dxa"/>
            <w:vAlign w:val="center"/>
          </w:tcPr>
          <w:p w14:paraId="0A99DA48" w14:textId="77777777" w:rsidR="00B523C8" w:rsidRPr="00C35D08" w:rsidRDefault="00B523C8">
            <w:pPr>
              <w:spacing w:line="360" w:lineRule="atLeast"/>
              <w:jc w:val="center"/>
              <w:rPr>
                <w:color w:val="000000"/>
                <w:lang w:eastAsia="lt-LT"/>
              </w:rPr>
            </w:pPr>
          </w:p>
        </w:tc>
        <w:tc>
          <w:tcPr>
            <w:tcW w:w="1099" w:type="dxa"/>
            <w:vAlign w:val="center"/>
          </w:tcPr>
          <w:p w14:paraId="4B57BFD1" w14:textId="77777777" w:rsidR="00B523C8" w:rsidRPr="00C35D08" w:rsidRDefault="008F01BE">
            <w:pPr>
              <w:spacing w:line="360" w:lineRule="atLeast"/>
              <w:jc w:val="center"/>
              <w:rPr>
                <w:color w:val="000000"/>
                <w:lang w:eastAsia="lt-LT"/>
              </w:rPr>
            </w:pPr>
            <w:r w:rsidRPr="00C35D08">
              <w:rPr>
                <w:color w:val="000000"/>
                <w:lang w:eastAsia="lt-LT"/>
              </w:rPr>
              <w:t>800</w:t>
            </w:r>
          </w:p>
        </w:tc>
        <w:tc>
          <w:tcPr>
            <w:tcW w:w="1169" w:type="dxa"/>
            <w:vAlign w:val="center"/>
          </w:tcPr>
          <w:p w14:paraId="00668F98" w14:textId="77777777" w:rsidR="00B523C8" w:rsidRPr="00C35D08" w:rsidRDefault="008F01BE">
            <w:pPr>
              <w:spacing w:line="360" w:lineRule="atLeast"/>
              <w:jc w:val="center"/>
              <w:rPr>
                <w:color w:val="000000"/>
                <w:lang w:eastAsia="lt-LT"/>
              </w:rPr>
            </w:pPr>
            <w:r w:rsidRPr="00C35D08">
              <w:rPr>
                <w:color w:val="000000"/>
                <w:lang w:eastAsia="lt-LT"/>
              </w:rPr>
              <w:t>800</w:t>
            </w:r>
          </w:p>
        </w:tc>
        <w:tc>
          <w:tcPr>
            <w:tcW w:w="1276" w:type="dxa"/>
            <w:vAlign w:val="center"/>
          </w:tcPr>
          <w:p w14:paraId="799F6573" w14:textId="77777777" w:rsidR="00B523C8" w:rsidRPr="00C35D08" w:rsidRDefault="008F01BE">
            <w:pPr>
              <w:spacing w:line="360" w:lineRule="atLeast"/>
              <w:jc w:val="center"/>
              <w:rPr>
                <w:color w:val="000000"/>
                <w:lang w:eastAsia="lt-LT"/>
              </w:rPr>
            </w:pPr>
            <w:r w:rsidRPr="00C35D08">
              <w:rPr>
                <w:color w:val="000000"/>
                <w:lang w:eastAsia="lt-LT"/>
              </w:rPr>
              <w:t>800</w:t>
            </w:r>
          </w:p>
        </w:tc>
        <w:tc>
          <w:tcPr>
            <w:tcW w:w="1984" w:type="dxa"/>
            <w:vAlign w:val="center"/>
          </w:tcPr>
          <w:p w14:paraId="7303E58F" w14:textId="13C70F4E" w:rsidR="00B523C8" w:rsidRPr="00C35D08" w:rsidRDefault="008F01BE">
            <w:pPr>
              <w:spacing w:line="360" w:lineRule="atLeast"/>
              <w:rPr>
                <w:color w:val="000000"/>
                <w:lang w:eastAsia="lt-LT"/>
              </w:rPr>
            </w:pPr>
            <w:r w:rsidRPr="00C35D08">
              <w:rPr>
                <w:color w:val="000000"/>
                <w:lang w:eastAsia="lt-LT"/>
              </w:rPr>
              <w:t xml:space="preserve">Finansuojami projektų atrankos konkurso būdu atrinkti NVO vienijančių asociacijų </w:t>
            </w:r>
            <w:r w:rsidR="0086745E" w:rsidRPr="00C35D08">
              <w:rPr>
                <w:color w:val="000000"/>
                <w:lang w:eastAsia="lt-LT"/>
              </w:rPr>
              <w:t xml:space="preserve">NVO sektoriaus institucinio </w:t>
            </w:r>
            <w:r w:rsidR="0086745E" w:rsidRPr="00C35D08">
              <w:rPr>
                <w:color w:val="000000"/>
                <w:lang w:eastAsia="lt-LT"/>
              </w:rPr>
              <w:lastRenderedPageBreak/>
              <w:t xml:space="preserve">stiprinimo </w:t>
            </w:r>
            <w:r w:rsidRPr="00C35D08">
              <w:rPr>
                <w:color w:val="000000"/>
                <w:lang w:eastAsia="lt-LT"/>
              </w:rPr>
              <w:t>projektai.</w:t>
            </w:r>
          </w:p>
        </w:tc>
        <w:tc>
          <w:tcPr>
            <w:tcW w:w="1418" w:type="dxa"/>
            <w:vAlign w:val="center"/>
          </w:tcPr>
          <w:p w14:paraId="778AA60B" w14:textId="77777777" w:rsidR="00B523C8" w:rsidRPr="00C35D08" w:rsidRDefault="008F01BE">
            <w:pPr>
              <w:spacing w:line="360" w:lineRule="atLeast"/>
              <w:rPr>
                <w:color w:val="000000"/>
                <w:lang w:eastAsia="lt-LT"/>
              </w:rPr>
            </w:pPr>
            <w:r w:rsidRPr="00C35D08">
              <w:rPr>
                <w:color w:val="000000"/>
                <w:lang w:eastAsia="lt-LT"/>
              </w:rPr>
              <w:lastRenderedPageBreak/>
              <w:t>Ministerija, ESFA</w:t>
            </w:r>
          </w:p>
        </w:tc>
      </w:tr>
      <w:tr w:rsidR="00B523C8" w:rsidRPr="00C35D08" w14:paraId="275C52F6" w14:textId="77777777" w:rsidTr="00AF3874">
        <w:trPr>
          <w:trHeight w:val="936"/>
        </w:trPr>
        <w:tc>
          <w:tcPr>
            <w:tcW w:w="1418" w:type="dxa"/>
            <w:vAlign w:val="center"/>
            <w:hideMark/>
          </w:tcPr>
          <w:p w14:paraId="2B953B62" w14:textId="77777777" w:rsidR="00B523C8" w:rsidRPr="00C35D08" w:rsidRDefault="008F01BE">
            <w:pPr>
              <w:spacing w:line="360" w:lineRule="atLeast"/>
              <w:jc w:val="center"/>
              <w:rPr>
                <w:b/>
                <w:bCs/>
                <w:color w:val="000000"/>
                <w:lang w:eastAsia="lt-LT"/>
              </w:rPr>
            </w:pPr>
            <w:r w:rsidRPr="00C35D08">
              <w:rPr>
                <w:b/>
                <w:bCs/>
                <w:color w:val="000000"/>
                <w:lang w:eastAsia="lt-LT"/>
              </w:rPr>
              <w:t>1.1.3.</w:t>
            </w:r>
          </w:p>
        </w:tc>
        <w:tc>
          <w:tcPr>
            <w:tcW w:w="3739" w:type="dxa"/>
            <w:vAlign w:val="center"/>
            <w:hideMark/>
          </w:tcPr>
          <w:p w14:paraId="1713EBC8" w14:textId="77777777" w:rsidR="00B523C8" w:rsidRPr="00C35D08" w:rsidRDefault="008F01BE">
            <w:pPr>
              <w:spacing w:line="360" w:lineRule="atLeast"/>
              <w:rPr>
                <w:i/>
                <w:iCs/>
                <w:color w:val="000000"/>
                <w:lang w:eastAsia="lt-LT"/>
              </w:rPr>
            </w:pPr>
            <w:r w:rsidRPr="00C35D08">
              <w:rPr>
                <w:color w:val="000000"/>
                <w:lang w:eastAsia="lt-LT"/>
              </w:rPr>
              <w:t>Priemonė: finansuoti nacionalinių NVO institucinio stiprinimo projektus</w:t>
            </w:r>
          </w:p>
        </w:tc>
        <w:tc>
          <w:tcPr>
            <w:tcW w:w="1125" w:type="dxa"/>
            <w:vAlign w:val="center"/>
            <w:hideMark/>
          </w:tcPr>
          <w:p w14:paraId="72490E93" w14:textId="77777777" w:rsidR="00B523C8" w:rsidRPr="00C35D08" w:rsidRDefault="008F01BE">
            <w:pPr>
              <w:spacing w:line="360" w:lineRule="atLeast"/>
              <w:jc w:val="center"/>
              <w:rPr>
                <w:color w:val="000000"/>
                <w:lang w:eastAsia="lt-LT"/>
              </w:rPr>
            </w:pPr>
            <w:r w:rsidRPr="00C35D08">
              <w:rPr>
                <w:color w:val="000000"/>
                <w:lang w:eastAsia="lt-LT"/>
              </w:rPr>
              <w:t>791</w:t>
            </w:r>
          </w:p>
        </w:tc>
        <w:tc>
          <w:tcPr>
            <w:tcW w:w="1231" w:type="dxa"/>
            <w:vAlign w:val="center"/>
            <w:hideMark/>
          </w:tcPr>
          <w:p w14:paraId="77C12312" w14:textId="77777777" w:rsidR="00B523C8" w:rsidRPr="00C35D08" w:rsidRDefault="008F01BE">
            <w:pPr>
              <w:spacing w:line="360" w:lineRule="atLeast"/>
              <w:jc w:val="center"/>
              <w:rPr>
                <w:color w:val="000000"/>
                <w:lang w:eastAsia="lt-LT"/>
              </w:rPr>
            </w:pPr>
            <w:r w:rsidRPr="00C35D08">
              <w:rPr>
                <w:color w:val="000000"/>
                <w:lang w:eastAsia="lt-LT"/>
              </w:rPr>
              <w:t>784</w:t>
            </w:r>
          </w:p>
        </w:tc>
        <w:tc>
          <w:tcPr>
            <w:tcW w:w="1099" w:type="dxa"/>
            <w:vAlign w:val="center"/>
          </w:tcPr>
          <w:p w14:paraId="476B6B8A" w14:textId="77777777" w:rsidR="00B523C8" w:rsidRPr="00C35D08" w:rsidRDefault="00B523C8">
            <w:pPr>
              <w:spacing w:line="360" w:lineRule="atLeast"/>
              <w:jc w:val="center"/>
              <w:rPr>
                <w:strike/>
                <w:color w:val="000000"/>
                <w:lang w:eastAsia="lt-LT"/>
              </w:rPr>
            </w:pPr>
          </w:p>
        </w:tc>
        <w:tc>
          <w:tcPr>
            <w:tcW w:w="1169" w:type="dxa"/>
            <w:vAlign w:val="center"/>
          </w:tcPr>
          <w:p w14:paraId="7F096CAA" w14:textId="77777777" w:rsidR="00B523C8" w:rsidRPr="00C35D08" w:rsidRDefault="00B523C8">
            <w:pPr>
              <w:spacing w:line="360" w:lineRule="atLeast"/>
              <w:jc w:val="center"/>
              <w:rPr>
                <w:strike/>
                <w:color w:val="000000"/>
                <w:lang w:eastAsia="lt-LT"/>
              </w:rPr>
            </w:pPr>
          </w:p>
        </w:tc>
        <w:tc>
          <w:tcPr>
            <w:tcW w:w="1276" w:type="dxa"/>
            <w:vAlign w:val="center"/>
          </w:tcPr>
          <w:p w14:paraId="279AA64D" w14:textId="77777777" w:rsidR="00B523C8" w:rsidRPr="00C35D08" w:rsidRDefault="00B523C8">
            <w:pPr>
              <w:spacing w:line="360" w:lineRule="atLeast"/>
              <w:jc w:val="center"/>
              <w:rPr>
                <w:strike/>
                <w:color w:val="000000"/>
                <w:lang w:eastAsia="lt-LT"/>
              </w:rPr>
            </w:pPr>
          </w:p>
        </w:tc>
        <w:tc>
          <w:tcPr>
            <w:tcW w:w="1984" w:type="dxa"/>
            <w:vAlign w:val="center"/>
            <w:hideMark/>
          </w:tcPr>
          <w:p w14:paraId="72EAAB37" w14:textId="77777777" w:rsidR="00B523C8" w:rsidRPr="00C35D08" w:rsidRDefault="008F01BE">
            <w:pPr>
              <w:spacing w:line="360" w:lineRule="atLeast"/>
              <w:rPr>
                <w:color w:val="000000"/>
                <w:lang w:eastAsia="lt-LT"/>
              </w:rPr>
            </w:pPr>
            <w:r w:rsidRPr="00C35D08">
              <w:rPr>
                <w:color w:val="000000"/>
                <w:lang w:eastAsia="lt-LT"/>
              </w:rPr>
              <w:t>Finansuojami projektų atrankos konkurso būdu atrinkti nacionalinių NVO institucinio stiprinimo projektai.</w:t>
            </w:r>
          </w:p>
        </w:tc>
        <w:tc>
          <w:tcPr>
            <w:tcW w:w="1418" w:type="dxa"/>
            <w:vAlign w:val="center"/>
            <w:hideMark/>
          </w:tcPr>
          <w:p w14:paraId="2FB7559E" w14:textId="77777777" w:rsidR="00B523C8" w:rsidRPr="00C35D08" w:rsidRDefault="008F01BE">
            <w:pPr>
              <w:spacing w:line="360" w:lineRule="atLeast"/>
              <w:rPr>
                <w:color w:val="000000"/>
                <w:lang w:eastAsia="lt-LT"/>
              </w:rPr>
            </w:pPr>
            <w:r w:rsidRPr="00C35D08">
              <w:rPr>
                <w:color w:val="000000"/>
                <w:lang w:eastAsia="lt-LT"/>
              </w:rPr>
              <w:t>Ministerija, ESFA</w:t>
            </w:r>
          </w:p>
        </w:tc>
      </w:tr>
      <w:tr w:rsidR="00B523C8" w:rsidRPr="00C35D08" w14:paraId="47FEE3DA" w14:textId="77777777" w:rsidTr="00AF3874">
        <w:trPr>
          <w:trHeight w:val="936"/>
        </w:trPr>
        <w:tc>
          <w:tcPr>
            <w:tcW w:w="1418" w:type="dxa"/>
            <w:vAlign w:val="center"/>
          </w:tcPr>
          <w:p w14:paraId="1BE76290" w14:textId="77777777" w:rsidR="00B523C8" w:rsidRPr="00C35D08" w:rsidRDefault="008F01BE">
            <w:pPr>
              <w:spacing w:line="360" w:lineRule="atLeast"/>
              <w:jc w:val="center"/>
              <w:rPr>
                <w:b/>
                <w:bCs/>
                <w:color w:val="000000"/>
                <w:lang w:eastAsia="lt-LT"/>
              </w:rPr>
            </w:pPr>
            <w:r w:rsidRPr="00C35D08">
              <w:rPr>
                <w:b/>
                <w:bCs/>
                <w:color w:val="000000"/>
                <w:lang w:eastAsia="lt-LT"/>
              </w:rPr>
              <w:t>1.1.4.</w:t>
            </w:r>
          </w:p>
        </w:tc>
        <w:tc>
          <w:tcPr>
            <w:tcW w:w="3739" w:type="dxa"/>
            <w:vAlign w:val="center"/>
          </w:tcPr>
          <w:p w14:paraId="16BCF4D3" w14:textId="7F862C57" w:rsidR="00B523C8" w:rsidRPr="00C35D08" w:rsidRDefault="008F01BE">
            <w:pPr>
              <w:spacing w:line="360" w:lineRule="atLeast"/>
              <w:rPr>
                <w:color w:val="000000"/>
                <w:lang w:eastAsia="lt-LT"/>
              </w:rPr>
            </w:pPr>
            <w:r w:rsidRPr="00C35D08">
              <w:rPr>
                <w:color w:val="000000"/>
                <w:lang w:eastAsia="lt-LT"/>
              </w:rPr>
              <w:t>Priemonė: finansuoti nacionaliniu mastu veikiančių NVO institucinių gebėjimų</w:t>
            </w:r>
            <w:r w:rsidR="00F57AD8" w:rsidRPr="00C35D08">
              <w:rPr>
                <w:color w:val="000000"/>
                <w:lang w:eastAsia="lt-LT"/>
              </w:rPr>
              <w:t>, reikalingų</w:t>
            </w:r>
            <w:r w:rsidRPr="00C35D08">
              <w:rPr>
                <w:color w:val="000000"/>
                <w:lang w:eastAsia="lt-LT"/>
              </w:rPr>
              <w:t xml:space="preserve"> reaguo</w:t>
            </w:r>
            <w:r w:rsidR="00F57AD8" w:rsidRPr="00C35D08">
              <w:rPr>
                <w:color w:val="000000"/>
                <w:lang w:eastAsia="lt-LT"/>
              </w:rPr>
              <w:t>jant</w:t>
            </w:r>
            <w:r w:rsidRPr="00C35D08">
              <w:rPr>
                <w:color w:val="000000"/>
                <w:lang w:eastAsia="lt-LT"/>
              </w:rPr>
              <w:t xml:space="preserve"> į krizes </w:t>
            </w:r>
            <w:r w:rsidR="00F57AD8" w:rsidRPr="00C35D08">
              <w:rPr>
                <w:color w:val="000000"/>
                <w:lang w:eastAsia="lt-LT"/>
              </w:rPr>
              <w:t>bei</w:t>
            </w:r>
            <w:r w:rsidRPr="00C35D08">
              <w:rPr>
                <w:color w:val="000000"/>
                <w:lang w:eastAsia="lt-LT"/>
              </w:rPr>
              <w:t xml:space="preserve"> ekstremaliąsias situacijas ir bendradarbiau</w:t>
            </w:r>
            <w:r w:rsidR="00F57AD8" w:rsidRPr="00C35D08">
              <w:rPr>
                <w:color w:val="000000"/>
                <w:lang w:eastAsia="lt-LT"/>
              </w:rPr>
              <w:t>jant</w:t>
            </w:r>
            <w:r w:rsidRPr="00C35D08">
              <w:rPr>
                <w:color w:val="000000"/>
                <w:lang w:eastAsia="lt-LT"/>
              </w:rPr>
              <w:t xml:space="preserve"> su institucijomis krizių atveju</w:t>
            </w:r>
            <w:r w:rsidR="00F57AD8" w:rsidRPr="00C35D08">
              <w:rPr>
                <w:color w:val="000000"/>
                <w:lang w:eastAsia="lt-LT"/>
              </w:rPr>
              <w:t>,</w:t>
            </w:r>
            <w:r w:rsidRPr="00C35D08">
              <w:rPr>
                <w:color w:val="000000"/>
                <w:lang w:eastAsia="lt-LT"/>
              </w:rPr>
              <w:t xml:space="preserve"> stiprinimo projektus </w:t>
            </w:r>
          </w:p>
        </w:tc>
        <w:tc>
          <w:tcPr>
            <w:tcW w:w="1125" w:type="dxa"/>
            <w:vAlign w:val="center"/>
          </w:tcPr>
          <w:p w14:paraId="6A08F334" w14:textId="77777777" w:rsidR="00B523C8" w:rsidRPr="00C35D08" w:rsidRDefault="00B523C8">
            <w:pPr>
              <w:spacing w:line="360" w:lineRule="atLeast"/>
              <w:jc w:val="center"/>
              <w:rPr>
                <w:color w:val="000000"/>
                <w:lang w:eastAsia="lt-LT"/>
              </w:rPr>
            </w:pPr>
          </w:p>
        </w:tc>
        <w:tc>
          <w:tcPr>
            <w:tcW w:w="1231" w:type="dxa"/>
            <w:vAlign w:val="center"/>
          </w:tcPr>
          <w:p w14:paraId="746706B3" w14:textId="77777777" w:rsidR="00B523C8" w:rsidRPr="00C35D08" w:rsidRDefault="00B523C8">
            <w:pPr>
              <w:spacing w:line="360" w:lineRule="atLeast"/>
              <w:jc w:val="center"/>
              <w:rPr>
                <w:color w:val="000000"/>
                <w:lang w:eastAsia="lt-LT"/>
              </w:rPr>
            </w:pPr>
          </w:p>
        </w:tc>
        <w:tc>
          <w:tcPr>
            <w:tcW w:w="1099" w:type="dxa"/>
            <w:vAlign w:val="center"/>
          </w:tcPr>
          <w:p w14:paraId="2F79080D" w14:textId="77777777" w:rsidR="00B523C8" w:rsidRPr="00C35D08" w:rsidRDefault="008F01BE">
            <w:pPr>
              <w:spacing w:line="360" w:lineRule="atLeast"/>
              <w:jc w:val="center"/>
              <w:rPr>
                <w:color w:val="000000"/>
                <w:lang w:eastAsia="lt-LT"/>
              </w:rPr>
            </w:pPr>
            <w:r w:rsidRPr="00C35D08">
              <w:rPr>
                <w:color w:val="000000"/>
                <w:lang w:eastAsia="lt-LT"/>
              </w:rPr>
              <w:t>400</w:t>
            </w:r>
          </w:p>
        </w:tc>
        <w:tc>
          <w:tcPr>
            <w:tcW w:w="1169" w:type="dxa"/>
            <w:vAlign w:val="center"/>
          </w:tcPr>
          <w:p w14:paraId="51369A7C" w14:textId="77777777" w:rsidR="00B523C8" w:rsidRPr="00C35D08" w:rsidRDefault="008F01BE">
            <w:pPr>
              <w:spacing w:line="360" w:lineRule="atLeast"/>
              <w:jc w:val="center"/>
              <w:rPr>
                <w:color w:val="000000"/>
                <w:lang w:eastAsia="lt-LT"/>
              </w:rPr>
            </w:pPr>
            <w:r w:rsidRPr="00C35D08">
              <w:rPr>
                <w:color w:val="000000"/>
                <w:lang w:eastAsia="lt-LT"/>
              </w:rPr>
              <w:t>400</w:t>
            </w:r>
          </w:p>
        </w:tc>
        <w:tc>
          <w:tcPr>
            <w:tcW w:w="1276" w:type="dxa"/>
            <w:vAlign w:val="center"/>
          </w:tcPr>
          <w:p w14:paraId="36D176FE" w14:textId="77777777" w:rsidR="00B523C8" w:rsidRPr="00C35D08" w:rsidRDefault="008F01BE">
            <w:pPr>
              <w:spacing w:line="360" w:lineRule="atLeast"/>
              <w:jc w:val="center"/>
              <w:rPr>
                <w:color w:val="000000"/>
                <w:lang w:eastAsia="lt-LT"/>
              </w:rPr>
            </w:pPr>
            <w:r w:rsidRPr="00C35D08">
              <w:rPr>
                <w:color w:val="000000"/>
                <w:lang w:eastAsia="lt-LT"/>
              </w:rPr>
              <w:t>400</w:t>
            </w:r>
          </w:p>
        </w:tc>
        <w:tc>
          <w:tcPr>
            <w:tcW w:w="1984" w:type="dxa"/>
            <w:vAlign w:val="center"/>
          </w:tcPr>
          <w:p w14:paraId="1CCEAFFD" w14:textId="1DBF2B3F" w:rsidR="00B523C8" w:rsidRPr="00C35D08" w:rsidRDefault="008F01BE">
            <w:pPr>
              <w:spacing w:line="360" w:lineRule="atLeast"/>
              <w:rPr>
                <w:color w:val="000000"/>
                <w:lang w:eastAsia="lt-LT"/>
              </w:rPr>
            </w:pPr>
            <w:r w:rsidRPr="00C35D08">
              <w:rPr>
                <w:color w:val="000000"/>
                <w:lang w:eastAsia="lt-LT"/>
              </w:rPr>
              <w:t xml:space="preserve">Finansuojami projektų atrankos konkurso būdu atrinkti nacionaliniu mastu veikiančių NVO </w:t>
            </w:r>
            <w:r w:rsidR="00080C7A" w:rsidRPr="00C35D08">
              <w:rPr>
                <w:color w:val="000000"/>
                <w:lang w:eastAsia="lt-LT"/>
              </w:rPr>
              <w:t xml:space="preserve">institucinių </w:t>
            </w:r>
            <w:r w:rsidR="00F57AD8" w:rsidRPr="00C35D08">
              <w:rPr>
                <w:color w:val="000000"/>
                <w:lang w:eastAsia="lt-LT"/>
              </w:rPr>
              <w:t>gebėjimų, reikalingų reaguojant į krizes bei ekstremaliąsias situacijas ir bendradarbiaujant su institucijomis krizių atveju</w:t>
            </w:r>
            <w:r w:rsidR="000D23CA" w:rsidRPr="00C35D08">
              <w:rPr>
                <w:color w:val="000000"/>
                <w:lang w:eastAsia="lt-LT"/>
              </w:rPr>
              <w:t>,</w:t>
            </w:r>
            <w:r w:rsidR="00F57AD8" w:rsidRPr="00C35D08" w:rsidDel="00F57AD8">
              <w:rPr>
                <w:color w:val="000000"/>
                <w:lang w:eastAsia="lt-LT"/>
              </w:rPr>
              <w:t xml:space="preserve"> </w:t>
            </w:r>
            <w:r w:rsidRPr="00C35D08">
              <w:rPr>
                <w:color w:val="000000"/>
                <w:lang w:eastAsia="lt-LT"/>
              </w:rPr>
              <w:lastRenderedPageBreak/>
              <w:t>stiprinimo projektai.</w:t>
            </w:r>
          </w:p>
        </w:tc>
        <w:tc>
          <w:tcPr>
            <w:tcW w:w="1418" w:type="dxa"/>
            <w:vAlign w:val="center"/>
          </w:tcPr>
          <w:p w14:paraId="40423BDA" w14:textId="77777777" w:rsidR="00B523C8" w:rsidRPr="00C35D08" w:rsidRDefault="008F01BE">
            <w:pPr>
              <w:spacing w:line="360" w:lineRule="atLeast"/>
              <w:rPr>
                <w:color w:val="000000"/>
                <w:lang w:eastAsia="lt-LT"/>
              </w:rPr>
            </w:pPr>
            <w:r w:rsidRPr="00C35D08">
              <w:rPr>
                <w:color w:val="000000"/>
                <w:lang w:eastAsia="lt-LT"/>
              </w:rPr>
              <w:lastRenderedPageBreak/>
              <w:t>Ministerija, ESFA</w:t>
            </w:r>
          </w:p>
        </w:tc>
      </w:tr>
      <w:tr w:rsidR="00B523C8" w:rsidRPr="00C35D08" w14:paraId="26DED434" w14:textId="77777777" w:rsidTr="00AF3874">
        <w:trPr>
          <w:trHeight w:val="624"/>
        </w:trPr>
        <w:tc>
          <w:tcPr>
            <w:tcW w:w="1418" w:type="dxa"/>
            <w:vAlign w:val="center"/>
            <w:hideMark/>
          </w:tcPr>
          <w:p w14:paraId="1877EAE1" w14:textId="77777777" w:rsidR="00B523C8" w:rsidRPr="00C35D08" w:rsidRDefault="008F01BE">
            <w:pPr>
              <w:spacing w:line="360" w:lineRule="atLeast"/>
              <w:jc w:val="center"/>
              <w:rPr>
                <w:b/>
                <w:bCs/>
                <w:color w:val="000000"/>
                <w:lang w:eastAsia="lt-LT"/>
              </w:rPr>
            </w:pPr>
            <w:r w:rsidRPr="00C35D08">
              <w:rPr>
                <w:b/>
                <w:bCs/>
                <w:color w:val="000000"/>
                <w:lang w:eastAsia="lt-LT"/>
              </w:rPr>
              <w:t>1.1.5.</w:t>
            </w:r>
          </w:p>
        </w:tc>
        <w:tc>
          <w:tcPr>
            <w:tcW w:w="3739" w:type="dxa"/>
            <w:vAlign w:val="center"/>
            <w:hideMark/>
          </w:tcPr>
          <w:p w14:paraId="4B7A748E" w14:textId="77777777" w:rsidR="00B523C8" w:rsidRPr="00C35D08" w:rsidRDefault="008F01BE">
            <w:pPr>
              <w:spacing w:line="360" w:lineRule="atLeast"/>
              <w:rPr>
                <w:color w:val="000000"/>
                <w:lang w:eastAsia="lt-LT"/>
              </w:rPr>
            </w:pPr>
            <w:r w:rsidRPr="00C35D08">
              <w:rPr>
                <w:color w:val="000000"/>
                <w:lang w:eastAsia="lt-LT"/>
              </w:rPr>
              <w:t>Priemonė: finansuoti NVO institucinio stiprinimo projektus</w:t>
            </w:r>
          </w:p>
        </w:tc>
        <w:tc>
          <w:tcPr>
            <w:tcW w:w="1125" w:type="dxa"/>
            <w:vAlign w:val="center"/>
            <w:hideMark/>
          </w:tcPr>
          <w:p w14:paraId="33D65BFB" w14:textId="77777777" w:rsidR="00B523C8" w:rsidRPr="00C35D08" w:rsidRDefault="008F01BE">
            <w:pPr>
              <w:spacing w:line="360" w:lineRule="atLeast"/>
              <w:jc w:val="center"/>
              <w:rPr>
                <w:color w:val="000000"/>
                <w:lang w:eastAsia="lt-LT"/>
              </w:rPr>
            </w:pPr>
            <w:r w:rsidRPr="00C35D08">
              <w:rPr>
                <w:color w:val="000000"/>
                <w:lang w:eastAsia="lt-LT"/>
              </w:rPr>
              <w:t>1 091,6</w:t>
            </w:r>
          </w:p>
        </w:tc>
        <w:tc>
          <w:tcPr>
            <w:tcW w:w="1231" w:type="dxa"/>
            <w:vAlign w:val="center"/>
            <w:hideMark/>
          </w:tcPr>
          <w:p w14:paraId="41937158" w14:textId="77777777" w:rsidR="00B523C8" w:rsidRPr="00C35D08" w:rsidRDefault="008F01BE">
            <w:pPr>
              <w:spacing w:line="360" w:lineRule="atLeast"/>
              <w:jc w:val="center"/>
              <w:rPr>
                <w:color w:val="000000"/>
                <w:lang w:eastAsia="lt-LT"/>
              </w:rPr>
            </w:pPr>
            <w:r w:rsidRPr="00C35D08">
              <w:rPr>
                <w:color w:val="000000"/>
                <w:lang w:eastAsia="lt-LT"/>
              </w:rPr>
              <w:t>990</w:t>
            </w:r>
          </w:p>
        </w:tc>
        <w:tc>
          <w:tcPr>
            <w:tcW w:w="1099" w:type="dxa"/>
            <w:vAlign w:val="center"/>
            <w:hideMark/>
          </w:tcPr>
          <w:p w14:paraId="5070098B" w14:textId="5928819A" w:rsidR="00B523C8" w:rsidRPr="00C35D08" w:rsidRDefault="008F01BE">
            <w:pPr>
              <w:spacing w:line="360" w:lineRule="atLeast"/>
              <w:jc w:val="center"/>
              <w:rPr>
                <w:color w:val="000000"/>
                <w:lang w:eastAsia="lt-LT"/>
              </w:rPr>
            </w:pPr>
            <w:r w:rsidRPr="00C35D08">
              <w:rPr>
                <w:color w:val="000000"/>
                <w:lang w:eastAsia="lt-LT"/>
              </w:rPr>
              <w:t>1</w:t>
            </w:r>
            <w:r w:rsidR="001B5F56" w:rsidRPr="00C35D08">
              <w:rPr>
                <w:color w:val="000000"/>
                <w:lang w:eastAsia="lt-LT"/>
              </w:rPr>
              <w:t> </w:t>
            </w:r>
            <w:r w:rsidRPr="00C35D08">
              <w:rPr>
                <w:color w:val="000000"/>
                <w:lang w:eastAsia="lt-LT"/>
              </w:rPr>
              <w:t>200</w:t>
            </w:r>
          </w:p>
        </w:tc>
        <w:tc>
          <w:tcPr>
            <w:tcW w:w="1169" w:type="dxa"/>
            <w:vAlign w:val="center"/>
          </w:tcPr>
          <w:p w14:paraId="752B0BC2" w14:textId="589E03EA" w:rsidR="00B523C8" w:rsidRPr="00C35D08" w:rsidRDefault="008F01BE">
            <w:pPr>
              <w:spacing w:line="360" w:lineRule="atLeast"/>
              <w:jc w:val="center"/>
              <w:rPr>
                <w:color w:val="000000"/>
                <w:lang w:eastAsia="lt-LT"/>
              </w:rPr>
            </w:pPr>
            <w:r w:rsidRPr="00C35D08">
              <w:rPr>
                <w:color w:val="000000"/>
                <w:lang w:eastAsia="lt-LT"/>
              </w:rPr>
              <w:t>1</w:t>
            </w:r>
            <w:r w:rsidR="001B5F56" w:rsidRPr="00C35D08">
              <w:rPr>
                <w:color w:val="000000"/>
                <w:lang w:eastAsia="lt-LT"/>
              </w:rPr>
              <w:t> </w:t>
            </w:r>
            <w:r w:rsidRPr="00C35D08">
              <w:rPr>
                <w:color w:val="000000"/>
                <w:lang w:eastAsia="lt-LT"/>
              </w:rPr>
              <w:t>200</w:t>
            </w:r>
          </w:p>
        </w:tc>
        <w:tc>
          <w:tcPr>
            <w:tcW w:w="1276" w:type="dxa"/>
            <w:vAlign w:val="center"/>
          </w:tcPr>
          <w:p w14:paraId="0F6F11C2" w14:textId="181B3189" w:rsidR="00B523C8" w:rsidRPr="00C35D08" w:rsidRDefault="008F01BE">
            <w:pPr>
              <w:spacing w:line="360" w:lineRule="atLeast"/>
              <w:jc w:val="center"/>
              <w:rPr>
                <w:color w:val="000000"/>
                <w:lang w:eastAsia="lt-LT"/>
              </w:rPr>
            </w:pPr>
            <w:r w:rsidRPr="00C35D08">
              <w:rPr>
                <w:color w:val="000000"/>
                <w:lang w:eastAsia="lt-LT"/>
              </w:rPr>
              <w:t>1</w:t>
            </w:r>
            <w:r w:rsidR="001B5F56" w:rsidRPr="00C35D08">
              <w:rPr>
                <w:color w:val="000000"/>
                <w:lang w:eastAsia="lt-LT"/>
              </w:rPr>
              <w:t> </w:t>
            </w:r>
            <w:r w:rsidRPr="00C35D08">
              <w:rPr>
                <w:color w:val="000000"/>
                <w:lang w:eastAsia="lt-LT"/>
              </w:rPr>
              <w:t>200</w:t>
            </w:r>
          </w:p>
        </w:tc>
        <w:tc>
          <w:tcPr>
            <w:tcW w:w="1984" w:type="dxa"/>
            <w:vAlign w:val="center"/>
            <w:hideMark/>
          </w:tcPr>
          <w:p w14:paraId="3308F1C1" w14:textId="77777777" w:rsidR="00B523C8" w:rsidRPr="00C35D08" w:rsidRDefault="008F01BE">
            <w:pPr>
              <w:spacing w:line="360" w:lineRule="atLeast"/>
              <w:rPr>
                <w:color w:val="000000"/>
                <w:lang w:eastAsia="lt-LT"/>
              </w:rPr>
            </w:pPr>
            <w:r w:rsidRPr="00C35D08">
              <w:rPr>
                <w:color w:val="000000"/>
                <w:lang w:eastAsia="lt-LT"/>
              </w:rPr>
              <w:t>Finansuojami projektų atrankos konkurso būdu atrinkti NVO institucinio stiprinimo projektai.</w:t>
            </w:r>
          </w:p>
        </w:tc>
        <w:tc>
          <w:tcPr>
            <w:tcW w:w="1418" w:type="dxa"/>
            <w:vAlign w:val="center"/>
            <w:hideMark/>
          </w:tcPr>
          <w:p w14:paraId="792F4E61" w14:textId="77777777" w:rsidR="00B523C8" w:rsidRPr="00C35D08" w:rsidRDefault="008F01BE">
            <w:pPr>
              <w:spacing w:line="360" w:lineRule="atLeast"/>
              <w:rPr>
                <w:color w:val="000000"/>
                <w:lang w:eastAsia="lt-LT"/>
              </w:rPr>
            </w:pPr>
            <w:r w:rsidRPr="00C35D08">
              <w:rPr>
                <w:color w:val="000000"/>
                <w:lang w:eastAsia="lt-LT"/>
              </w:rPr>
              <w:t xml:space="preserve">Ministerija, ESFA </w:t>
            </w:r>
          </w:p>
        </w:tc>
      </w:tr>
      <w:tr w:rsidR="00B523C8" w:rsidRPr="00C35D08" w14:paraId="7A02D8BC" w14:textId="77777777" w:rsidTr="00AF3874">
        <w:trPr>
          <w:trHeight w:val="624"/>
        </w:trPr>
        <w:tc>
          <w:tcPr>
            <w:tcW w:w="1418" w:type="dxa"/>
            <w:vAlign w:val="center"/>
            <w:hideMark/>
          </w:tcPr>
          <w:p w14:paraId="4D7F9732" w14:textId="77777777" w:rsidR="00B523C8" w:rsidRPr="00C35D08" w:rsidRDefault="008F01BE">
            <w:pPr>
              <w:spacing w:line="360" w:lineRule="atLeast"/>
              <w:jc w:val="center"/>
              <w:rPr>
                <w:b/>
                <w:bCs/>
                <w:color w:val="000000"/>
                <w:lang w:eastAsia="lt-LT"/>
              </w:rPr>
            </w:pPr>
            <w:r w:rsidRPr="00C35D08">
              <w:rPr>
                <w:b/>
                <w:bCs/>
                <w:color w:val="000000"/>
                <w:lang w:eastAsia="lt-LT"/>
              </w:rPr>
              <w:t>1.1.6.</w:t>
            </w:r>
          </w:p>
        </w:tc>
        <w:tc>
          <w:tcPr>
            <w:tcW w:w="3739" w:type="dxa"/>
            <w:vAlign w:val="center"/>
          </w:tcPr>
          <w:p w14:paraId="32D83DDE" w14:textId="77777777" w:rsidR="00B523C8" w:rsidRPr="00C35D08" w:rsidRDefault="008F01BE">
            <w:pPr>
              <w:spacing w:line="360" w:lineRule="atLeast"/>
              <w:rPr>
                <w:color w:val="000000"/>
                <w:lang w:eastAsia="lt-LT"/>
              </w:rPr>
            </w:pPr>
            <w:r w:rsidRPr="00C35D08">
              <w:rPr>
                <w:color w:val="000000"/>
                <w:lang w:eastAsia="lt-LT"/>
              </w:rPr>
              <w:t xml:space="preserve">Priemonė: </w:t>
            </w:r>
            <w:proofErr w:type="spellStart"/>
            <w:r w:rsidRPr="00C35D08">
              <w:rPr>
                <w:color w:val="000000"/>
                <w:lang w:eastAsia="lt-LT"/>
              </w:rPr>
              <w:t>kofinansuoti</w:t>
            </w:r>
            <w:proofErr w:type="spellEnd"/>
            <w:r w:rsidRPr="00C35D08">
              <w:rPr>
                <w:color w:val="000000"/>
                <w:lang w:eastAsia="lt-LT"/>
              </w:rPr>
              <w:t xml:space="preserve"> NVO įgyvendinamus tarptautinius projektus</w:t>
            </w:r>
          </w:p>
        </w:tc>
        <w:tc>
          <w:tcPr>
            <w:tcW w:w="1125" w:type="dxa"/>
            <w:vAlign w:val="center"/>
          </w:tcPr>
          <w:p w14:paraId="2CCA4C49" w14:textId="77777777" w:rsidR="00B523C8" w:rsidRPr="00C35D08" w:rsidRDefault="008F01BE">
            <w:pPr>
              <w:spacing w:line="360" w:lineRule="atLeast"/>
              <w:jc w:val="center"/>
              <w:rPr>
                <w:color w:val="000000"/>
                <w:lang w:eastAsia="lt-LT"/>
              </w:rPr>
            </w:pPr>
            <w:r w:rsidRPr="00C35D08">
              <w:rPr>
                <w:color w:val="000000"/>
                <w:lang w:eastAsia="lt-LT"/>
              </w:rPr>
              <w:t>114</w:t>
            </w:r>
          </w:p>
        </w:tc>
        <w:tc>
          <w:tcPr>
            <w:tcW w:w="1231" w:type="dxa"/>
            <w:vAlign w:val="center"/>
          </w:tcPr>
          <w:p w14:paraId="67DD4FCE" w14:textId="77777777" w:rsidR="00B523C8" w:rsidRPr="00C35D08" w:rsidRDefault="008F01BE">
            <w:pPr>
              <w:spacing w:line="360" w:lineRule="atLeast"/>
              <w:jc w:val="center"/>
              <w:rPr>
                <w:color w:val="000000"/>
                <w:lang w:eastAsia="lt-LT"/>
              </w:rPr>
            </w:pPr>
            <w:r w:rsidRPr="00C35D08">
              <w:rPr>
                <w:color w:val="000000"/>
                <w:lang w:eastAsia="lt-LT"/>
              </w:rPr>
              <w:t>182</w:t>
            </w:r>
          </w:p>
        </w:tc>
        <w:tc>
          <w:tcPr>
            <w:tcW w:w="1099" w:type="dxa"/>
            <w:vAlign w:val="center"/>
          </w:tcPr>
          <w:p w14:paraId="304B7006" w14:textId="77777777" w:rsidR="00B523C8" w:rsidRPr="00C35D08" w:rsidRDefault="008F01BE">
            <w:pPr>
              <w:spacing w:line="360" w:lineRule="atLeast"/>
              <w:jc w:val="center"/>
              <w:rPr>
                <w:color w:val="000000"/>
                <w:lang w:eastAsia="lt-LT"/>
              </w:rPr>
            </w:pPr>
            <w:r w:rsidRPr="00C35D08">
              <w:rPr>
                <w:color w:val="000000"/>
                <w:lang w:eastAsia="lt-LT"/>
              </w:rPr>
              <w:t>130</w:t>
            </w:r>
          </w:p>
        </w:tc>
        <w:tc>
          <w:tcPr>
            <w:tcW w:w="1169" w:type="dxa"/>
            <w:vAlign w:val="center"/>
          </w:tcPr>
          <w:p w14:paraId="59155604" w14:textId="77777777" w:rsidR="00B523C8" w:rsidRPr="00C35D08" w:rsidRDefault="008F01BE">
            <w:pPr>
              <w:spacing w:line="360" w:lineRule="atLeast"/>
              <w:jc w:val="center"/>
              <w:rPr>
                <w:color w:val="000000"/>
                <w:lang w:eastAsia="lt-LT"/>
              </w:rPr>
            </w:pPr>
            <w:r w:rsidRPr="00C35D08">
              <w:rPr>
                <w:color w:val="000000"/>
                <w:lang w:eastAsia="lt-LT"/>
              </w:rPr>
              <w:t>130</w:t>
            </w:r>
          </w:p>
        </w:tc>
        <w:tc>
          <w:tcPr>
            <w:tcW w:w="1276" w:type="dxa"/>
            <w:vAlign w:val="center"/>
          </w:tcPr>
          <w:p w14:paraId="2291CE5E" w14:textId="77777777" w:rsidR="00B523C8" w:rsidRPr="00C35D08" w:rsidRDefault="008F01BE">
            <w:pPr>
              <w:spacing w:line="360" w:lineRule="atLeast"/>
              <w:jc w:val="center"/>
              <w:rPr>
                <w:color w:val="000000"/>
                <w:lang w:eastAsia="lt-LT"/>
              </w:rPr>
            </w:pPr>
            <w:r w:rsidRPr="00C35D08">
              <w:rPr>
                <w:color w:val="000000"/>
                <w:lang w:eastAsia="lt-LT"/>
              </w:rPr>
              <w:t>130</w:t>
            </w:r>
          </w:p>
        </w:tc>
        <w:tc>
          <w:tcPr>
            <w:tcW w:w="1984" w:type="dxa"/>
            <w:vAlign w:val="center"/>
          </w:tcPr>
          <w:p w14:paraId="4EA6A9BD" w14:textId="005D203C" w:rsidR="00B523C8" w:rsidRPr="00C35D08" w:rsidRDefault="008F01BE">
            <w:pPr>
              <w:spacing w:line="360" w:lineRule="atLeast"/>
              <w:rPr>
                <w:color w:val="000000"/>
                <w:lang w:eastAsia="lt-LT"/>
              </w:rPr>
            </w:pPr>
            <w:proofErr w:type="spellStart"/>
            <w:r w:rsidRPr="00C35D08">
              <w:rPr>
                <w:color w:val="000000"/>
                <w:lang w:eastAsia="lt-LT"/>
              </w:rPr>
              <w:t>Kofinansuojami</w:t>
            </w:r>
            <w:proofErr w:type="spellEnd"/>
            <w:r w:rsidRPr="00C35D08">
              <w:rPr>
                <w:color w:val="000000"/>
                <w:lang w:eastAsia="lt-LT"/>
              </w:rPr>
              <w:t xml:space="preserve"> NVO įgyvendinami tarptautiniai projektai.</w:t>
            </w:r>
          </w:p>
        </w:tc>
        <w:tc>
          <w:tcPr>
            <w:tcW w:w="1418" w:type="dxa"/>
            <w:vAlign w:val="center"/>
          </w:tcPr>
          <w:p w14:paraId="6ACA9D56" w14:textId="77777777" w:rsidR="00B523C8" w:rsidRPr="00C35D08" w:rsidRDefault="008F01BE">
            <w:pPr>
              <w:spacing w:line="360" w:lineRule="atLeast"/>
              <w:rPr>
                <w:color w:val="000000"/>
                <w:lang w:eastAsia="lt-LT"/>
              </w:rPr>
            </w:pPr>
            <w:r w:rsidRPr="00C35D08">
              <w:rPr>
                <w:color w:val="000000"/>
                <w:lang w:eastAsia="lt-LT"/>
              </w:rPr>
              <w:t>Ministerija, ESFA</w:t>
            </w:r>
          </w:p>
        </w:tc>
      </w:tr>
      <w:tr w:rsidR="00B523C8" w:rsidRPr="00C35D08" w14:paraId="5BCF17B5" w14:textId="77777777" w:rsidTr="00AF3874">
        <w:trPr>
          <w:trHeight w:val="2496"/>
        </w:trPr>
        <w:tc>
          <w:tcPr>
            <w:tcW w:w="1418" w:type="dxa"/>
            <w:vAlign w:val="center"/>
            <w:hideMark/>
          </w:tcPr>
          <w:p w14:paraId="5A41A519" w14:textId="77777777" w:rsidR="00B523C8" w:rsidRPr="00C35D08" w:rsidRDefault="008F01BE">
            <w:pPr>
              <w:spacing w:line="360" w:lineRule="atLeast"/>
              <w:jc w:val="center"/>
              <w:rPr>
                <w:b/>
                <w:bCs/>
                <w:color w:val="000000"/>
                <w:lang w:eastAsia="lt-LT"/>
              </w:rPr>
            </w:pPr>
            <w:r w:rsidRPr="00C35D08">
              <w:rPr>
                <w:b/>
                <w:bCs/>
                <w:color w:val="000000"/>
                <w:lang w:eastAsia="lt-LT"/>
              </w:rPr>
              <w:t>1.1.7.</w:t>
            </w:r>
          </w:p>
        </w:tc>
        <w:tc>
          <w:tcPr>
            <w:tcW w:w="3739" w:type="dxa"/>
            <w:vAlign w:val="center"/>
            <w:hideMark/>
          </w:tcPr>
          <w:p w14:paraId="23679337" w14:textId="77777777" w:rsidR="00B523C8" w:rsidRPr="00C35D08" w:rsidRDefault="008F01BE">
            <w:pPr>
              <w:spacing w:line="360" w:lineRule="atLeast"/>
              <w:rPr>
                <w:color w:val="000000"/>
                <w:lang w:eastAsia="lt-LT"/>
              </w:rPr>
            </w:pPr>
            <w:r w:rsidRPr="00C35D08">
              <w:rPr>
                <w:color w:val="000000"/>
                <w:lang w:eastAsia="lt-LT"/>
              </w:rPr>
              <w:t>Priemonė: užtikrinti NVO fondo veiklų įgyvendinimą ir administravimą</w:t>
            </w:r>
          </w:p>
        </w:tc>
        <w:tc>
          <w:tcPr>
            <w:tcW w:w="1125" w:type="dxa"/>
            <w:vAlign w:val="center"/>
            <w:hideMark/>
          </w:tcPr>
          <w:p w14:paraId="5787645E" w14:textId="77777777" w:rsidR="00B523C8" w:rsidRPr="00C35D08" w:rsidRDefault="008F01BE">
            <w:pPr>
              <w:spacing w:line="360" w:lineRule="atLeast"/>
              <w:jc w:val="center"/>
              <w:rPr>
                <w:color w:val="000000"/>
                <w:lang w:eastAsia="lt-LT"/>
              </w:rPr>
            </w:pPr>
            <w:r w:rsidRPr="00C35D08">
              <w:rPr>
                <w:color w:val="000000"/>
                <w:lang w:eastAsia="lt-LT"/>
              </w:rPr>
              <w:t>209,4</w:t>
            </w:r>
          </w:p>
        </w:tc>
        <w:tc>
          <w:tcPr>
            <w:tcW w:w="1231" w:type="dxa"/>
            <w:vAlign w:val="center"/>
            <w:hideMark/>
          </w:tcPr>
          <w:p w14:paraId="00225D9E" w14:textId="77777777" w:rsidR="00B523C8" w:rsidRPr="00C35D08" w:rsidRDefault="008F01BE">
            <w:pPr>
              <w:spacing w:line="360" w:lineRule="atLeast"/>
              <w:jc w:val="center"/>
              <w:rPr>
                <w:color w:val="000000"/>
                <w:lang w:eastAsia="lt-LT"/>
              </w:rPr>
            </w:pPr>
            <w:r w:rsidRPr="00C35D08">
              <w:rPr>
                <w:color w:val="000000"/>
                <w:lang w:eastAsia="lt-LT"/>
              </w:rPr>
              <w:t>222</w:t>
            </w:r>
          </w:p>
        </w:tc>
        <w:tc>
          <w:tcPr>
            <w:tcW w:w="1099" w:type="dxa"/>
            <w:vAlign w:val="center"/>
            <w:hideMark/>
          </w:tcPr>
          <w:p w14:paraId="416E265A" w14:textId="77777777" w:rsidR="00B523C8" w:rsidRPr="00C35D08" w:rsidRDefault="008F01BE">
            <w:pPr>
              <w:spacing w:line="360" w:lineRule="atLeast"/>
              <w:jc w:val="center"/>
              <w:rPr>
                <w:color w:val="000000"/>
                <w:lang w:eastAsia="lt-LT"/>
              </w:rPr>
            </w:pPr>
            <w:r w:rsidRPr="00C35D08">
              <w:rPr>
                <w:color w:val="000000"/>
                <w:lang w:eastAsia="lt-LT"/>
              </w:rPr>
              <w:t>200</w:t>
            </w:r>
          </w:p>
        </w:tc>
        <w:tc>
          <w:tcPr>
            <w:tcW w:w="1169" w:type="dxa"/>
            <w:vAlign w:val="center"/>
          </w:tcPr>
          <w:p w14:paraId="39C22E21" w14:textId="77777777" w:rsidR="00B523C8" w:rsidRPr="00C35D08" w:rsidRDefault="008F01BE">
            <w:pPr>
              <w:spacing w:line="360" w:lineRule="atLeast"/>
              <w:jc w:val="center"/>
              <w:rPr>
                <w:color w:val="000000"/>
                <w:lang w:eastAsia="lt-LT"/>
              </w:rPr>
            </w:pPr>
            <w:r w:rsidRPr="00C35D08">
              <w:rPr>
                <w:color w:val="000000"/>
                <w:lang w:eastAsia="lt-LT"/>
              </w:rPr>
              <w:t>200</w:t>
            </w:r>
          </w:p>
        </w:tc>
        <w:tc>
          <w:tcPr>
            <w:tcW w:w="1276" w:type="dxa"/>
            <w:vAlign w:val="center"/>
          </w:tcPr>
          <w:p w14:paraId="69706B46" w14:textId="77777777" w:rsidR="00B523C8" w:rsidRPr="00C35D08" w:rsidRDefault="008F01BE">
            <w:pPr>
              <w:spacing w:line="360" w:lineRule="atLeast"/>
              <w:jc w:val="center"/>
              <w:rPr>
                <w:color w:val="000000"/>
                <w:lang w:eastAsia="lt-LT"/>
              </w:rPr>
            </w:pPr>
            <w:r w:rsidRPr="00C35D08">
              <w:rPr>
                <w:color w:val="000000"/>
                <w:lang w:eastAsia="lt-LT"/>
              </w:rPr>
              <w:t>200</w:t>
            </w:r>
          </w:p>
        </w:tc>
        <w:tc>
          <w:tcPr>
            <w:tcW w:w="1984" w:type="dxa"/>
            <w:vAlign w:val="center"/>
            <w:hideMark/>
          </w:tcPr>
          <w:p w14:paraId="18D03A9E" w14:textId="6DCCCE19" w:rsidR="00B523C8" w:rsidRPr="00C35D08" w:rsidRDefault="008F01BE">
            <w:pPr>
              <w:spacing w:line="360" w:lineRule="atLeast"/>
              <w:rPr>
                <w:color w:val="000000"/>
                <w:lang w:eastAsia="lt-LT"/>
              </w:rPr>
            </w:pPr>
            <w:r w:rsidRPr="00C35D08">
              <w:rPr>
                <w:color w:val="000000"/>
                <w:lang w:eastAsia="lt-LT"/>
              </w:rPr>
              <w:t xml:space="preserve">Organizuojami NVO fondo tarybos posėdžiai, </w:t>
            </w:r>
            <w:r w:rsidR="007871EC" w:rsidRPr="00C35D08">
              <w:rPr>
                <w:color w:val="000000"/>
                <w:lang w:eastAsia="lt-LT"/>
              </w:rPr>
              <w:t xml:space="preserve">NVO fondo tarybos nariams </w:t>
            </w:r>
            <w:r w:rsidRPr="00C35D08">
              <w:rPr>
                <w:color w:val="000000"/>
                <w:lang w:eastAsia="lt-LT"/>
              </w:rPr>
              <w:t xml:space="preserve">mokamas atlygis už vykdomą veiklą, finansuojamos NVO fondo administravimo </w:t>
            </w:r>
            <w:r w:rsidRPr="00C35D08">
              <w:rPr>
                <w:color w:val="000000"/>
                <w:lang w:eastAsia="lt-LT"/>
              </w:rPr>
              <w:lastRenderedPageBreak/>
              <w:t>išlaidos, vykdomas NVO fondo poveikio vertinimas, administruojama NVO fondo lėšomis finansuojamų projektų atranka, įgyvendinimas ir priežiūra.</w:t>
            </w:r>
          </w:p>
        </w:tc>
        <w:tc>
          <w:tcPr>
            <w:tcW w:w="1418" w:type="dxa"/>
            <w:vAlign w:val="center"/>
            <w:hideMark/>
          </w:tcPr>
          <w:p w14:paraId="07657F3E" w14:textId="77777777" w:rsidR="00B523C8" w:rsidRPr="00C35D08" w:rsidRDefault="008F01BE">
            <w:pPr>
              <w:spacing w:line="360" w:lineRule="atLeast"/>
              <w:rPr>
                <w:color w:val="000000"/>
                <w:lang w:eastAsia="lt-LT"/>
              </w:rPr>
            </w:pPr>
            <w:r w:rsidRPr="00C35D08">
              <w:rPr>
                <w:color w:val="000000"/>
                <w:lang w:eastAsia="lt-LT"/>
              </w:rPr>
              <w:lastRenderedPageBreak/>
              <w:t>Ministerija, ESFA</w:t>
            </w:r>
          </w:p>
        </w:tc>
      </w:tr>
      <w:tr w:rsidR="00B523C8" w:rsidRPr="00C35D08" w14:paraId="3C0E96F2" w14:textId="77777777" w:rsidTr="00AF3874">
        <w:trPr>
          <w:trHeight w:val="2496"/>
        </w:trPr>
        <w:tc>
          <w:tcPr>
            <w:tcW w:w="1418" w:type="dxa"/>
            <w:vAlign w:val="center"/>
          </w:tcPr>
          <w:p w14:paraId="32CD5EB6" w14:textId="77777777" w:rsidR="00B523C8" w:rsidRPr="00C35D08" w:rsidRDefault="008F01BE">
            <w:pPr>
              <w:spacing w:line="360" w:lineRule="atLeast"/>
              <w:jc w:val="center"/>
              <w:rPr>
                <w:b/>
                <w:bCs/>
                <w:color w:val="000000"/>
                <w:lang w:eastAsia="lt-LT"/>
              </w:rPr>
            </w:pPr>
            <w:r w:rsidRPr="00C35D08">
              <w:rPr>
                <w:b/>
                <w:bCs/>
                <w:color w:val="000000"/>
                <w:lang w:eastAsia="lt-LT"/>
              </w:rPr>
              <w:t>1.1.8.</w:t>
            </w:r>
          </w:p>
        </w:tc>
        <w:tc>
          <w:tcPr>
            <w:tcW w:w="3739" w:type="dxa"/>
            <w:vAlign w:val="center"/>
          </w:tcPr>
          <w:p w14:paraId="0BB72B6F" w14:textId="09729316" w:rsidR="00B523C8" w:rsidRPr="00C35D08" w:rsidRDefault="008F01BE">
            <w:pPr>
              <w:spacing w:line="360" w:lineRule="atLeast"/>
              <w:rPr>
                <w:color w:val="000000"/>
                <w:lang w:eastAsia="lt-LT"/>
              </w:rPr>
            </w:pPr>
            <w:r w:rsidRPr="00C35D08">
              <w:rPr>
                <w:color w:val="000000"/>
                <w:lang w:eastAsia="lt-LT"/>
              </w:rPr>
              <w:t>Priemonė: organizuoti</w:t>
            </w:r>
            <w:r w:rsidR="00C1751B" w:rsidRPr="00C35D08">
              <w:rPr>
                <w:color w:val="000000"/>
                <w:lang w:eastAsia="lt-LT"/>
              </w:rPr>
              <w:t xml:space="preserve"> </w:t>
            </w:r>
            <w:r w:rsidR="00CA792A" w:rsidRPr="00C35D08">
              <w:rPr>
                <w:color w:val="000000"/>
                <w:lang w:eastAsia="lt-LT"/>
              </w:rPr>
              <w:t xml:space="preserve">NVO </w:t>
            </w:r>
            <w:r w:rsidRPr="00C35D08">
              <w:rPr>
                <w:color w:val="000000"/>
                <w:lang w:eastAsia="lt-LT"/>
              </w:rPr>
              <w:t>mokymus ir kompetencijų stiprinimo veiklas</w:t>
            </w:r>
          </w:p>
        </w:tc>
        <w:tc>
          <w:tcPr>
            <w:tcW w:w="1125" w:type="dxa"/>
            <w:vAlign w:val="center"/>
          </w:tcPr>
          <w:p w14:paraId="0D0A0776" w14:textId="77777777" w:rsidR="00B523C8" w:rsidRPr="00C35D08" w:rsidRDefault="00B523C8">
            <w:pPr>
              <w:spacing w:line="360" w:lineRule="atLeast"/>
              <w:jc w:val="center"/>
              <w:rPr>
                <w:color w:val="000000"/>
                <w:lang w:eastAsia="lt-LT"/>
              </w:rPr>
            </w:pPr>
          </w:p>
        </w:tc>
        <w:tc>
          <w:tcPr>
            <w:tcW w:w="1231" w:type="dxa"/>
            <w:vAlign w:val="center"/>
          </w:tcPr>
          <w:p w14:paraId="54CCEDF1" w14:textId="77777777" w:rsidR="00B523C8" w:rsidRPr="00C35D08" w:rsidRDefault="00B523C8">
            <w:pPr>
              <w:spacing w:line="360" w:lineRule="atLeast"/>
              <w:jc w:val="center"/>
              <w:rPr>
                <w:color w:val="000000"/>
                <w:lang w:eastAsia="lt-LT"/>
              </w:rPr>
            </w:pPr>
          </w:p>
        </w:tc>
        <w:tc>
          <w:tcPr>
            <w:tcW w:w="1099" w:type="dxa"/>
            <w:vAlign w:val="center"/>
          </w:tcPr>
          <w:p w14:paraId="54D1199B" w14:textId="77777777" w:rsidR="00B523C8" w:rsidRPr="00C35D08" w:rsidRDefault="008F01BE">
            <w:pPr>
              <w:spacing w:line="360" w:lineRule="atLeast"/>
              <w:jc w:val="center"/>
              <w:rPr>
                <w:color w:val="000000"/>
                <w:lang w:eastAsia="lt-LT"/>
              </w:rPr>
            </w:pPr>
            <w:r w:rsidRPr="00C35D08">
              <w:rPr>
                <w:color w:val="000000"/>
                <w:lang w:eastAsia="lt-LT"/>
              </w:rPr>
              <w:t>100</w:t>
            </w:r>
          </w:p>
        </w:tc>
        <w:tc>
          <w:tcPr>
            <w:tcW w:w="1169" w:type="dxa"/>
            <w:vAlign w:val="center"/>
          </w:tcPr>
          <w:p w14:paraId="74D02E17" w14:textId="77777777" w:rsidR="00B523C8" w:rsidRPr="00C35D08" w:rsidRDefault="008F01BE">
            <w:pPr>
              <w:spacing w:line="360" w:lineRule="atLeast"/>
              <w:jc w:val="center"/>
              <w:rPr>
                <w:color w:val="000000"/>
                <w:lang w:eastAsia="lt-LT"/>
              </w:rPr>
            </w:pPr>
            <w:r w:rsidRPr="00C35D08">
              <w:rPr>
                <w:color w:val="000000"/>
                <w:lang w:eastAsia="lt-LT"/>
              </w:rPr>
              <w:t>100</w:t>
            </w:r>
          </w:p>
        </w:tc>
        <w:tc>
          <w:tcPr>
            <w:tcW w:w="1276" w:type="dxa"/>
            <w:vAlign w:val="center"/>
          </w:tcPr>
          <w:p w14:paraId="71851FF0" w14:textId="77777777" w:rsidR="00B523C8" w:rsidRPr="00C35D08" w:rsidRDefault="008F01BE">
            <w:pPr>
              <w:spacing w:line="360" w:lineRule="atLeast"/>
              <w:jc w:val="center"/>
              <w:rPr>
                <w:color w:val="000000"/>
                <w:lang w:eastAsia="lt-LT"/>
              </w:rPr>
            </w:pPr>
            <w:r w:rsidRPr="00C35D08">
              <w:rPr>
                <w:color w:val="000000"/>
                <w:lang w:eastAsia="lt-LT"/>
              </w:rPr>
              <w:t>100</w:t>
            </w:r>
          </w:p>
        </w:tc>
        <w:tc>
          <w:tcPr>
            <w:tcW w:w="1984" w:type="dxa"/>
            <w:vAlign w:val="center"/>
          </w:tcPr>
          <w:p w14:paraId="1B27367F" w14:textId="47893CAD" w:rsidR="00B523C8" w:rsidRPr="00C35D08" w:rsidRDefault="008F01BE">
            <w:pPr>
              <w:spacing w:line="360" w:lineRule="atLeast"/>
              <w:rPr>
                <w:color w:val="000000"/>
                <w:lang w:eastAsia="lt-LT"/>
              </w:rPr>
            </w:pPr>
            <w:r w:rsidRPr="00C35D08">
              <w:rPr>
                <w:color w:val="000000"/>
                <w:lang w:eastAsia="lt-LT"/>
              </w:rPr>
              <w:t>Organizuojami mokymai ir komp</w:t>
            </w:r>
            <w:r w:rsidR="002946AC" w:rsidRPr="00C35D08">
              <w:rPr>
                <w:color w:val="000000"/>
                <w:lang w:eastAsia="lt-LT"/>
              </w:rPr>
              <w:t>e</w:t>
            </w:r>
            <w:r w:rsidRPr="00C35D08">
              <w:rPr>
                <w:color w:val="000000"/>
                <w:lang w:eastAsia="lt-LT"/>
              </w:rPr>
              <w:t>tencijų stiprinimo veiklos</w:t>
            </w:r>
            <w:r w:rsidR="006C7AFD" w:rsidRPr="00C35D08">
              <w:rPr>
                <w:color w:val="000000"/>
                <w:lang w:eastAsia="lt-LT"/>
              </w:rPr>
              <w:t>,</w:t>
            </w:r>
            <w:r w:rsidRPr="00C35D08">
              <w:rPr>
                <w:color w:val="000000"/>
                <w:lang w:eastAsia="lt-LT"/>
              </w:rPr>
              <w:t xml:space="preserve"> </w:t>
            </w:r>
            <w:r w:rsidR="00DE6724" w:rsidRPr="00C35D08">
              <w:rPr>
                <w:color w:val="000000"/>
                <w:lang w:eastAsia="lt-LT"/>
              </w:rPr>
              <w:t xml:space="preserve">kuriais </w:t>
            </w:r>
            <w:r w:rsidRPr="00C35D08">
              <w:rPr>
                <w:color w:val="000000"/>
                <w:lang w:eastAsia="lt-LT"/>
              </w:rPr>
              <w:t>prisideda</w:t>
            </w:r>
            <w:r w:rsidR="00DE6724" w:rsidRPr="00C35D08">
              <w:rPr>
                <w:color w:val="000000"/>
                <w:lang w:eastAsia="lt-LT"/>
              </w:rPr>
              <w:t>ma</w:t>
            </w:r>
            <w:r w:rsidRPr="00C35D08">
              <w:rPr>
                <w:color w:val="000000"/>
                <w:lang w:eastAsia="lt-LT"/>
              </w:rPr>
              <w:t xml:space="preserve"> prie NVO institucinio stiprinimo. </w:t>
            </w:r>
          </w:p>
        </w:tc>
        <w:tc>
          <w:tcPr>
            <w:tcW w:w="1418" w:type="dxa"/>
            <w:vAlign w:val="center"/>
          </w:tcPr>
          <w:p w14:paraId="4A6266CD" w14:textId="77777777" w:rsidR="00B523C8" w:rsidRPr="00C35D08" w:rsidRDefault="008F01BE">
            <w:pPr>
              <w:spacing w:line="360" w:lineRule="atLeast"/>
              <w:rPr>
                <w:color w:val="000000"/>
                <w:lang w:eastAsia="lt-LT"/>
              </w:rPr>
            </w:pPr>
            <w:r w:rsidRPr="00C35D08">
              <w:rPr>
                <w:color w:val="000000"/>
                <w:lang w:eastAsia="lt-LT"/>
              </w:rPr>
              <w:t>Ministerija, ESFA</w:t>
            </w:r>
          </w:p>
        </w:tc>
      </w:tr>
      <w:tr w:rsidR="00B523C8" w:rsidRPr="00C35D08" w14:paraId="1CF9C75B" w14:textId="77777777">
        <w:trPr>
          <w:trHeight w:val="99"/>
        </w:trPr>
        <w:tc>
          <w:tcPr>
            <w:tcW w:w="14459" w:type="dxa"/>
            <w:gridSpan w:val="9"/>
            <w:vAlign w:val="center"/>
          </w:tcPr>
          <w:p w14:paraId="16C19EE7" w14:textId="77777777" w:rsidR="00B523C8" w:rsidRPr="00C35D08" w:rsidRDefault="008F01BE">
            <w:pPr>
              <w:spacing w:line="360" w:lineRule="atLeast"/>
              <w:rPr>
                <w:b/>
                <w:bCs/>
                <w:color w:val="000000"/>
                <w:lang w:eastAsia="lt-LT"/>
              </w:rPr>
            </w:pPr>
            <w:r w:rsidRPr="00C35D08">
              <w:rPr>
                <w:b/>
                <w:bCs/>
                <w:color w:val="000000"/>
                <w:lang w:eastAsia="lt-LT"/>
              </w:rPr>
              <w:t>1.2. Uždavinys: analizuoti NVO sektoriaus situaciją ir sudaryti sąlygas priimti įrodymais grįstus viešosios politikos sprendimus</w:t>
            </w:r>
          </w:p>
        </w:tc>
      </w:tr>
      <w:tr w:rsidR="00B523C8" w:rsidRPr="00C35D08" w14:paraId="49879E9B" w14:textId="77777777" w:rsidTr="00CA792A">
        <w:trPr>
          <w:trHeight w:val="624"/>
        </w:trPr>
        <w:tc>
          <w:tcPr>
            <w:tcW w:w="1418" w:type="dxa"/>
            <w:vAlign w:val="center"/>
            <w:hideMark/>
          </w:tcPr>
          <w:p w14:paraId="3561B3D1" w14:textId="77777777" w:rsidR="00B523C8" w:rsidRPr="00C35D08" w:rsidRDefault="008F01BE">
            <w:pPr>
              <w:spacing w:line="360" w:lineRule="atLeast"/>
              <w:jc w:val="center"/>
              <w:rPr>
                <w:b/>
                <w:bCs/>
                <w:color w:val="000000"/>
                <w:lang w:eastAsia="lt-LT"/>
              </w:rPr>
            </w:pPr>
            <w:r w:rsidRPr="00C35D08">
              <w:rPr>
                <w:b/>
                <w:bCs/>
                <w:color w:val="000000"/>
                <w:lang w:eastAsia="lt-LT"/>
              </w:rPr>
              <w:t>1.2.1.</w:t>
            </w:r>
          </w:p>
        </w:tc>
        <w:tc>
          <w:tcPr>
            <w:tcW w:w="3739" w:type="dxa"/>
            <w:vAlign w:val="center"/>
          </w:tcPr>
          <w:p w14:paraId="003C36E4" w14:textId="77777777" w:rsidR="00B523C8" w:rsidRPr="00C35D08" w:rsidRDefault="008F01BE">
            <w:pPr>
              <w:spacing w:line="360" w:lineRule="atLeast"/>
              <w:rPr>
                <w:color w:val="000000"/>
                <w:lang w:eastAsia="lt-LT"/>
              </w:rPr>
            </w:pPr>
            <w:r w:rsidRPr="00C35D08">
              <w:rPr>
                <w:color w:val="000000"/>
                <w:lang w:eastAsia="lt-LT"/>
              </w:rPr>
              <w:t>Priemonė: atlikti NVO sektoriaus tyrimus ir rinkti duomenis</w:t>
            </w:r>
          </w:p>
        </w:tc>
        <w:tc>
          <w:tcPr>
            <w:tcW w:w="1125" w:type="dxa"/>
            <w:vAlign w:val="center"/>
          </w:tcPr>
          <w:p w14:paraId="211273C4" w14:textId="77777777" w:rsidR="00B523C8" w:rsidRPr="00C35D08" w:rsidRDefault="008F01BE">
            <w:pPr>
              <w:spacing w:line="360" w:lineRule="atLeast"/>
              <w:jc w:val="center"/>
              <w:rPr>
                <w:color w:val="000000"/>
                <w:lang w:eastAsia="lt-LT"/>
              </w:rPr>
            </w:pPr>
            <w:r w:rsidRPr="00C35D08">
              <w:rPr>
                <w:color w:val="000000"/>
                <w:lang w:eastAsia="lt-LT"/>
              </w:rPr>
              <w:t>39,5</w:t>
            </w:r>
          </w:p>
        </w:tc>
        <w:tc>
          <w:tcPr>
            <w:tcW w:w="1231" w:type="dxa"/>
            <w:vAlign w:val="center"/>
          </w:tcPr>
          <w:p w14:paraId="5BEFDCC0" w14:textId="77777777" w:rsidR="00B523C8" w:rsidRPr="00C35D08" w:rsidRDefault="008F01BE">
            <w:pPr>
              <w:spacing w:line="360" w:lineRule="atLeast"/>
              <w:jc w:val="center"/>
              <w:rPr>
                <w:color w:val="000000"/>
                <w:lang w:eastAsia="lt-LT"/>
              </w:rPr>
            </w:pPr>
            <w:r w:rsidRPr="00C35D08">
              <w:rPr>
                <w:color w:val="000000"/>
                <w:lang w:eastAsia="lt-LT"/>
              </w:rPr>
              <w:t>58</w:t>
            </w:r>
          </w:p>
        </w:tc>
        <w:tc>
          <w:tcPr>
            <w:tcW w:w="1099" w:type="dxa"/>
            <w:vAlign w:val="center"/>
          </w:tcPr>
          <w:p w14:paraId="1BF4A2F8" w14:textId="77777777" w:rsidR="00B523C8" w:rsidRPr="00C35D08" w:rsidRDefault="008F01BE">
            <w:pPr>
              <w:spacing w:line="360" w:lineRule="atLeast"/>
              <w:jc w:val="center"/>
              <w:rPr>
                <w:color w:val="000000"/>
                <w:lang w:eastAsia="lt-LT"/>
              </w:rPr>
            </w:pPr>
            <w:r w:rsidRPr="00C35D08">
              <w:rPr>
                <w:color w:val="000000"/>
                <w:lang w:eastAsia="lt-LT"/>
              </w:rPr>
              <w:t>70</w:t>
            </w:r>
          </w:p>
        </w:tc>
        <w:tc>
          <w:tcPr>
            <w:tcW w:w="1169" w:type="dxa"/>
            <w:vAlign w:val="center"/>
          </w:tcPr>
          <w:p w14:paraId="131CC92E" w14:textId="77777777" w:rsidR="00B523C8" w:rsidRPr="00C35D08" w:rsidRDefault="008F01BE">
            <w:pPr>
              <w:spacing w:line="360" w:lineRule="atLeast"/>
              <w:jc w:val="center"/>
              <w:rPr>
                <w:color w:val="000000"/>
                <w:lang w:eastAsia="lt-LT"/>
              </w:rPr>
            </w:pPr>
            <w:r w:rsidRPr="00C35D08">
              <w:rPr>
                <w:color w:val="000000"/>
                <w:lang w:eastAsia="lt-LT"/>
              </w:rPr>
              <w:t>70</w:t>
            </w:r>
          </w:p>
        </w:tc>
        <w:tc>
          <w:tcPr>
            <w:tcW w:w="1276" w:type="dxa"/>
            <w:vAlign w:val="center"/>
          </w:tcPr>
          <w:p w14:paraId="525EAF52" w14:textId="77777777" w:rsidR="00B523C8" w:rsidRPr="00C35D08" w:rsidRDefault="008F01BE">
            <w:pPr>
              <w:spacing w:line="360" w:lineRule="atLeast"/>
              <w:jc w:val="center"/>
              <w:rPr>
                <w:color w:val="000000"/>
                <w:lang w:eastAsia="lt-LT"/>
              </w:rPr>
            </w:pPr>
            <w:r w:rsidRPr="00C35D08">
              <w:rPr>
                <w:color w:val="000000"/>
                <w:lang w:eastAsia="lt-LT"/>
              </w:rPr>
              <w:t>70</w:t>
            </w:r>
          </w:p>
        </w:tc>
        <w:tc>
          <w:tcPr>
            <w:tcW w:w="1984" w:type="dxa"/>
            <w:vAlign w:val="center"/>
          </w:tcPr>
          <w:p w14:paraId="1578ACD1" w14:textId="77777777" w:rsidR="00B523C8" w:rsidRPr="00C35D08" w:rsidRDefault="008F01BE">
            <w:pPr>
              <w:spacing w:line="360" w:lineRule="atLeast"/>
              <w:rPr>
                <w:color w:val="000000"/>
                <w:lang w:eastAsia="lt-LT"/>
              </w:rPr>
            </w:pPr>
            <w:r w:rsidRPr="00C35D08">
              <w:rPr>
                <w:color w:val="000000"/>
                <w:lang w:eastAsia="lt-LT"/>
              </w:rPr>
              <w:t>Atliekami tyrimai, leidžiantys įvertinti NVO sektoriaus situaciją.</w:t>
            </w:r>
          </w:p>
        </w:tc>
        <w:tc>
          <w:tcPr>
            <w:tcW w:w="1418" w:type="dxa"/>
            <w:vAlign w:val="center"/>
          </w:tcPr>
          <w:p w14:paraId="518A811A" w14:textId="77777777" w:rsidR="00B523C8" w:rsidRPr="00C35D08" w:rsidRDefault="008F01BE">
            <w:pPr>
              <w:spacing w:line="360" w:lineRule="atLeast"/>
              <w:rPr>
                <w:color w:val="000000"/>
                <w:lang w:eastAsia="lt-LT"/>
              </w:rPr>
            </w:pPr>
            <w:r w:rsidRPr="00C35D08">
              <w:rPr>
                <w:color w:val="000000"/>
                <w:lang w:eastAsia="lt-LT"/>
              </w:rPr>
              <w:t>Ministerija, ESFA</w:t>
            </w:r>
          </w:p>
        </w:tc>
      </w:tr>
      <w:tr w:rsidR="00B523C8" w:rsidRPr="00C35D08" w14:paraId="11ADF9CE" w14:textId="77777777">
        <w:trPr>
          <w:trHeight w:val="131"/>
        </w:trPr>
        <w:tc>
          <w:tcPr>
            <w:tcW w:w="14459" w:type="dxa"/>
            <w:gridSpan w:val="9"/>
          </w:tcPr>
          <w:p w14:paraId="72DC8A2E" w14:textId="77777777" w:rsidR="00B523C8" w:rsidRPr="00C35D08" w:rsidRDefault="008F01BE">
            <w:pPr>
              <w:spacing w:line="360" w:lineRule="atLeast"/>
              <w:rPr>
                <w:b/>
                <w:bCs/>
                <w:color w:val="000000"/>
                <w:lang w:eastAsia="lt-LT"/>
              </w:rPr>
            </w:pPr>
            <w:r w:rsidRPr="00C35D08">
              <w:rPr>
                <w:b/>
                <w:bCs/>
                <w:color w:val="000000"/>
                <w:lang w:eastAsia="lt-LT"/>
              </w:rPr>
              <w:lastRenderedPageBreak/>
              <w:t>2. Tikslas: sudaryti tvarios bendruomeninės veiklos plėtros sąlygas</w:t>
            </w:r>
          </w:p>
        </w:tc>
      </w:tr>
      <w:tr w:rsidR="00B523C8" w:rsidRPr="00C35D08" w14:paraId="0B0659BD" w14:textId="77777777">
        <w:trPr>
          <w:trHeight w:val="247"/>
        </w:trPr>
        <w:tc>
          <w:tcPr>
            <w:tcW w:w="14459" w:type="dxa"/>
            <w:gridSpan w:val="9"/>
          </w:tcPr>
          <w:p w14:paraId="5A55074F" w14:textId="4DE16B01" w:rsidR="00B523C8" w:rsidRPr="00C35D08" w:rsidRDefault="008F01BE">
            <w:pPr>
              <w:spacing w:line="360" w:lineRule="atLeast"/>
              <w:rPr>
                <w:b/>
                <w:bCs/>
                <w:color w:val="000000"/>
                <w:lang w:eastAsia="lt-LT"/>
              </w:rPr>
            </w:pPr>
            <w:r w:rsidRPr="00C35D08">
              <w:rPr>
                <w:b/>
                <w:bCs/>
                <w:color w:val="000000"/>
                <w:lang w:eastAsia="lt-LT"/>
              </w:rPr>
              <w:t xml:space="preserve">2.1. Uždavinys: </w:t>
            </w:r>
            <w:r w:rsidR="00270572" w:rsidRPr="00C35D08">
              <w:rPr>
                <w:b/>
                <w:bCs/>
                <w:color w:val="000000"/>
                <w:lang w:eastAsia="lt-LT"/>
              </w:rPr>
              <w:t xml:space="preserve">ugdyti </w:t>
            </w:r>
            <w:r w:rsidRPr="00C35D08">
              <w:rPr>
                <w:b/>
                <w:bCs/>
                <w:color w:val="000000"/>
                <w:lang w:eastAsia="lt-LT"/>
              </w:rPr>
              <w:t>ir stiprinti bendruomeninę veiklą vykdančių organizacijų institucinius gebėjimus</w:t>
            </w:r>
          </w:p>
        </w:tc>
      </w:tr>
      <w:tr w:rsidR="00B523C8" w:rsidRPr="00C35D08" w14:paraId="70C13BCD" w14:textId="77777777" w:rsidTr="00CA792A">
        <w:trPr>
          <w:trHeight w:val="1248"/>
        </w:trPr>
        <w:tc>
          <w:tcPr>
            <w:tcW w:w="1418" w:type="dxa"/>
            <w:vAlign w:val="center"/>
            <w:hideMark/>
          </w:tcPr>
          <w:p w14:paraId="0DAD5AB1" w14:textId="77777777" w:rsidR="00B523C8" w:rsidRPr="00C35D08" w:rsidRDefault="008F01BE">
            <w:pPr>
              <w:spacing w:line="360" w:lineRule="atLeast"/>
              <w:jc w:val="center"/>
              <w:rPr>
                <w:b/>
                <w:bCs/>
                <w:color w:val="000000"/>
                <w:lang w:eastAsia="lt-LT"/>
              </w:rPr>
            </w:pPr>
            <w:r w:rsidRPr="00C35D08">
              <w:rPr>
                <w:b/>
                <w:bCs/>
                <w:color w:val="000000"/>
              </w:rPr>
              <w:t>2.1.1.</w:t>
            </w:r>
          </w:p>
        </w:tc>
        <w:tc>
          <w:tcPr>
            <w:tcW w:w="3739" w:type="dxa"/>
            <w:vAlign w:val="center"/>
            <w:hideMark/>
          </w:tcPr>
          <w:p w14:paraId="4E7CE029" w14:textId="77777777" w:rsidR="00B523C8" w:rsidRPr="00C35D08" w:rsidRDefault="008F01BE">
            <w:pPr>
              <w:spacing w:line="360" w:lineRule="atLeast"/>
              <w:rPr>
                <w:color w:val="000000"/>
                <w:lang w:eastAsia="lt-LT"/>
              </w:rPr>
            </w:pPr>
            <w:r w:rsidRPr="00C35D08">
              <w:rPr>
                <w:color w:val="000000"/>
              </w:rPr>
              <w:t>Priemonė: stiprinti bendruomeninę veiklą savivaldybėse</w:t>
            </w:r>
          </w:p>
        </w:tc>
        <w:tc>
          <w:tcPr>
            <w:tcW w:w="1125" w:type="dxa"/>
            <w:vAlign w:val="center"/>
            <w:hideMark/>
          </w:tcPr>
          <w:p w14:paraId="27B07703" w14:textId="77777777" w:rsidR="00B523C8" w:rsidRPr="00C35D08" w:rsidRDefault="008F01BE">
            <w:pPr>
              <w:spacing w:line="360" w:lineRule="atLeast"/>
              <w:jc w:val="center"/>
              <w:rPr>
                <w:color w:val="000000"/>
                <w:lang w:eastAsia="lt-LT"/>
              </w:rPr>
            </w:pPr>
            <w:r w:rsidRPr="00C35D08">
              <w:rPr>
                <w:color w:val="000000"/>
              </w:rPr>
              <w:t>2 000</w:t>
            </w:r>
          </w:p>
        </w:tc>
        <w:tc>
          <w:tcPr>
            <w:tcW w:w="1231" w:type="dxa"/>
            <w:vAlign w:val="center"/>
            <w:hideMark/>
          </w:tcPr>
          <w:p w14:paraId="37D27A11" w14:textId="77777777" w:rsidR="00B523C8" w:rsidRPr="00C35D08" w:rsidRDefault="008F01BE">
            <w:pPr>
              <w:spacing w:line="360" w:lineRule="atLeast"/>
              <w:jc w:val="center"/>
              <w:rPr>
                <w:color w:val="000000"/>
                <w:lang w:eastAsia="lt-LT"/>
              </w:rPr>
            </w:pPr>
            <w:r w:rsidRPr="00C35D08">
              <w:rPr>
                <w:color w:val="000000"/>
              </w:rPr>
              <w:t>2 049</w:t>
            </w:r>
          </w:p>
        </w:tc>
        <w:tc>
          <w:tcPr>
            <w:tcW w:w="1099" w:type="dxa"/>
            <w:vAlign w:val="center"/>
            <w:hideMark/>
          </w:tcPr>
          <w:p w14:paraId="20A1BF0F" w14:textId="77777777" w:rsidR="00B523C8" w:rsidRPr="00C35D08" w:rsidRDefault="008F01BE">
            <w:pPr>
              <w:spacing w:line="360" w:lineRule="atLeast"/>
              <w:jc w:val="center"/>
              <w:rPr>
                <w:color w:val="000000"/>
                <w:lang w:eastAsia="lt-LT"/>
              </w:rPr>
            </w:pPr>
            <w:r w:rsidRPr="00C35D08">
              <w:rPr>
                <w:color w:val="000000"/>
              </w:rPr>
              <w:t>2 000</w:t>
            </w:r>
          </w:p>
        </w:tc>
        <w:tc>
          <w:tcPr>
            <w:tcW w:w="1169" w:type="dxa"/>
            <w:vAlign w:val="center"/>
          </w:tcPr>
          <w:p w14:paraId="782B76F7" w14:textId="77777777" w:rsidR="00B523C8" w:rsidRPr="00C35D08" w:rsidRDefault="008F01BE">
            <w:pPr>
              <w:spacing w:line="360" w:lineRule="atLeast"/>
              <w:jc w:val="center"/>
              <w:rPr>
                <w:color w:val="000000"/>
                <w:lang w:eastAsia="lt-LT"/>
              </w:rPr>
            </w:pPr>
            <w:r w:rsidRPr="00C35D08">
              <w:rPr>
                <w:color w:val="000000"/>
              </w:rPr>
              <w:t>2 000</w:t>
            </w:r>
          </w:p>
        </w:tc>
        <w:tc>
          <w:tcPr>
            <w:tcW w:w="1276" w:type="dxa"/>
            <w:vAlign w:val="center"/>
          </w:tcPr>
          <w:p w14:paraId="367FDDBD" w14:textId="77777777" w:rsidR="00B523C8" w:rsidRPr="00C35D08" w:rsidRDefault="008F01BE">
            <w:pPr>
              <w:spacing w:line="360" w:lineRule="atLeast"/>
              <w:jc w:val="center"/>
              <w:rPr>
                <w:color w:val="000000"/>
                <w:lang w:eastAsia="lt-LT"/>
              </w:rPr>
            </w:pPr>
            <w:r w:rsidRPr="00C35D08">
              <w:rPr>
                <w:color w:val="000000"/>
              </w:rPr>
              <w:t>2 000</w:t>
            </w:r>
          </w:p>
        </w:tc>
        <w:tc>
          <w:tcPr>
            <w:tcW w:w="1984" w:type="dxa"/>
            <w:vAlign w:val="center"/>
            <w:hideMark/>
          </w:tcPr>
          <w:p w14:paraId="626A66D0" w14:textId="77777777" w:rsidR="00B523C8" w:rsidRPr="00C35D08" w:rsidRDefault="008F01BE">
            <w:pPr>
              <w:spacing w:line="360" w:lineRule="atLeast"/>
              <w:rPr>
                <w:color w:val="000000"/>
                <w:lang w:eastAsia="lt-LT"/>
              </w:rPr>
            </w:pPr>
            <w:r w:rsidRPr="00C35D08">
              <w:rPr>
                <w:color w:val="000000"/>
              </w:rPr>
              <w:t>Finansuojami projektų atrankos konkurso būdu atrinkti bendruomeninių organizacijų ir NVO projektai, skirti bendruomeninei veiklai ir bendruomeniškumui savivaldybėse stiprinti.</w:t>
            </w:r>
          </w:p>
        </w:tc>
        <w:tc>
          <w:tcPr>
            <w:tcW w:w="1418" w:type="dxa"/>
            <w:vAlign w:val="center"/>
            <w:hideMark/>
          </w:tcPr>
          <w:p w14:paraId="26F71A86" w14:textId="77777777" w:rsidR="00B523C8" w:rsidRPr="00C35D08" w:rsidRDefault="008F01BE">
            <w:pPr>
              <w:spacing w:line="360" w:lineRule="atLeast"/>
              <w:rPr>
                <w:color w:val="000000"/>
                <w:lang w:eastAsia="lt-LT"/>
              </w:rPr>
            </w:pPr>
            <w:r w:rsidRPr="00C35D08">
              <w:rPr>
                <w:color w:val="000000"/>
              </w:rPr>
              <w:t>Ministerija, Socialinių paslaugų priežiūros departamentas prie Socialinės apsaugos ir darbo ministerijos (toliau – SPPD)</w:t>
            </w:r>
          </w:p>
        </w:tc>
      </w:tr>
      <w:tr w:rsidR="00B523C8" w:rsidRPr="00C35D08" w14:paraId="0441C362" w14:textId="77777777" w:rsidTr="00CA792A">
        <w:trPr>
          <w:trHeight w:val="1248"/>
        </w:trPr>
        <w:tc>
          <w:tcPr>
            <w:tcW w:w="1418" w:type="dxa"/>
            <w:vAlign w:val="center"/>
            <w:hideMark/>
          </w:tcPr>
          <w:p w14:paraId="40201F5C" w14:textId="77777777" w:rsidR="00B523C8" w:rsidRPr="00C35D08" w:rsidRDefault="008F01BE">
            <w:pPr>
              <w:spacing w:line="360" w:lineRule="atLeast"/>
              <w:jc w:val="center"/>
              <w:rPr>
                <w:b/>
                <w:bCs/>
                <w:color w:val="000000"/>
                <w:lang w:eastAsia="lt-LT"/>
              </w:rPr>
            </w:pPr>
            <w:r w:rsidRPr="00C35D08">
              <w:rPr>
                <w:b/>
                <w:bCs/>
                <w:color w:val="000000"/>
                <w:lang w:eastAsia="lt-LT"/>
              </w:rPr>
              <w:t>2.1.2.</w:t>
            </w:r>
          </w:p>
        </w:tc>
        <w:tc>
          <w:tcPr>
            <w:tcW w:w="3739" w:type="dxa"/>
            <w:vAlign w:val="center"/>
            <w:hideMark/>
          </w:tcPr>
          <w:p w14:paraId="2B5FD7E0" w14:textId="200F2CC4" w:rsidR="00B523C8" w:rsidRPr="00C35D08" w:rsidRDefault="008F01BE">
            <w:pPr>
              <w:spacing w:line="360" w:lineRule="atLeast"/>
              <w:rPr>
                <w:color w:val="000000"/>
                <w:lang w:eastAsia="lt-LT"/>
              </w:rPr>
            </w:pPr>
            <w:r w:rsidRPr="00C35D08">
              <w:rPr>
                <w:color w:val="000000"/>
              </w:rPr>
              <w:t>Priemonė: didinti bendruomeninių organizacijų veiklos efektyvumą ir</w:t>
            </w:r>
            <w:r w:rsidR="00DE1DF2" w:rsidRPr="00C35D08">
              <w:rPr>
                <w:color w:val="000000"/>
              </w:rPr>
              <w:t xml:space="preserve"> gerinti</w:t>
            </w:r>
            <w:r w:rsidR="00936F3D" w:rsidRPr="00C35D08">
              <w:rPr>
                <w:color w:val="000000"/>
              </w:rPr>
              <w:t xml:space="preserve"> jos</w:t>
            </w:r>
            <w:r w:rsidRPr="00C35D08">
              <w:rPr>
                <w:color w:val="000000"/>
              </w:rPr>
              <w:t xml:space="preserve"> kokybę</w:t>
            </w:r>
          </w:p>
        </w:tc>
        <w:tc>
          <w:tcPr>
            <w:tcW w:w="1125" w:type="dxa"/>
            <w:vAlign w:val="center"/>
            <w:hideMark/>
          </w:tcPr>
          <w:p w14:paraId="16E982D8" w14:textId="77777777" w:rsidR="00B523C8" w:rsidRPr="00C35D08" w:rsidRDefault="008F01BE">
            <w:pPr>
              <w:spacing w:line="360" w:lineRule="atLeast"/>
              <w:jc w:val="center"/>
              <w:rPr>
                <w:color w:val="000000"/>
                <w:lang w:eastAsia="lt-LT"/>
              </w:rPr>
            </w:pPr>
            <w:r w:rsidRPr="00C35D08">
              <w:rPr>
                <w:color w:val="000000"/>
              </w:rPr>
              <w:t>180</w:t>
            </w:r>
          </w:p>
        </w:tc>
        <w:tc>
          <w:tcPr>
            <w:tcW w:w="1231" w:type="dxa"/>
            <w:vAlign w:val="center"/>
            <w:hideMark/>
          </w:tcPr>
          <w:p w14:paraId="174D637A" w14:textId="77777777" w:rsidR="00B523C8" w:rsidRPr="00C35D08" w:rsidRDefault="008F01BE">
            <w:pPr>
              <w:spacing w:line="360" w:lineRule="atLeast"/>
              <w:jc w:val="center"/>
              <w:rPr>
                <w:color w:val="000000"/>
                <w:lang w:eastAsia="lt-LT"/>
              </w:rPr>
            </w:pPr>
            <w:r w:rsidRPr="00C35D08">
              <w:rPr>
                <w:color w:val="000000"/>
              </w:rPr>
              <w:t>131</w:t>
            </w:r>
          </w:p>
        </w:tc>
        <w:tc>
          <w:tcPr>
            <w:tcW w:w="1099" w:type="dxa"/>
            <w:vAlign w:val="center"/>
            <w:hideMark/>
          </w:tcPr>
          <w:p w14:paraId="0EEDEBFB" w14:textId="77777777" w:rsidR="00B523C8" w:rsidRPr="00C35D08" w:rsidRDefault="008F01BE">
            <w:pPr>
              <w:spacing w:line="360" w:lineRule="atLeast"/>
              <w:jc w:val="center"/>
              <w:rPr>
                <w:color w:val="000000"/>
                <w:lang w:eastAsia="lt-LT"/>
              </w:rPr>
            </w:pPr>
            <w:r w:rsidRPr="00C35D08">
              <w:rPr>
                <w:color w:val="000000"/>
              </w:rPr>
              <w:t>180</w:t>
            </w:r>
          </w:p>
        </w:tc>
        <w:tc>
          <w:tcPr>
            <w:tcW w:w="1169" w:type="dxa"/>
            <w:vAlign w:val="center"/>
          </w:tcPr>
          <w:p w14:paraId="5882B98C" w14:textId="77777777" w:rsidR="00B523C8" w:rsidRPr="00C35D08" w:rsidRDefault="008F01BE">
            <w:pPr>
              <w:spacing w:line="360" w:lineRule="atLeast"/>
              <w:jc w:val="center"/>
              <w:rPr>
                <w:color w:val="000000"/>
                <w:lang w:eastAsia="lt-LT"/>
              </w:rPr>
            </w:pPr>
            <w:r w:rsidRPr="00C35D08">
              <w:rPr>
                <w:color w:val="000000"/>
              </w:rPr>
              <w:t>180</w:t>
            </w:r>
          </w:p>
        </w:tc>
        <w:tc>
          <w:tcPr>
            <w:tcW w:w="1276" w:type="dxa"/>
            <w:vAlign w:val="center"/>
          </w:tcPr>
          <w:p w14:paraId="2A1526FF" w14:textId="77777777" w:rsidR="00B523C8" w:rsidRPr="00C35D08" w:rsidRDefault="008F01BE">
            <w:pPr>
              <w:spacing w:line="360" w:lineRule="atLeast"/>
              <w:jc w:val="center"/>
              <w:rPr>
                <w:color w:val="000000"/>
                <w:lang w:eastAsia="lt-LT"/>
              </w:rPr>
            </w:pPr>
            <w:r w:rsidRPr="00C35D08">
              <w:rPr>
                <w:color w:val="000000"/>
              </w:rPr>
              <w:t>180</w:t>
            </w:r>
          </w:p>
        </w:tc>
        <w:tc>
          <w:tcPr>
            <w:tcW w:w="1984" w:type="dxa"/>
            <w:vAlign w:val="center"/>
            <w:hideMark/>
          </w:tcPr>
          <w:p w14:paraId="0885D723" w14:textId="5D23061F" w:rsidR="00B523C8" w:rsidRPr="00C35D08" w:rsidRDefault="008F01BE">
            <w:pPr>
              <w:spacing w:line="360" w:lineRule="atLeast"/>
              <w:rPr>
                <w:color w:val="000000"/>
                <w:lang w:eastAsia="lt-LT"/>
              </w:rPr>
            </w:pPr>
            <w:r w:rsidRPr="00C35D08">
              <w:rPr>
                <w:color w:val="000000"/>
              </w:rPr>
              <w:t xml:space="preserve">Finansuojami atrinktų bendruomenines organizacijas vienijančių asociacijų projektai ir (arba) atrinktų partnerių, padedančių efektyviai </w:t>
            </w:r>
            <w:r w:rsidRPr="00C35D08">
              <w:rPr>
                <w:color w:val="000000"/>
              </w:rPr>
              <w:lastRenderedPageBreak/>
              <w:t>įgyvendinti bendruomeninės veiklos stiprinimo priemonę savivaldybėse, veiklos (konsultavimas, mentorystė ir kitos gebėjimų stiprinimo veiklos).</w:t>
            </w:r>
          </w:p>
        </w:tc>
        <w:tc>
          <w:tcPr>
            <w:tcW w:w="1418" w:type="dxa"/>
            <w:vAlign w:val="center"/>
            <w:hideMark/>
          </w:tcPr>
          <w:p w14:paraId="119B0CAB" w14:textId="77777777" w:rsidR="00B523C8" w:rsidRPr="00C35D08" w:rsidRDefault="008F01BE">
            <w:pPr>
              <w:spacing w:line="360" w:lineRule="atLeast"/>
              <w:rPr>
                <w:color w:val="000000"/>
                <w:lang w:eastAsia="lt-LT"/>
              </w:rPr>
            </w:pPr>
            <w:r w:rsidRPr="00C35D08">
              <w:rPr>
                <w:color w:val="000000"/>
              </w:rPr>
              <w:lastRenderedPageBreak/>
              <w:t>Ministerija, SPPD</w:t>
            </w:r>
          </w:p>
        </w:tc>
      </w:tr>
      <w:tr w:rsidR="00B523C8" w:rsidRPr="00C35D08" w14:paraId="115003F4" w14:textId="77777777" w:rsidTr="00CA792A">
        <w:trPr>
          <w:trHeight w:val="1969"/>
        </w:trPr>
        <w:tc>
          <w:tcPr>
            <w:tcW w:w="1418" w:type="dxa"/>
            <w:vAlign w:val="center"/>
            <w:hideMark/>
          </w:tcPr>
          <w:p w14:paraId="69F1301C" w14:textId="77777777" w:rsidR="00B523C8" w:rsidRPr="00C35D08" w:rsidRDefault="008F01BE">
            <w:pPr>
              <w:spacing w:line="360" w:lineRule="atLeast"/>
              <w:jc w:val="center"/>
              <w:rPr>
                <w:b/>
                <w:bCs/>
                <w:color w:val="000000"/>
                <w:lang w:eastAsia="lt-LT"/>
              </w:rPr>
            </w:pPr>
            <w:r w:rsidRPr="00C35D08">
              <w:rPr>
                <w:b/>
                <w:bCs/>
                <w:color w:val="000000"/>
                <w:lang w:eastAsia="lt-LT"/>
              </w:rPr>
              <w:t>2.1.3.</w:t>
            </w:r>
          </w:p>
        </w:tc>
        <w:tc>
          <w:tcPr>
            <w:tcW w:w="3739" w:type="dxa"/>
            <w:vAlign w:val="center"/>
            <w:hideMark/>
          </w:tcPr>
          <w:p w14:paraId="64CF9423" w14:textId="77777777" w:rsidR="00B523C8" w:rsidRPr="00C35D08" w:rsidRDefault="008F01BE">
            <w:pPr>
              <w:spacing w:line="360" w:lineRule="atLeast"/>
              <w:rPr>
                <w:color w:val="000000"/>
                <w:lang w:eastAsia="lt-LT"/>
              </w:rPr>
            </w:pPr>
            <w:r w:rsidRPr="00C35D08">
              <w:rPr>
                <w:color w:val="000000"/>
                <w:lang w:eastAsia="lt-LT"/>
              </w:rPr>
              <w:t>Priemonė: stiprinti NVO, vienijančias Lietuvos Respublikos nepriklausomybės gynėjus ir kitus asmenis, nukentėjusius nuo 1991 m. sausio 11–13 d. ir po to vykdytos SSRS agresijos</w:t>
            </w:r>
          </w:p>
        </w:tc>
        <w:tc>
          <w:tcPr>
            <w:tcW w:w="1125" w:type="dxa"/>
            <w:vAlign w:val="center"/>
            <w:hideMark/>
          </w:tcPr>
          <w:p w14:paraId="0A72E71F" w14:textId="77777777" w:rsidR="00B523C8" w:rsidRPr="00C35D08" w:rsidRDefault="008F01BE">
            <w:pPr>
              <w:spacing w:line="360" w:lineRule="atLeast"/>
              <w:jc w:val="center"/>
              <w:rPr>
                <w:color w:val="000000"/>
                <w:lang w:eastAsia="lt-LT"/>
              </w:rPr>
            </w:pPr>
            <w:r w:rsidRPr="00C35D08">
              <w:rPr>
                <w:color w:val="000000"/>
                <w:lang w:eastAsia="lt-LT"/>
              </w:rPr>
              <w:t>21</w:t>
            </w:r>
          </w:p>
        </w:tc>
        <w:tc>
          <w:tcPr>
            <w:tcW w:w="1231" w:type="dxa"/>
            <w:vAlign w:val="center"/>
            <w:hideMark/>
          </w:tcPr>
          <w:p w14:paraId="75195305" w14:textId="77777777" w:rsidR="00B523C8" w:rsidRPr="00C35D08" w:rsidRDefault="008F01BE">
            <w:pPr>
              <w:spacing w:line="360" w:lineRule="atLeast"/>
              <w:jc w:val="center"/>
              <w:rPr>
                <w:color w:val="000000"/>
                <w:lang w:eastAsia="lt-LT"/>
              </w:rPr>
            </w:pPr>
            <w:r w:rsidRPr="00C35D08">
              <w:rPr>
                <w:color w:val="000000"/>
                <w:lang w:eastAsia="lt-LT"/>
              </w:rPr>
              <w:t>21</w:t>
            </w:r>
          </w:p>
        </w:tc>
        <w:tc>
          <w:tcPr>
            <w:tcW w:w="1099" w:type="dxa"/>
            <w:vAlign w:val="center"/>
            <w:hideMark/>
          </w:tcPr>
          <w:p w14:paraId="6792E0F3" w14:textId="77777777" w:rsidR="00B523C8" w:rsidRPr="00C35D08" w:rsidRDefault="008F01BE">
            <w:pPr>
              <w:spacing w:line="360" w:lineRule="atLeast"/>
              <w:jc w:val="center"/>
              <w:rPr>
                <w:color w:val="000000"/>
                <w:lang w:eastAsia="lt-LT"/>
              </w:rPr>
            </w:pPr>
            <w:r w:rsidRPr="00C35D08">
              <w:rPr>
                <w:color w:val="000000"/>
                <w:lang w:eastAsia="lt-LT"/>
              </w:rPr>
              <w:t>21</w:t>
            </w:r>
          </w:p>
        </w:tc>
        <w:tc>
          <w:tcPr>
            <w:tcW w:w="1169" w:type="dxa"/>
            <w:vAlign w:val="center"/>
          </w:tcPr>
          <w:p w14:paraId="08CCA71E" w14:textId="77777777" w:rsidR="00B523C8" w:rsidRPr="00C35D08" w:rsidRDefault="008F01BE">
            <w:pPr>
              <w:spacing w:line="360" w:lineRule="atLeast"/>
              <w:jc w:val="center"/>
              <w:rPr>
                <w:color w:val="000000"/>
                <w:lang w:eastAsia="lt-LT"/>
              </w:rPr>
            </w:pPr>
            <w:r w:rsidRPr="00C35D08">
              <w:rPr>
                <w:color w:val="000000"/>
                <w:lang w:eastAsia="lt-LT"/>
              </w:rPr>
              <w:t>21</w:t>
            </w:r>
          </w:p>
        </w:tc>
        <w:tc>
          <w:tcPr>
            <w:tcW w:w="1276" w:type="dxa"/>
            <w:vAlign w:val="center"/>
          </w:tcPr>
          <w:p w14:paraId="2E33DF66" w14:textId="77777777" w:rsidR="00B523C8" w:rsidRPr="00C35D08" w:rsidRDefault="008F01BE">
            <w:pPr>
              <w:spacing w:line="360" w:lineRule="atLeast"/>
              <w:jc w:val="center"/>
              <w:rPr>
                <w:color w:val="000000"/>
                <w:lang w:eastAsia="lt-LT"/>
              </w:rPr>
            </w:pPr>
            <w:r w:rsidRPr="00C35D08">
              <w:rPr>
                <w:color w:val="000000"/>
                <w:lang w:eastAsia="lt-LT"/>
              </w:rPr>
              <w:t>21</w:t>
            </w:r>
          </w:p>
        </w:tc>
        <w:tc>
          <w:tcPr>
            <w:tcW w:w="1984" w:type="dxa"/>
            <w:vAlign w:val="center"/>
            <w:hideMark/>
          </w:tcPr>
          <w:p w14:paraId="170E1A0F" w14:textId="77777777" w:rsidR="00B523C8" w:rsidRPr="00C35D08" w:rsidRDefault="008F01BE">
            <w:pPr>
              <w:spacing w:line="360" w:lineRule="atLeast"/>
              <w:rPr>
                <w:color w:val="000000"/>
                <w:lang w:eastAsia="lt-LT"/>
              </w:rPr>
            </w:pPr>
            <w:r w:rsidRPr="00C35D08">
              <w:rPr>
                <w:color w:val="000000"/>
                <w:lang w:eastAsia="lt-LT"/>
              </w:rPr>
              <w:t xml:space="preserve">Finansuojami projektų atrankos konkurso būdu atrinkti NVO, vienijančių Lietuvos Respublikos nepriklausomybės gynėjus ir kitus asmenis, nukentėjusius nuo 1991 m. sausio 11–13 d. ir po to vykdytos SSRS agresijos, </w:t>
            </w:r>
            <w:r w:rsidRPr="00C35D08">
              <w:rPr>
                <w:color w:val="000000"/>
                <w:lang w:eastAsia="lt-LT"/>
              </w:rPr>
              <w:lastRenderedPageBreak/>
              <w:t>projektai, skirti šių asmenų ir jų šeimų narių bendravimui bei tarpusavio pagalbai plėtoti, istorinei atminčiai liudyti ir išsaugoti, NVO narių įsitraukimui į visuomenės gyvenimą skatinti.</w:t>
            </w:r>
          </w:p>
        </w:tc>
        <w:tc>
          <w:tcPr>
            <w:tcW w:w="1418" w:type="dxa"/>
            <w:vAlign w:val="center"/>
            <w:hideMark/>
          </w:tcPr>
          <w:p w14:paraId="130A684D" w14:textId="77777777" w:rsidR="00B523C8" w:rsidRPr="00C35D08" w:rsidRDefault="008F01BE">
            <w:pPr>
              <w:spacing w:line="360" w:lineRule="atLeast"/>
              <w:rPr>
                <w:color w:val="000000"/>
                <w:lang w:eastAsia="lt-LT"/>
              </w:rPr>
            </w:pPr>
            <w:r w:rsidRPr="00C35D08">
              <w:rPr>
                <w:color w:val="000000"/>
                <w:lang w:eastAsia="lt-LT"/>
              </w:rPr>
              <w:lastRenderedPageBreak/>
              <w:t>Ministerija, SPPD</w:t>
            </w:r>
          </w:p>
        </w:tc>
      </w:tr>
      <w:tr w:rsidR="00B523C8" w:rsidRPr="00C35D08" w14:paraId="33FB755B" w14:textId="77777777">
        <w:trPr>
          <w:trHeight w:val="175"/>
        </w:trPr>
        <w:tc>
          <w:tcPr>
            <w:tcW w:w="14459" w:type="dxa"/>
            <w:gridSpan w:val="9"/>
          </w:tcPr>
          <w:p w14:paraId="45B46109" w14:textId="77777777" w:rsidR="00B523C8" w:rsidRPr="00C35D08" w:rsidRDefault="008F01BE">
            <w:pPr>
              <w:spacing w:line="360" w:lineRule="atLeast"/>
              <w:rPr>
                <w:b/>
                <w:bCs/>
                <w:color w:val="000000"/>
                <w:lang w:eastAsia="lt-LT"/>
              </w:rPr>
            </w:pPr>
            <w:r w:rsidRPr="00C35D08">
              <w:rPr>
                <w:b/>
                <w:bCs/>
                <w:color w:val="000000"/>
                <w:lang w:eastAsia="lt-LT"/>
              </w:rPr>
              <w:t>3. Tikslas: sudaryti savanoriškos veiklos plėtros sąlygas</w:t>
            </w:r>
          </w:p>
        </w:tc>
      </w:tr>
      <w:tr w:rsidR="00B523C8" w:rsidRPr="00C35D08" w14:paraId="20293335" w14:textId="77777777">
        <w:trPr>
          <w:trHeight w:val="42"/>
        </w:trPr>
        <w:tc>
          <w:tcPr>
            <w:tcW w:w="14459" w:type="dxa"/>
            <w:gridSpan w:val="9"/>
          </w:tcPr>
          <w:p w14:paraId="50D1EACA" w14:textId="77777777" w:rsidR="00B523C8" w:rsidRPr="00C35D08" w:rsidRDefault="008F01BE">
            <w:pPr>
              <w:spacing w:line="360" w:lineRule="atLeast"/>
              <w:rPr>
                <w:b/>
                <w:bCs/>
                <w:color w:val="000000"/>
                <w:lang w:eastAsia="lt-LT"/>
              </w:rPr>
            </w:pPr>
            <w:r w:rsidRPr="00C35D08">
              <w:rPr>
                <w:b/>
                <w:bCs/>
                <w:color w:val="000000"/>
                <w:lang w:eastAsia="lt-LT"/>
              </w:rPr>
              <w:t>3.1. Uždavinys: stiprinti ir plėtoti savanorišką veiklą</w:t>
            </w:r>
          </w:p>
        </w:tc>
      </w:tr>
      <w:tr w:rsidR="00B523C8" w:rsidRPr="00C35D08" w14:paraId="510677B0" w14:textId="77777777" w:rsidTr="00C35D08">
        <w:trPr>
          <w:trHeight w:val="1560"/>
        </w:trPr>
        <w:tc>
          <w:tcPr>
            <w:tcW w:w="1418" w:type="dxa"/>
            <w:vAlign w:val="center"/>
            <w:hideMark/>
          </w:tcPr>
          <w:p w14:paraId="679E3A57" w14:textId="77777777" w:rsidR="00B523C8" w:rsidRPr="00C35D08" w:rsidRDefault="008F01BE">
            <w:pPr>
              <w:spacing w:line="360" w:lineRule="atLeast"/>
              <w:jc w:val="center"/>
              <w:rPr>
                <w:b/>
                <w:bCs/>
                <w:color w:val="000000"/>
                <w:lang w:eastAsia="lt-LT"/>
              </w:rPr>
            </w:pPr>
            <w:r w:rsidRPr="00C35D08">
              <w:rPr>
                <w:b/>
                <w:bCs/>
                <w:color w:val="000000"/>
                <w:lang w:eastAsia="lt-LT"/>
              </w:rPr>
              <w:t>3.1.1.</w:t>
            </w:r>
          </w:p>
        </w:tc>
        <w:tc>
          <w:tcPr>
            <w:tcW w:w="3739" w:type="dxa"/>
            <w:vAlign w:val="center"/>
            <w:hideMark/>
          </w:tcPr>
          <w:p w14:paraId="3C30FD63" w14:textId="77777777" w:rsidR="00B523C8" w:rsidRPr="00C35D08" w:rsidRDefault="008F01BE">
            <w:pPr>
              <w:spacing w:line="360" w:lineRule="atLeast"/>
              <w:rPr>
                <w:color w:val="000000"/>
                <w:lang w:eastAsia="lt-LT"/>
              </w:rPr>
            </w:pPr>
            <w:r w:rsidRPr="00C35D08">
              <w:rPr>
                <w:color w:val="000000"/>
                <w:lang w:eastAsia="lt-LT"/>
              </w:rPr>
              <w:t>Priemonė: organizuoti kampanijas, įgyvendinti priemones, atlikti gyventojų apklausas, siekiant skatinti juos įsitraukti į savanorišką veiklą, ją koordinuoti, atlikti jos analizę, skleisti gerąją patirtį</w:t>
            </w:r>
          </w:p>
        </w:tc>
        <w:tc>
          <w:tcPr>
            <w:tcW w:w="1125" w:type="dxa"/>
            <w:vAlign w:val="center"/>
            <w:hideMark/>
          </w:tcPr>
          <w:p w14:paraId="3E759A61" w14:textId="77777777" w:rsidR="00B523C8" w:rsidRPr="00C35D08" w:rsidRDefault="008F01BE">
            <w:pPr>
              <w:spacing w:line="360" w:lineRule="atLeast"/>
              <w:jc w:val="center"/>
              <w:rPr>
                <w:color w:val="000000"/>
                <w:lang w:eastAsia="lt-LT"/>
              </w:rPr>
            </w:pPr>
            <w:r w:rsidRPr="00C35D08">
              <w:rPr>
                <w:color w:val="000000"/>
                <w:lang w:eastAsia="lt-LT"/>
              </w:rPr>
              <w:t>15</w:t>
            </w:r>
          </w:p>
        </w:tc>
        <w:tc>
          <w:tcPr>
            <w:tcW w:w="1231" w:type="dxa"/>
            <w:vAlign w:val="center"/>
            <w:hideMark/>
          </w:tcPr>
          <w:p w14:paraId="40B045CB" w14:textId="77777777" w:rsidR="00B523C8" w:rsidRPr="00C35D08" w:rsidRDefault="008F01BE">
            <w:pPr>
              <w:spacing w:line="360" w:lineRule="atLeast"/>
              <w:jc w:val="center"/>
              <w:rPr>
                <w:color w:val="000000"/>
                <w:lang w:eastAsia="lt-LT"/>
              </w:rPr>
            </w:pPr>
            <w:r w:rsidRPr="00C35D08">
              <w:rPr>
                <w:color w:val="000000"/>
                <w:lang w:eastAsia="lt-LT"/>
              </w:rPr>
              <w:t>20</w:t>
            </w:r>
          </w:p>
        </w:tc>
        <w:tc>
          <w:tcPr>
            <w:tcW w:w="1099" w:type="dxa"/>
            <w:vAlign w:val="center"/>
            <w:hideMark/>
          </w:tcPr>
          <w:p w14:paraId="45724C52" w14:textId="77777777" w:rsidR="00B523C8" w:rsidRPr="00C35D08" w:rsidRDefault="008F01BE">
            <w:pPr>
              <w:spacing w:line="360" w:lineRule="atLeast"/>
              <w:jc w:val="center"/>
              <w:rPr>
                <w:color w:val="000000"/>
                <w:lang w:eastAsia="lt-LT"/>
              </w:rPr>
            </w:pPr>
            <w:r w:rsidRPr="00C35D08">
              <w:rPr>
                <w:color w:val="000000"/>
                <w:lang w:eastAsia="lt-LT"/>
              </w:rPr>
              <w:t>20</w:t>
            </w:r>
          </w:p>
        </w:tc>
        <w:tc>
          <w:tcPr>
            <w:tcW w:w="1169" w:type="dxa"/>
            <w:vAlign w:val="center"/>
          </w:tcPr>
          <w:p w14:paraId="4CE6BBE2" w14:textId="77777777" w:rsidR="00B523C8" w:rsidRPr="00C35D08" w:rsidRDefault="008F01BE">
            <w:pPr>
              <w:spacing w:line="360" w:lineRule="atLeast"/>
              <w:jc w:val="center"/>
              <w:rPr>
                <w:color w:val="000000"/>
                <w:lang w:eastAsia="lt-LT"/>
              </w:rPr>
            </w:pPr>
            <w:r w:rsidRPr="00C35D08">
              <w:rPr>
                <w:color w:val="000000"/>
                <w:lang w:eastAsia="lt-LT"/>
              </w:rPr>
              <w:t>20</w:t>
            </w:r>
          </w:p>
        </w:tc>
        <w:tc>
          <w:tcPr>
            <w:tcW w:w="1276" w:type="dxa"/>
            <w:vAlign w:val="center"/>
          </w:tcPr>
          <w:p w14:paraId="4AC29BA0" w14:textId="77777777" w:rsidR="00B523C8" w:rsidRPr="00C35D08" w:rsidRDefault="008F01BE">
            <w:pPr>
              <w:spacing w:line="360" w:lineRule="atLeast"/>
              <w:jc w:val="center"/>
              <w:rPr>
                <w:color w:val="000000"/>
                <w:lang w:eastAsia="lt-LT"/>
              </w:rPr>
            </w:pPr>
            <w:r w:rsidRPr="00C35D08">
              <w:rPr>
                <w:color w:val="000000"/>
                <w:lang w:eastAsia="lt-LT"/>
              </w:rPr>
              <w:t>20</w:t>
            </w:r>
          </w:p>
        </w:tc>
        <w:tc>
          <w:tcPr>
            <w:tcW w:w="1984" w:type="dxa"/>
            <w:vAlign w:val="center"/>
            <w:hideMark/>
          </w:tcPr>
          <w:p w14:paraId="26D930C1" w14:textId="21C19B19" w:rsidR="00B523C8" w:rsidRPr="00C35D08" w:rsidRDefault="005B6A45">
            <w:pPr>
              <w:spacing w:line="360" w:lineRule="atLeast"/>
              <w:rPr>
                <w:color w:val="000000"/>
                <w:lang w:eastAsia="lt-LT"/>
              </w:rPr>
            </w:pPr>
            <w:r w:rsidRPr="00C35D08">
              <w:rPr>
                <w:color w:val="000000"/>
                <w:lang w:eastAsia="lt-LT"/>
              </w:rPr>
              <w:t xml:space="preserve">Organizuojamas priemonių, skatinančių gyventojus įsitraukti į savanorišką veiklą, įgyvendinimas, šios veiklos koordinavimas, </w:t>
            </w:r>
            <w:r w:rsidR="008F01BE" w:rsidRPr="00C35D08">
              <w:rPr>
                <w:color w:val="000000"/>
                <w:lang w:eastAsia="lt-LT"/>
              </w:rPr>
              <w:t xml:space="preserve">atliekama </w:t>
            </w:r>
            <w:r w:rsidR="008F01BE" w:rsidRPr="00C35D08">
              <w:rPr>
                <w:color w:val="000000"/>
                <w:lang w:eastAsia="lt-LT"/>
              </w:rPr>
              <w:lastRenderedPageBreak/>
              <w:t>savanoriškos ir bendruomeninės veiklos analizė ir gerosios patirties sklaida.</w:t>
            </w:r>
          </w:p>
        </w:tc>
        <w:tc>
          <w:tcPr>
            <w:tcW w:w="1418" w:type="dxa"/>
            <w:vAlign w:val="center"/>
            <w:hideMark/>
          </w:tcPr>
          <w:p w14:paraId="7530179A" w14:textId="77777777" w:rsidR="00B523C8" w:rsidRPr="00C35D08" w:rsidRDefault="008F01BE">
            <w:pPr>
              <w:spacing w:line="360" w:lineRule="atLeast"/>
              <w:rPr>
                <w:color w:val="000000"/>
                <w:lang w:eastAsia="lt-LT"/>
              </w:rPr>
            </w:pPr>
            <w:r w:rsidRPr="00C35D08">
              <w:rPr>
                <w:color w:val="000000"/>
                <w:lang w:eastAsia="lt-LT"/>
              </w:rPr>
              <w:lastRenderedPageBreak/>
              <w:t>Ministerija</w:t>
            </w:r>
          </w:p>
        </w:tc>
      </w:tr>
      <w:tr w:rsidR="00B523C8" w:rsidRPr="00C35D08" w14:paraId="7AA8E71D" w14:textId="77777777">
        <w:trPr>
          <w:trHeight w:val="42"/>
        </w:trPr>
        <w:tc>
          <w:tcPr>
            <w:tcW w:w="14459" w:type="dxa"/>
            <w:gridSpan w:val="9"/>
          </w:tcPr>
          <w:p w14:paraId="002A87D0" w14:textId="77777777" w:rsidR="00B523C8" w:rsidRPr="00C35D08" w:rsidRDefault="008F01BE">
            <w:pPr>
              <w:spacing w:line="360" w:lineRule="atLeast"/>
              <w:rPr>
                <w:b/>
                <w:bCs/>
                <w:color w:val="000000"/>
                <w:lang w:eastAsia="lt-LT"/>
              </w:rPr>
            </w:pPr>
            <w:r w:rsidRPr="00C35D08">
              <w:rPr>
                <w:b/>
                <w:bCs/>
                <w:color w:val="000000"/>
                <w:lang w:eastAsia="lt-LT"/>
              </w:rPr>
              <w:t>4. Tikslas: didinti visuomenės dalyvavimą viešojoje politikoje</w:t>
            </w:r>
          </w:p>
        </w:tc>
      </w:tr>
      <w:tr w:rsidR="00B523C8" w:rsidRPr="00C35D08" w14:paraId="5BF99D73" w14:textId="77777777">
        <w:trPr>
          <w:trHeight w:val="42"/>
        </w:trPr>
        <w:tc>
          <w:tcPr>
            <w:tcW w:w="14459" w:type="dxa"/>
            <w:gridSpan w:val="9"/>
          </w:tcPr>
          <w:p w14:paraId="3CB7385A" w14:textId="61D9880B" w:rsidR="00B523C8" w:rsidRPr="00C35D08" w:rsidRDefault="008F01BE">
            <w:pPr>
              <w:spacing w:line="360" w:lineRule="atLeast"/>
              <w:rPr>
                <w:b/>
                <w:bCs/>
                <w:color w:val="000000"/>
                <w:lang w:eastAsia="lt-LT"/>
              </w:rPr>
            </w:pPr>
            <w:r w:rsidRPr="00C35D08">
              <w:rPr>
                <w:b/>
                <w:bCs/>
                <w:color w:val="000000"/>
                <w:lang w:eastAsia="lt-LT"/>
              </w:rPr>
              <w:t>4.1. Uždavinys: didinti visuomenės inform</w:t>
            </w:r>
            <w:r w:rsidR="00BE1F86" w:rsidRPr="00C35D08">
              <w:rPr>
                <w:b/>
                <w:bCs/>
                <w:color w:val="000000"/>
                <w:lang w:eastAsia="lt-LT"/>
              </w:rPr>
              <w:t>uotumą</w:t>
            </w:r>
            <w:r w:rsidRPr="00C35D08">
              <w:rPr>
                <w:b/>
                <w:bCs/>
                <w:color w:val="000000"/>
                <w:lang w:eastAsia="lt-LT"/>
              </w:rPr>
              <w:t xml:space="preserve"> apie NVO sektorių</w:t>
            </w:r>
          </w:p>
        </w:tc>
      </w:tr>
      <w:tr w:rsidR="00B523C8" w:rsidRPr="00C35D08" w14:paraId="3D54A6A1" w14:textId="77777777" w:rsidTr="005B6A45">
        <w:trPr>
          <w:trHeight w:val="2473"/>
        </w:trPr>
        <w:tc>
          <w:tcPr>
            <w:tcW w:w="1418" w:type="dxa"/>
            <w:vAlign w:val="center"/>
            <w:hideMark/>
          </w:tcPr>
          <w:p w14:paraId="121A2CEE" w14:textId="77777777" w:rsidR="00B523C8" w:rsidRPr="00C35D08" w:rsidRDefault="008F01BE">
            <w:pPr>
              <w:spacing w:line="360" w:lineRule="atLeast"/>
              <w:jc w:val="center"/>
              <w:rPr>
                <w:b/>
                <w:bCs/>
                <w:color w:val="000000"/>
                <w:lang w:eastAsia="lt-LT"/>
              </w:rPr>
            </w:pPr>
            <w:r w:rsidRPr="00C35D08">
              <w:rPr>
                <w:b/>
                <w:bCs/>
                <w:color w:val="000000"/>
                <w:lang w:eastAsia="lt-LT"/>
              </w:rPr>
              <w:t>4.1.1.</w:t>
            </w:r>
          </w:p>
        </w:tc>
        <w:tc>
          <w:tcPr>
            <w:tcW w:w="3739" w:type="dxa"/>
            <w:vAlign w:val="center"/>
            <w:hideMark/>
          </w:tcPr>
          <w:p w14:paraId="113A6C5F" w14:textId="77777777" w:rsidR="00B523C8" w:rsidRPr="00C35D08" w:rsidRDefault="008F01BE">
            <w:pPr>
              <w:spacing w:line="360" w:lineRule="atLeast"/>
              <w:rPr>
                <w:color w:val="000000"/>
                <w:lang w:eastAsia="lt-LT"/>
              </w:rPr>
            </w:pPr>
            <w:r w:rsidRPr="00C35D08">
              <w:rPr>
                <w:color w:val="000000"/>
                <w:lang w:eastAsia="lt-LT"/>
              </w:rPr>
              <w:t xml:space="preserve">Priemonė: organizuoti tikslinių grupių diskusijas, forumus, mokymus ir kitus renginius, skirtus NVO </w:t>
            </w:r>
            <w:proofErr w:type="spellStart"/>
            <w:r w:rsidRPr="00C35D08">
              <w:rPr>
                <w:color w:val="000000"/>
                <w:lang w:eastAsia="lt-LT"/>
              </w:rPr>
              <w:t>įtraukčiai</w:t>
            </w:r>
            <w:proofErr w:type="spellEnd"/>
            <w:r w:rsidRPr="00C35D08">
              <w:rPr>
                <w:color w:val="000000"/>
                <w:lang w:eastAsia="lt-LT"/>
              </w:rPr>
              <w:t xml:space="preserve"> į viešųjų paslaugų teikimą didinti, NVO bendradarbiavimui ir plėtrai aptarti, NVO gerajai patirčiai skleisti, NVO problemoms bei aktualijoms viešinti</w:t>
            </w:r>
          </w:p>
        </w:tc>
        <w:tc>
          <w:tcPr>
            <w:tcW w:w="1125" w:type="dxa"/>
            <w:vAlign w:val="center"/>
            <w:hideMark/>
          </w:tcPr>
          <w:p w14:paraId="095C3E0D" w14:textId="77777777" w:rsidR="00B523C8" w:rsidRPr="00C35D08" w:rsidRDefault="008F01BE">
            <w:pPr>
              <w:spacing w:line="360" w:lineRule="atLeast"/>
              <w:jc w:val="center"/>
              <w:rPr>
                <w:color w:val="000000"/>
                <w:lang w:eastAsia="lt-LT"/>
              </w:rPr>
            </w:pPr>
            <w:r w:rsidRPr="00C35D08">
              <w:rPr>
                <w:color w:val="000000"/>
                <w:lang w:eastAsia="lt-LT"/>
              </w:rPr>
              <w:t>10,5</w:t>
            </w:r>
          </w:p>
        </w:tc>
        <w:tc>
          <w:tcPr>
            <w:tcW w:w="1231" w:type="dxa"/>
            <w:vAlign w:val="center"/>
            <w:hideMark/>
          </w:tcPr>
          <w:p w14:paraId="32C51B6A" w14:textId="77777777" w:rsidR="00B523C8" w:rsidRPr="00C35D08" w:rsidRDefault="008F01BE">
            <w:pPr>
              <w:spacing w:line="360" w:lineRule="atLeast"/>
              <w:jc w:val="center"/>
              <w:rPr>
                <w:color w:val="000000"/>
                <w:lang w:eastAsia="lt-LT"/>
              </w:rPr>
            </w:pPr>
            <w:r w:rsidRPr="00C35D08">
              <w:rPr>
                <w:color w:val="000000"/>
                <w:lang w:eastAsia="lt-LT"/>
              </w:rPr>
              <w:t>19</w:t>
            </w:r>
          </w:p>
        </w:tc>
        <w:tc>
          <w:tcPr>
            <w:tcW w:w="1099" w:type="dxa"/>
            <w:vAlign w:val="center"/>
            <w:hideMark/>
          </w:tcPr>
          <w:p w14:paraId="4EB98F2B" w14:textId="77777777" w:rsidR="00B523C8" w:rsidRPr="00C35D08" w:rsidRDefault="008F01BE">
            <w:pPr>
              <w:spacing w:line="360" w:lineRule="atLeast"/>
              <w:jc w:val="center"/>
              <w:rPr>
                <w:color w:val="000000"/>
                <w:lang w:eastAsia="lt-LT"/>
              </w:rPr>
            </w:pPr>
            <w:r w:rsidRPr="00C35D08">
              <w:rPr>
                <w:color w:val="000000"/>
                <w:lang w:eastAsia="lt-LT"/>
              </w:rPr>
              <w:t>48</w:t>
            </w:r>
          </w:p>
        </w:tc>
        <w:tc>
          <w:tcPr>
            <w:tcW w:w="1169" w:type="dxa"/>
            <w:vAlign w:val="center"/>
          </w:tcPr>
          <w:p w14:paraId="3FB64069" w14:textId="77777777" w:rsidR="00B523C8" w:rsidRPr="00C35D08" w:rsidRDefault="008F01BE">
            <w:pPr>
              <w:spacing w:line="360" w:lineRule="atLeast"/>
              <w:jc w:val="center"/>
              <w:rPr>
                <w:color w:val="000000"/>
                <w:lang w:eastAsia="lt-LT"/>
              </w:rPr>
            </w:pPr>
            <w:r w:rsidRPr="00C35D08">
              <w:rPr>
                <w:color w:val="000000"/>
                <w:lang w:eastAsia="lt-LT"/>
              </w:rPr>
              <w:t>48</w:t>
            </w:r>
          </w:p>
        </w:tc>
        <w:tc>
          <w:tcPr>
            <w:tcW w:w="1276" w:type="dxa"/>
            <w:vAlign w:val="center"/>
          </w:tcPr>
          <w:p w14:paraId="4DD1C32D" w14:textId="77777777" w:rsidR="00B523C8" w:rsidRPr="00C35D08" w:rsidRDefault="008F01BE">
            <w:pPr>
              <w:spacing w:line="360" w:lineRule="atLeast"/>
              <w:rPr>
                <w:color w:val="000000"/>
                <w:lang w:eastAsia="lt-LT"/>
              </w:rPr>
            </w:pPr>
            <w:r w:rsidRPr="00C35D08">
              <w:rPr>
                <w:color w:val="000000"/>
                <w:lang w:eastAsia="lt-LT"/>
              </w:rPr>
              <w:t>48</w:t>
            </w:r>
          </w:p>
        </w:tc>
        <w:tc>
          <w:tcPr>
            <w:tcW w:w="1984" w:type="dxa"/>
            <w:vAlign w:val="center"/>
            <w:hideMark/>
          </w:tcPr>
          <w:p w14:paraId="033976AF" w14:textId="77777777" w:rsidR="00B523C8" w:rsidRPr="00C35D08" w:rsidRDefault="008F01BE">
            <w:pPr>
              <w:spacing w:line="360" w:lineRule="atLeast"/>
              <w:rPr>
                <w:color w:val="000000"/>
                <w:lang w:eastAsia="lt-LT"/>
              </w:rPr>
            </w:pPr>
            <w:r w:rsidRPr="00C35D08">
              <w:rPr>
                <w:color w:val="000000"/>
                <w:lang w:eastAsia="lt-LT"/>
              </w:rPr>
              <w:t>Organizuojamos tikslinių grupių diskusijos, forumai, mokymai ir kiti renginiai.</w:t>
            </w:r>
          </w:p>
        </w:tc>
        <w:tc>
          <w:tcPr>
            <w:tcW w:w="1418" w:type="dxa"/>
            <w:vAlign w:val="center"/>
            <w:hideMark/>
          </w:tcPr>
          <w:p w14:paraId="4E8AC92D" w14:textId="77777777" w:rsidR="00B523C8" w:rsidRPr="00C35D08" w:rsidRDefault="008F01BE">
            <w:pPr>
              <w:spacing w:line="360" w:lineRule="atLeast"/>
              <w:rPr>
                <w:color w:val="000000"/>
                <w:lang w:eastAsia="lt-LT"/>
              </w:rPr>
            </w:pPr>
            <w:r w:rsidRPr="00C35D08">
              <w:rPr>
                <w:color w:val="000000"/>
                <w:lang w:eastAsia="lt-LT"/>
              </w:rPr>
              <w:t>Ministerija</w:t>
            </w:r>
          </w:p>
        </w:tc>
      </w:tr>
    </w:tbl>
    <w:p w14:paraId="738952D0" w14:textId="77777777" w:rsidR="00B523C8" w:rsidRPr="00C35D08" w:rsidRDefault="00B523C8"/>
    <w:p w14:paraId="763AFE14" w14:textId="77777777" w:rsidR="00B523C8" w:rsidRPr="00C35D08" w:rsidRDefault="008F01BE">
      <w:pPr>
        <w:jc w:val="center"/>
        <w:rPr>
          <w:b/>
          <w:bCs/>
          <w:lang w:eastAsia="lt-LT"/>
        </w:rPr>
      </w:pPr>
      <w:r w:rsidRPr="00C35D08">
        <w:rPr>
          <w:b/>
          <w:bCs/>
          <w:lang w:eastAsia="lt-LT"/>
        </w:rPr>
        <w:t>VI SKYRIUS</w:t>
      </w:r>
    </w:p>
    <w:p w14:paraId="503243AB" w14:textId="77777777" w:rsidR="00B523C8" w:rsidRPr="00C35D08" w:rsidRDefault="008F01BE">
      <w:pPr>
        <w:jc w:val="center"/>
        <w:rPr>
          <w:b/>
          <w:bCs/>
          <w:lang w:eastAsia="lt-LT"/>
        </w:rPr>
      </w:pPr>
      <w:r w:rsidRPr="00C35D08">
        <w:rPr>
          <w:b/>
          <w:bCs/>
          <w:lang w:eastAsia="lt-LT"/>
        </w:rPr>
        <w:t>VEIKSMŲ PLANO ĮGYVENDINIMO VERTINIMO KRITERIJŲ IR JŲ REIKŠMIŲ SĄRAŠAS</w:t>
      </w:r>
    </w:p>
    <w:p w14:paraId="335AE172" w14:textId="77777777" w:rsidR="00B523C8" w:rsidRPr="00C35D08" w:rsidRDefault="00B523C8">
      <w:pPr>
        <w:jc w:val="center"/>
        <w:rPr>
          <w:b/>
          <w:bCs/>
          <w:lang w:eastAsia="lt-LT"/>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974"/>
        <w:gridCol w:w="1117"/>
        <w:gridCol w:w="4846"/>
        <w:gridCol w:w="996"/>
        <w:gridCol w:w="1125"/>
        <w:gridCol w:w="1307"/>
        <w:gridCol w:w="1130"/>
        <w:gridCol w:w="1217"/>
        <w:gridCol w:w="1848"/>
      </w:tblGrid>
      <w:tr w:rsidR="00B523C8" w:rsidRPr="00C35D08" w14:paraId="571C7266" w14:textId="77777777">
        <w:trPr>
          <w:cantSplit/>
          <w:trHeight w:val="999"/>
        </w:trPr>
        <w:tc>
          <w:tcPr>
            <w:tcW w:w="974" w:type="dxa"/>
            <w:vMerge w:val="restart"/>
            <w:vAlign w:val="center"/>
          </w:tcPr>
          <w:p w14:paraId="4087A296" w14:textId="77777777" w:rsidR="00B523C8" w:rsidRPr="00C35D08" w:rsidRDefault="008F01BE">
            <w:pPr>
              <w:spacing w:line="360" w:lineRule="atLeast"/>
              <w:jc w:val="center"/>
              <w:rPr>
                <w:b/>
                <w:bCs/>
                <w:sz w:val="22"/>
                <w:szCs w:val="22"/>
                <w:lang w:eastAsia="en-GB"/>
              </w:rPr>
            </w:pPr>
            <w:r w:rsidRPr="00C35D08">
              <w:rPr>
                <w:b/>
                <w:bCs/>
                <w:sz w:val="22"/>
                <w:szCs w:val="22"/>
                <w:lang w:eastAsia="en-GB"/>
              </w:rPr>
              <w:t>Eil. Nr.</w:t>
            </w:r>
          </w:p>
        </w:tc>
        <w:tc>
          <w:tcPr>
            <w:tcW w:w="1117"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hideMark/>
          </w:tcPr>
          <w:p w14:paraId="2E753BF8" w14:textId="77777777" w:rsidR="00B523C8" w:rsidRPr="00C35D08" w:rsidRDefault="008F01BE">
            <w:pPr>
              <w:spacing w:line="360" w:lineRule="atLeast"/>
              <w:jc w:val="center"/>
              <w:rPr>
                <w:b/>
                <w:bCs/>
                <w:sz w:val="22"/>
                <w:szCs w:val="22"/>
                <w:lang w:eastAsia="en-GB"/>
              </w:rPr>
            </w:pPr>
            <w:r w:rsidRPr="00C35D08">
              <w:rPr>
                <w:b/>
                <w:bCs/>
                <w:sz w:val="22"/>
                <w:szCs w:val="22"/>
                <w:lang w:eastAsia="en-GB"/>
              </w:rPr>
              <w:t>Vertinimo kriterijaus kodas</w:t>
            </w:r>
          </w:p>
        </w:tc>
        <w:tc>
          <w:tcPr>
            <w:tcW w:w="4846"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hideMark/>
          </w:tcPr>
          <w:p w14:paraId="628A6D03" w14:textId="77777777" w:rsidR="00B523C8" w:rsidRPr="00C35D08" w:rsidRDefault="008F01BE">
            <w:pPr>
              <w:spacing w:line="360" w:lineRule="atLeast"/>
              <w:jc w:val="center"/>
              <w:rPr>
                <w:b/>
                <w:bCs/>
                <w:sz w:val="22"/>
                <w:szCs w:val="22"/>
                <w:lang w:eastAsia="lt-LT"/>
              </w:rPr>
            </w:pPr>
            <w:r w:rsidRPr="00C35D08">
              <w:rPr>
                <w:b/>
                <w:bCs/>
                <w:sz w:val="22"/>
                <w:szCs w:val="22"/>
                <w:lang w:eastAsia="lt-LT"/>
              </w:rPr>
              <w:t>Tikslų, uždavinių, vertinimo kriterijų pavadinimai ir matavimo vienetai</w:t>
            </w:r>
          </w:p>
        </w:tc>
        <w:tc>
          <w:tcPr>
            <w:tcW w:w="5775" w:type="dxa"/>
            <w:gridSpan w:val="5"/>
            <w:tcBorders>
              <w:top w:val="single" w:sz="4" w:space="0" w:color="auto"/>
              <w:left w:val="single" w:sz="4" w:space="0" w:color="auto"/>
              <w:bottom w:val="single" w:sz="4" w:space="0" w:color="auto"/>
            </w:tcBorders>
            <w:vAlign w:val="center"/>
            <w:hideMark/>
          </w:tcPr>
          <w:p w14:paraId="7384F6B6" w14:textId="77777777" w:rsidR="00B523C8" w:rsidRPr="00C35D08" w:rsidRDefault="008F01BE">
            <w:pPr>
              <w:spacing w:line="360" w:lineRule="atLeast"/>
              <w:jc w:val="center"/>
              <w:rPr>
                <w:b/>
                <w:bCs/>
                <w:sz w:val="22"/>
                <w:szCs w:val="22"/>
                <w:lang w:eastAsia="en-GB"/>
              </w:rPr>
            </w:pPr>
            <w:r w:rsidRPr="00C35D08">
              <w:rPr>
                <w:b/>
                <w:bCs/>
                <w:sz w:val="22"/>
                <w:szCs w:val="22"/>
                <w:lang w:eastAsia="en-GB"/>
              </w:rPr>
              <w:t>Vertinimo kriterijaus reikšmė</w:t>
            </w:r>
          </w:p>
        </w:tc>
        <w:tc>
          <w:tcPr>
            <w:tcW w:w="184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hideMark/>
          </w:tcPr>
          <w:p w14:paraId="4EF9902A" w14:textId="77777777" w:rsidR="00B523C8" w:rsidRPr="00C35D08" w:rsidRDefault="008F01BE">
            <w:pPr>
              <w:spacing w:line="360" w:lineRule="atLeast"/>
              <w:jc w:val="center"/>
              <w:rPr>
                <w:b/>
                <w:bCs/>
                <w:sz w:val="22"/>
                <w:szCs w:val="22"/>
                <w:lang w:eastAsia="en-GB"/>
              </w:rPr>
            </w:pPr>
            <w:r w:rsidRPr="00C35D08">
              <w:rPr>
                <w:b/>
                <w:bCs/>
                <w:sz w:val="22"/>
                <w:szCs w:val="22"/>
                <w:lang w:eastAsia="en-GB"/>
              </w:rPr>
              <w:t>Atsakingi vykdytojai</w:t>
            </w:r>
          </w:p>
        </w:tc>
      </w:tr>
      <w:tr w:rsidR="00B523C8" w:rsidRPr="00C35D08" w14:paraId="482535CB" w14:textId="77777777">
        <w:trPr>
          <w:cantSplit/>
          <w:trHeight w:val="20"/>
        </w:trPr>
        <w:tc>
          <w:tcPr>
            <w:tcW w:w="974" w:type="dxa"/>
            <w:vMerge/>
          </w:tcPr>
          <w:p w14:paraId="795D9668" w14:textId="77777777" w:rsidR="00B523C8" w:rsidRPr="00C35D08" w:rsidRDefault="00B523C8">
            <w:pPr>
              <w:spacing w:line="360" w:lineRule="atLeast"/>
              <w:rPr>
                <w:sz w:val="22"/>
                <w:szCs w:val="22"/>
                <w:lang w:eastAsia="en-GB"/>
              </w:rPr>
            </w:pPr>
          </w:p>
        </w:tc>
        <w:tc>
          <w:tcPr>
            <w:tcW w:w="1117" w:type="dxa"/>
            <w:vMerge/>
            <w:tcMar>
              <w:top w:w="28" w:type="dxa"/>
              <w:left w:w="57" w:type="dxa"/>
              <w:bottom w:w="28" w:type="dxa"/>
              <w:right w:w="57" w:type="dxa"/>
            </w:tcMar>
          </w:tcPr>
          <w:p w14:paraId="16600E71" w14:textId="77777777" w:rsidR="00B523C8" w:rsidRPr="00C35D08" w:rsidRDefault="00B523C8">
            <w:pPr>
              <w:spacing w:line="360" w:lineRule="atLeast"/>
              <w:rPr>
                <w:sz w:val="22"/>
                <w:szCs w:val="22"/>
                <w:lang w:eastAsia="en-GB"/>
              </w:rPr>
            </w:pPr>
          </w:p>
        </w:tc>
        <w:tc>
          <w:tcPr>
            <w:tcW w:w="4846" w:type="dxa"/>
            <w:vMerge/>
            <w:tcMar>
              <w:top w:w="28" w:type="dxa"/>
              <w:left w:w="57" w:type="dxa"/>
              <w:bottom w:w="28" w:type="dxa"/>
              <w:right w:w="57" w:type="dxa"/>
            </w:tcMar>
            <w:vAlign w:val="center"/>
          </w:tcPr>
          <w:p w14:paraId="7E16C5DC" w14:textId="77777777" w:rsidR="00B523C8" w:rsidRPr="00C35D08" w:rsidRDefault="00B523C8">
            <w:pPr>
              <w:spacing w:line="360" w:lineRule="atLeast"/>
              <w:jc w:val="both"/>
              <w:rPr>
                <w:sz w:val="22"/>
                <w:szCs w:val="22"/>
                <w:lang w:eastAsia="lt-LT"/>
              </w:rPr>
            </w:pP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B18DB2" w14:textId="77777777" w:rsidR="00B523C8" w:rsidRPr="00C35D08" w:rsidRDefault="008F01BE">
            <w:pPr>
              <w:spacing w:line="360" w:lineRule="atLeast"/>
              <w:jc w:val="center"/>
              <w:rPr>
                <w:b/>
                <w:bCs/>
                <w:sz w:val="22"/>
                <w:szCs w:val="22"/>
                <w:lang w:eastAsia="en-GB"/>
              </w:rPr>
            </w:pPr>
            <w:r w:rsidRPr="00C35D08">
              <w:rPr>
                <w:b/>
                <w:bCs/>
                <w:sz w:val="22"/>
                <w:szCs w:val="22"/>
                <w:lang w:eastAsia="en-GB"/>
              </w:rPr>
              <w:t>2025 m.</w:t>
            </w:r>
          </w:p>
        </w:tc>
        <w:tc>
          <w:tcPr>
            <w:tcW w:w="1125" w:type="dxa"/>
            <w:tcBorders>
              <w:top w:val="single" w:sz="4" w:space="0" w:color="auto"/>
              <w:left w:val="single" w:sz="4" w:space="0" w:color="auto"/>
              <w:bottom w:val="single" w:sz="4" w:space="0" w:color="auto"/>
              <w:right w:val="single" w:sz="4" w:space="0" w:color="auto"/>
            </w:tcBorders>
            <w:vAlign w:val="center"/>
          </w:tcPr>
          <w:p w14:paraId="1895BA69" w14:textId="77777777" w:rsidR="00B523C8" w:rsidRPr="00C35D08" w:rsidRDefault="008F01BE">
            <w:pPr>
              <w:spacing w:line="360" w:lineRule="atLeast"/>
              <w:jc w:val="center"/>
              <w:rPr>
                <w:b/>
                <w:bCs/>
                <w:sz w:val="22"/>
                <w:szCs w:val="22"/>
                <w:lang w:eastAsia="en-GB"/>
              </w:rPr>
            </w:pPr>
            <w:r w:rsidRPr="00C35D08">
              <w:rPr>
                <w:b/>
                <w:bCs/>
                <w:sz w:val="22"/>
                <w:szCs w:val="22"/>
                <w:lang w:eastAsia="en-GB"/>
              </w:rPr>
              <w:t>2026 m.</w:t>
            </w:r>
          </w:p>
        </w:tc>
        <w:tc>
          <w:tcPr>
            <w:tcW w:w="1307" w:type="dxa"/>
            <w:tcBorders>
              <w:top w:val="single" w:sz="4" w:space="0" w:color="auto"/>
              <w:left w:val="single" w:sz="4" w:space="0" w:color="auto"/>
              <w:bottom w:val="single" w:sz="4" w:space="0" w:color="auto"/>
              <w:right w:val="single" w:sz="4" w:space="0" w:color="auto"/>
            </w:tcBorders>
            <w:vAlign w:val="center"/>
          </w:tcPr>
          <w:p w14:paraId="431D1254" w14:textId="77777777" w:rsidR="00B523C8" w:rsidRPr="00C35D08" w:rsidRDefault="008F01BE">
            <w:pPr>
              <w:spacing w:line="360" w:lineRule="atLeast"/>
              <w:jc w:val="center"/>
              <w:rPr>
                <w:b/>
                <w:bCs/>
                <w:sz w:val="22"/>
                <w:szCs w:val="22"/>
                <w:lang w:eastAsia="en-GB"/>
              </w:rPr>
            </w:pPr>
            <w:r w:rsidRPr="00C35D08">
              <w:rPr>
                <w:b/>
                <w:bCs/>
                <w:sz w:val="22"/>
                <w:szCs w:val="22"/>
                <w:lang w:eastAsia="en-GB"/>
              </w:rPr>
              <w:t>2027 m.</w:t>
            </w:r>
          </w:p>
        </w:tc>
        <w:tc>
          <w:tcPr>
            <w:tcW w:w="1130" w:type="dxa"/>
          </w:tcPr>
          <w:p w14:paraId="4D550598" w14:textId="77777777" w:rsidR="00B523C8" w:rsidRPr="00C35D08" w:rsidRDefault="008F01BE">
            <w:pPr>
              <w:spacing w:line="360" w:lineRule="atLeast"/>
              <w:jc w:val="center"/>
              <w:rPr>
                <w:b/>
                <w:bCs/>
                <w:sz w:val="22"/>
                <w:szCs w:val="22"/>
                <w:lang w:eastAsia="en-GB"/>
              </w:rPr>
            </w:pPr>
            <w:r w:rsidRPr="00C35D08">
              <w:rPr>
                <w:b/>
                <w:bCs/>
                <w:sz w:val="22"/>
                <w:szCs w:val="22"/>
                <w:lang w:eastAsia="en-GB"/>
              </w:rPr>
              <w:t>2028 m.</w:t>
            </w:r>
          </w:p>
        </w:tc>
        <w:tc>
          <w:tcPr>
            <w:tcW w:w="1217" w:type="dxa"/>
          </w:tcPr>
          <w:p w14:paraId="51C47355" w14:textId="77777777" w:rsidR="00B523C8" w:rsidRPr="00C35D08" w:rsidRDefault="008F01BE">
            <w:pPr>
              <w:spacing w:line="360" w:lineRule="atLeast"/>
              <w:jc w:val="center"/>
              <w:rPr>
                <w:b/>
                <w:bCs/>
                <w:sz w:val="22"/>
                <w:szCs w:val="22"/>
                <w:lang w:eastAsia="en-GB"/>
              </w:rPr>
            </w:pPr>
            <w:r w:rsidRPr="00C35D08">
              <w:rPr>
                <w:b/>
                <w:bCs/>
                <w:sz w:val="22"/>
                <w:szCs w:val="22"/>
                <w:lang w:eastAsia="en-GB"/>
              </w:rPr>
              <w:t>2029 m.</w:t>
            </w:r>
          </w:p>
        </w:tc>
        <w:tc>
          <w:tcPr>
            <w:tcW w:w="1848" w:type="dxa"/>
            <w:vMerge/>
            <w:tcMar>
              <w:top w:w="28" w:type="dxa"/>
              <w:left w:w="57" w:type="dxa"/>
              <w:bottom w:w="28" w:type="dxa"/>
              <w:right w:w="57" w:type="dxa"/>
            </w:tcMar>
          </w:tcPr>
          <w:p w14:paraId="788958EB" w14:textId="77777777" w:rsidR="00B523C8" w:rsidRPr="00C35D08" w:rsidRDefault="00B523C8">
            <w:pPr>
              <w:spacing w:line="360" w:lineRule="atLeast"/>
              <w:rPr>
                <w:sz w:val="22"/>
                <w:szCs w:val="22"/>
                <w:lang w:eastAsia="en-GB"/>
              </w:rPr>
            </w:pPr>
          </w:p>
        </w:tc>
      </w:tr>
      <w:tr w:rsidR="00B523C8" w:rsidRPr="00C35D08" w14:paraId="0DAD82F6" w14:textId="77777777">
        <w:trPr>
          <w:cantSplit/>
          <w:trHeight w:val="20"/>
        </w:trPr>
        <w:tc>
          <w:tcPr>
            <w:tcW w:w="14560" w:type="dxa"/>
            <w:gridSpan w:val="9"/>
            <w:tcBorders>
              <w:right w:val="single" w:sz="4" w:space="0" w:color="auto"/>
            </w:tcBorders>
          </w:tcPr>
          <w:p w14:paraId="568D817D" w14:textId="77777777" w:rsidR="00B523C8" w:rsidRPr="00C35D08" w:rsidRDefault="008F01BE">
            <w:pPr>
              <w:spacing w:line="360" w:lineRule="atLeast"/>
              <w:rPr>
                <w:sz w:val="22"/>
                <w:szCs w:val="22"/>
                <w:lang w:eastAsia="en-GB"/>
              </w:rPr>
            </w:pPr>
            <w:r w:rsidRPr="00C35D08">
              <w:rPr>
                <w:b/>
                <w:bCs/>
                <w:sz w:val="22"/>
                <w:szCs w:val="22"/>
                <w:lang w:eastAsia="en-GB"/>
              </w:rPr>
              <w:t>1.</w:t>
            </w:r>
            <w:r w:rsidRPr="00C35D08">
              <w:rPr>
                <w:b/>
                <w:bCs/>
                <w:sz w:val="22"/>
                <w:szCs w:val="22"/>
                <w:lang w:eastAsia="lt-LT"/>
              </w:rPr>
              <w:t xml:space="preserve"> Tikslas: sudaryti ilgalaikės NVO veiklos plėtros sąlygas</w:t>
            </w:r>
          </w:p>
        </w:tc>
      </w:tr>
      <w:tr w:rsidR="00B523C8" w:rsidRPr="00C35D08" w14:paraId="6CDC4767" w14:textId="77777777">
        <w:trPr>
          <w:cantSplit/>
          <w:trHeight w:val="20"/>
        </w:trPr>
        <w:tc>
          <w:tcPr>
            <w:tcW w:w="2091" w:type="dxa"/>
            <w:gridSpan w:val="2"/>
            <w:tcBorders>
              <w:right w:val="single" w:sz="4" w:space="0" w:color="auto"/>
            </w:tcBorders>
            <w:vAlign w:val="center"/>
          </w:tcPr>
          <w:p w14:paraId="5485D615" w14:textId="77777777" w:rsidR="00B523C8" w:rsidRPr="00C35D08" w:rsidRDefault="008F01BE">
            <w:pPr>
              <w:spacing w:line="360" w:lineRule="atLeast"/>
              <w:rPr>
                <w:sz w:val="22"/>
                <w:szCs w:val="22"/>
              </w:rPr>
            </w:pPr>
            <w:r w:rsidRPr="00C35D08">
              <w:rPr>
                <w:sz w:val="22"/>
                <w:szCs w:val="22"/>
              </w:rPr>
              <w:t xml:space="preserve">R-09-003-02-07-18-01 </w:t>
            </w:r>
          </w:p>
        </w:tc>
        <w:tc>
          <w:tcPr>
            <w:tcW w:w="484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2D72BEBE" w14:textId="00FD45E7" w:rsidR="00B523C8" w:rsidRPr="00C35D08" w:rsidRDefault="00172762">
            <w:pPr>
              <w:spacing w:line="360" w:lineRule="atLeast"/>
              <w:jc w:val="both"/>
              <w:rPr>
                <w:sz w:val="22"/>
                <w:szCs w:val="22"/>
              </w:rPr>
            </w:pPr>
            <w:r w:rsidRPr="00C35D08">
              <w:rPr>
                <w:sz w:val="22"/>
                <w:szCs w:val="22"/>
              </w:rPr>
              <w:t>Finansinis tvarumas (PVO tvarumo indekso dalis) (balai)</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vAlign w:val="center"/>
          </w:tcPr>
          <w:p w14:paraId="260C5412" w14:textId="77777777" w:rsidR="00B523C8" w:rsidRPr="00C35D08" w:rsidRDefault="008F01BE">
            <w:pPr>
              <w:spacing w:line="360" w:lineRule="atLeast"/>
              <w:jc w:val="center"/>
              <w:rPr>
                <w:sz w:val="22"/>
                <w:szCs w:val="22"/>
              </w:rPr>
            </w:pPr>
            <w:r w:rsidRPr="00C35D08">
              <w:rPr>
                <w:sz w:val="22"/>
                <w:szCs w:val="22"/>
              </w:rPr>
              <w:t>2,6</w:t>
            </w:r>
          </w:p>
        </w:tc>
        <w:tc>
          <w:tcPr>
            <w:tcW w:w="11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1F03C" w14:textId="77777777" w:rsidR="00B523C8" w:rsidRPr="00C35D08" w:rsidRDefault="008F01BE">
            <w:pPr>
              <w:spacing w:line="360" w:lineRule="atLeast"/>
              <w:jc w:val="center"/>
              <w:rPr>
                <w:sz w:val="22"/>
                <w:szCs w:val="22"/>
              </w:rPr>
            </w:pPr>
            <w:r w:rsidRPr="00C35D08">
              <w:rPr>
                <w:sz w:val="22"/>
                <w:szCs w:val="22"/>
              </w:rPr>
              <w:t>2,9</w:t>
            </w: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A0264" w14:textId="77777777" w:rsidR="00B523C8" w:rsidRPr="00C35D08" w:rsidRDefault="008F01BE">
            <w:pPr>
              <w:spacing w:line="360" w:lineRule="atLeast"/>
              <w:jc w:val="center"/>
              <w:rPr>
                <w:sz w:val="22"/>
                <w:szCs w:val="22"/>
                <w:lang w:eastAsia="en-GB"/>
              </w:rPr>
            </w:pPr>
            <w:r w:rsidRPr="00C35D08">
              <w:rPr>
                <w:sz w:val="22"/>
                <w:szCs w:val="22"/>
                <w:lang w:eastAsia="en-GB"/>
              </w:rPr>
              <w:t>2,8</w:t>
            </w:r>
          </w:p>
        </w:tc>
        <w:tc>
          <w:tcPr>
            <w:tcW w:w="1130" w:type="dxa"/>
            <w:vAlign w:val="center"/>
          </w:tcPr>
          <w:p w14:paraId="00EA92F2" w14:textId="77777777" w:rsidR="00B523C8" w:rsidRPr="00C35D08" w:rsidRDefault="008F01BE">
            <w:pPr>
              <w:spacing w:line="360" w:lineRule="atLeast"/>
              <w:jc w:val="center"/>
              <w:rPr>
                <w:sz w:val="22"/>
                <w:szCs w:val="22"/>
                <w:lang w:eastAsia="en-GB"/>
              </w:rPr>
            </w:pPr>
            <w:r w:rsidRPr="00C35D08">
              <w:rPr>
                <w:sz w:val="22"/>
                <w:szCs w:val="22"/>
                <w:lang w:eastAsia="en-GB"/>
              </w:rPr>
              <w:t>2,7</w:t>
            </w:r>
          </w:p>
        </w:tc>
        <w:tc>
          <w:tcPr>
            <w:tcW w:w="1217" w:type="dxa"/>
            <w:vAlign w:val="center"/>
          </w:tcPr>
          <w:p w14:paraId="4213EE82" w14:textId="77777777" w:rsidR="00B523C8" w:rsidRPr="00C35D08" w:rsidRDefault="008F01BE">
            <w:pPr>
              <w:spacing w:line="360" w:lineRule="atLeast"/>
              <w:jc w:val="center"/>
              <w:rPr>
                <w:sz w:val="22"/>
                <w:szCs w:val="22"/>
                <w:lang w:eastAsia="en-GB"/>
              </w:rPr>
            </w:pPr>
            <w:r w:rsidRPr="00C35D08">
              <w:rPr>
                <w:sz w:val="22"/>
                <w:szCs w:val="22"/>
                <w:lang w:eastAsia="en-GB"/>
              </w:rPr>
              <w:t>2,7</w:t>
            </w:r>
          </w:p>
        </w:tc>
        <w:tc>
          <w:tcPr>
            <w:tcW w:w="184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vAlign w:val="center"/>
          </w:tcPr>
          <w:p w14:paraId="11B1CB98" w14:textId="77777777" w:rsidR="00B523C8" w:rsidRPr="00C35D08" w:rsidRDefault="008F01BE">
            <w:pPr>
              <w:spacing w:line="360" w:lineRule="atLeast"/>
              <w:jc w:val="center"/>
              <w:rPr>
                <w:sz w:val="22"/>
                <w:szCs w:val="22"/>
                <w:lang w:eastAsia="en-GB"/>
              </w:rPr>
            </w:pPr>
            <w:r w:rsidRPr="00C35D08">
              <w:rPr>
                <w:sz w:val="22"/>
                <w:szCs w:val="22"/>
                <w:lang w:eastAsia="en-GB"/>
              </w:rPr>
              <w:t xml:space="preserve">Ministerija </w:t>
            </w:r>
          </w:p>
        </w:tc>
      </w:tr>
      <w:tr w:rsidR="00B523C8" w:rsidRPr="00C35D08" w14:paraId="673D0883" w14:textId="77777777">
        <w:trPr>
          <w:cantSplit/>
          <w:trHeight w:val="20"/>
        </w:trPr>
        <w:tc>
          <w:tcPr>
            <w:tcW w:w="2091" w:type="dxa"/>
            <w:gridSpan w:val="2"/>
            <w:tcBorders>
              <w:right w:val="single" w:sz="4" w:space="0" w:color="auto"/>
            </w:tcBorders>
            <w:vAlign w:val="center"/>
          </w:tcPr>
          <w:p w14:paraId="59AC3BAB" w14:textId="77777777" w:rsidR="00B523C8" w:rsidRPr="00C35D08" w:rsidRDefault="008F01BE">
            <w:pPr>
              <w:spacing w:line="360" w:lineRule="atLeast"/>
              <w:rPr>
                <w:sz w:val="22"/>
                <w:szCs w:val="22"/>
                <w:lang w:eastAsia="en-GB"/>
              </w:rPr>
            </w:pPr>
            <w:r w:rsidRPr="00C35D08">
              <w:rPr>
                <w:sz w:val="22"/>
                <w:szCs w:val="22"/>
              </w:rPr>
              <w:lastRenderedPageBreak/>
              <w:t xml:space="preserve">R-09-003-02-07-18-02 </w:t>
            </w:r>
          </w:p>
        </w:tc>
        <w:tc>
          <w:tcPr>
            <w:tcW w:w="484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3F79F5B3" w14:textId="0458DBB3" w:rsidR="00B523C8" w:rsidRPr="00C35D08" w:rsidRDefault="00172762">
            <w:pPr>
              <w:spacing w:line="360" w:lineRule="atLeast"/>
              <w:jc w:val="both"/>
              <w:rPr>
                <w:sz w:val="22"/>
                <w:szCs w:val="22"/>
                <w:lang w:eastAsia="lt-LT"/>
              </w:rPr>
            </w:pPr>
            <w:r w:rsidRPr="00C35D08">
              <w:rPr>
                <w:sz w:val="22"/>
                <w:szCs w:val="22"/>
              </w:rPr>
              <w:t>NVO dalyvavimas teikiant paslaugas (PVO tvarumo indekso dalis)</w:t>
            </w:r>
            <w:r w:rsidR="00654E8E" w:rsidRPr="00C35D08">
              <w:rPr>
                <w:sz w:val="22"/>
                <w:szCs w:val="22"/>
              </w:rPr>
              <w:t xml:space="preserve"> (balai)</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vAlign w:val="center"/>
          </w:tcPr>
          <w:p w14:paraId="44D3A10E" w14:textId="77777777" w:rsidR="00B523C8" w:rsidRPr="00C35D08" w:rsidRDefault="008F01BE">
            <w:pPr>
              <w:spacing w:line="360" w:lineRule="atLeast"/>
              <w:jc w:val="center"/>
              <w:rPr>
                <w:sz w:val="22"/>
                <w:szCs w:val="22"/>
                <w:lang w:eastAsia="en-GB"/>
              </w:rPr>
            </w:pPr>
            <w:r w:rsidRPr="00C35D08">
              <w:rPr>
                <w:sz w:val="22"/>
                <w:szCs w:val="22"/>
              </w:rPr>
              <w:t>2,6</w:t>
            </w:r>
          </w:p>
        </w:tc>
        <w:tc>
          <w:tcPr>
            <w:tcW w:w="11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66570" w14:textId="77777777" w:rsidR="00B523C8" w:rsidRPr="00C35D08" w:rsidRDefault="008F01BE">
            <w:pPr>
              <w:spacing w:line="360" w:lineRule="atLeast"/>
              <w:jc w:val="center"/>
              <w:rPr>
                <w:sz w:val="22"/>
                <w:szCs w:val="22"/>
                <w:lang w:eastAsia="en-GB"/>
              </w:rPr>
            </w:pPr>
            <w:r w:rsidRPr="00C35D08">
              <w:rPr>
                <w:sz w:val="22"/>
                <w:szCs w:val="22"/>
              </w:rPr>
              <w:t>2,8</w:t>
            </w: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E3AE1" w14:textId="77777777" w:rsidR="00B523C8" w:rsidRPr="00C35D08" w:rsidRDefault="008F01BE">
            <w:pPr>
              <w:spacing w:line="360" w:lineRule="atLeast"/>
              <w:jc w:val="center"/>
              <w:rPr>
                <w:sz w:val="22"/>
                <w:szCs w:val="22"/>
                <w:lang w:eastAsia="en-GB"/>
              </w:rPr>
            </w:pPr>
            <w:r w:rsidRPr="00C35D08">
              <w:rPr>
                <w:sz w:val="22"/>
                <w:szCs w:val="22"/>
                <w:lang w:eastAsia="en-GB"/>
              </w:rPr>
              <w:t>2,7</w:t>
            </w:r>
          </w:p>
        </w:tc>
        <w:tc>
          <w:tcPr>
            <w:tcW w:w="1130" w:type="dxa"/>
            <w:vAlign w:val="center"/>
          </w:tcPr>
          <w:p w14:paraId="10257E44" w14:textId="77777777" w:rsidR="00B523C8" w:rsidRPr="00C35D08" w:rsidRDefault="008F01BE">
            <w:pPr>
              <w:spacing w:line="360" w:lineRule="atLeast"/>
              <w:jc w:val="center"/>
              <w:rPr>
                <w:sz w:val="22"/>
                <w:szCs w:val="22"/>
                <w:lang w:eastAsia="en-GB"/>
              </w:rPr>
            </w:pPr>
            <w:r w:rsidRPr="00C35D08">
              <w:rPr>
                <w:sz w:val="22"/>
                <w:szCs w:val="22"/>
                <w:lang w:eastAsia="en-GB"/>
              </w:rPr>
              <w:t>2,7</w:t>
            </w:r>
          </w:p>
        </w:tc>
        <w:tc>
          <w:tcPr>
            <w:tcW w:w="1217" w:type="dxa"/>
            <w:vAlign w:val="center"/>
          </w:tcPr>
          <w:p w14:paraId="0969B6D8" w14:textId="77777777" w:rsidR="00B523C8" w:rsidRPr="00C35D08" w:rsidRDefault="008F01BE">
            <w:pPr>
              <w:spacing w:line="360" w:lineRule="atLeast"/>
              <w:jc w:val="center"/>
              <w:rPr>
                <w:sz w:val="22"/>
                <w:szCs w:val="22"/>
                <w:lang w:eastAsia="en-GB"/>
              </w:rPr>
            </w:pPr>
            <w:r w:rsidRPr="00C35D08">
              <w:rPr>
                <w:sz w:val="22"/>
                <w:szCs w:val="22"/>
                <w:lang w:eastAsia="en-GB"/>
              </w:rPr>
              <w:t>2,6</w:t>
            </w:r>
          </w:p>
        </w:tc>
        <w:tc>
          <w:tcPr>
            <w:tcW w:w="184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vAlign w:val="center"/>
          </w:tcPr>
          <w:p w14:paraId="37984287"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5FFEED9C" w14:textId="77777777">
        <w:trPr>
          <w:cantSplit/>
          <w:trHeight w:val="20"/>
        </w:trPr>
        <w:tc>
          <w:tcPr>
            <w:tcW w:w="14560" w:type="dxa"/>
            <w:gridSpan w:val="9"/>
            <w:tcBorders>
              <w:right w:val="single" w:sz="4" w:space="0" w:color="auto"/>
            </w:tcBorders>
            <w:vAlign w:val="center"/>
          </w:tcPr>
          <w:p w14:paraId="2B7C70C5" w14:textId="77777777" w:rsidR="00B523C8" w:rsidRPr="00C35D08" w:rsidRDefault="008F01BE">
            <w:pPr>
              <w:spacing w:line="360" w:lineRule="atLeast"/>
              <w:rPr>
                <w:sz w:val="22"/>
                <w:szCs w:val="22"/>
                <w:lang w:eastAsia="en-GB"/>
              </w:rPr>
            </w:pPr>
            <w:r w:rsidRPr="00C35D08">
              <w:rPr>
                <w:b/>
                <w:bCs/>
                <w:sz w:val="22"/>
                <w:szCs w:val="22"/>
                <w:lang w:eastAsia="en-GB"/>
              </w:rPr>
              <w:t xml:space="preserve">1.1. </w:t>
            </w:r>
            <w:r w:rsidRPr="00C35D08">
              <w:rPr>
                <w:b/>
                <w:bCs/>
                <w:sz w:val="22"/>
                <w:szCs w:val="22"/>
                <w:lang w:eastAsia="lt-LT"/>
              </w:rPr>
              <w:t>Uždavinys: stiprinti NVO institucinius gebėjimus</w:t>
            </w:r>
          </w:p>
        </w:tc>
      </w:tr>
      <w:tr w:rsidR="00B523C8" w:rsidRPr="00C35D08" w14:paraId="462A86B9" w14:textId="77777777">
        <w:trPr>
          <w:cantSplit/>
          <w:trHeight w:val="379"/>
        </w:trPr>
        <w:tc>
          <w:tcPr>
            <w:tcW w:w="974" w:type="dxa"/>
            <w:vAlign w:val="center"/>
          </w:tcPr>
          <w:p w14:paraId="51EE74C7" w14:textId="77777777" w:rsidR="00B523C8" w:rsidRPr="00C35D08" w:rsidRDefault="008F01BE">
            <w:pPr>
              <w:spacing w:line="360" w:lineRule="atLeast"/>
              <w:rPr>
                <w:sz w:val="22"/>
                <w:szCs w:val="22"/>
                <w:lang w:eastAsia="en-GB"/>
              </w:rPr>
            </w:pPr>
            <w:r w:rsidRPr="00C35D08">
              <w:rPr>
                <w:sz w:val="22"/>
                <w:szCs w:val="22"/>
                <w:lang w:eastAsia="en-GB"/>
              </w:rPr>
              <w:t>1.1.1.</w:t>
            </w:r>
          </w:p>
        </w:tc>
        <w:tc>
          <w:tcPr>
            <w:tcW w:w="11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402E0D7" w14:textId="77777777" w:rsidR="00B523C8" w:rsidRPr="00C35D08" w:rsidRDefault="008F01BE">
            <w:pPr>
              <w:spacing w:line="360" w:lineRule="atLeast"/>
              <w:rPr>
                <w:sz w:val="22"/>
                <w:szCs w:val="22"/>
                <w:lang w:eastAsia="en-GB"/>
              </w:rPr>
            </w:pPr>
            <w:r w:rsidRPr="00C35D08">
              <w:rPr>
                <w:sz w:val="22"/>
                <w:szCs w:val="22"/>
                <w:lang w:eastAsia="en-GB"/>
              </w:rPr>
              <w:t>P-1-1-1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D787D2F" w14:textId="77777777" w:rsidR="00B523C8" w:rsidRPr="00C35D08" w:rsidRDefault="008F01BE">
            <w:pPr>
              <w:spacing w:line="360" w:lineRule="atLeast"/>
              <w:jc w:val="both"/>
              <w:rPr>
                <w:sz w:val="22"/>
                <w:szCs w:val="22"/>
                <w:lang w:eastAsia="en-GB"/>
              </w:rPr>
            </w:pPr>
            <w:r w:rsidRPr="00C35D08">
              <w:rPr>
                <w:sz w:val="22"/>
                <w:szCs w:val="22"/>
                <w:lang w:eastAsia="en-GB"/>
              </w:rPr>
              <w:t>NVO institucinio stiprinimo projektai, kuriems skirtas finansavimas (skaičius)</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2674F30" w14:textId="77777777" w:rsidR="00B523C8" w:rsidRPr="00C35D08" w:rsidRDefault="008F01BE">
            <w:pPr>
              <w:spacing w:line="360" w:lineRule="atLeast"/>
              <w:jc w:val="center"/>
              <w:rPr>
                <w:sz w:val="22"/>
                <w:szCs w:val="22"/>
                <w:lang w:eastAsia="en-GB"/>
              </w:rPr>
            </w:pPr>
            <w:r w:rsidRPr="00C35D08">
              <w:rPr>
                <w:sz w:val="22"/>
                <w:szCs w:val="22"/>
                <w:lang w:eastAsia="en-GB"/>
              </w:rPr>
              <w:t>69</w:t>
            </w:r>
          </w:p>
        </w:tc>
        <w:tc>
          <w:tcPr>
            <w:tcW w:w="1125" w:type="dxa"/>
            <w:tcBorders>
              <w:top w:val="single" w:sz="4" w:space="0" w:color="auto"/>
              <w:left w:val="single" w:sz="4" w:space="0" w:color="auto"/>
              <w:bottom w:val="single" w:sz="4" w:space="0" w:color="auto"/>
              <w:right w:val="single" w:sz="4" w:space="0" w:color="auto"/>
            </w:tcBorders>
            <w:vAlign w:val="center"/>
          </w:tcPr>
          <w:p w14:paraId="6055B97B" w14:textId="77777777" w:rsidR="00B523C8" w:rsidRPr="00C35D08" w:rsidRDefault="008F01BE">
            <w:pPr>
              <w:spacing w:line="360" w:lineRule="atLeast"/>
              <w:jc w:val="center"/>
              <w:rPr>
                <w:sz w:val="22"/>
                <w:szCs w:val="22"/>
                <w:lang w:eastAsia="en-GB"/>
              </w:rPr>
            </w:pPr>
            <w:r w:rsidRPr="00C35D08">
              <w:rPr>
                <w:sz w:val="22"/>
                <w:szCs w:val="22"/>
                <w:lang w:eastAsia="en-GB"/>
              </w:rPr>
              <w:t>69</w:t>
            </w:r>
          </w:p>
        </w:tc>
        <w:tc>
          <w:tcPr>
            <w:tcW w:w="1307" w:type="dxa"/>
            <w:tcBorders>
              <w:top w:val="single" w:sz="4" w:space="0" w:color="auto"/>
              <w:left w:val="single" w:sz="4" w:space="0" w:color="auto"/>
              <w:bottom w:val="single" w:sz="4" w:space="0" w:color="auto"/>
              <w:right w:val="single" w:sz="4" w:space="0" w:color="auto"/>
            </w:tcBorders>
            <w:vAlign w:val="center"/>
          </w:tcPr>
          <w:p w14:paraId="53B983BE" w14:textId="77777777" w:rsidR="00B523C8" w:rsidRPr="00C35D08" w:rsidRDefault="008F01BE">
            <w:pPr>
              <w:spacing w:line="360" w:lineRule="atLeast"/>
              <w:jc w:val="center"/>
              <w:rPr>
                <w:sz w:val="22"/>
                <w:szCs w:val="22"/>
                <w:lang w:eastAsia="en-GB"/>
              </w:rPr>
            </w:pPr>
            <w:r w:rsidRPr="00C35D08">
              <w:rPr>
                <w:sz w:val="22"/>
                <w:szCs w:val="22"/>
                <w:lang w:eastAsia="en-GB"/>
              </w:rPr>
              <w:t>50</w:t>
            </w:r>
          </w:p>
        </w:tc>
        <w:tc>
          <w:tcPr>
            <w:tcW w:w="1130" w:type="dxa"/>
            <w:vAlign w:val="center"/>
          </w:tcPr>
          <w:p w14:paraId="0EFFE49F" w14:textId="77777777" w:rsidR="00B523C8" w:rsidRPr="00C35D08" w:rsidRDefault="008F01BE">
            <w:pPr>
              <w:spacing w:line="360" w:lineRule="atLeast"/>
              <w:jc w:val="center"/>
              <w:rPr>
                <w:sz w:val="22"/>
                <w:szCs w:val="22"/>
                <w:lang w:eastAsia="en-GB"/>
              </w:rPr>
            </w:pPr>
            <w:r w:rsidRPr="00C35D08">
              <w:rPr>
                <w:sz w:val="22"/>
                <w:szCs w:val="22"/>
                <w:lang w:eastAsia="en-GB"/>
              </w:rPr>
              <w:t>50</w:t>
            </w:r>
          </w:p>
        </w:tc>
        <w:tc>
          <w:tcPr>
            <w:tcW w:w="1217" w:type="dxa"/>
            <w:vAlign w:val="center"/>
          </w:tcPr>
          <w:p w14:paraId="09F25E03" w14:textId="77777777" w:rsidR="00B523C8" w:rsidRPr="00C35D08" w:rsidRDefault="008F01BE">
            <w:pPr>
              <w:spacing w:line="360" w:lineRule="atLeast"/>
              <w:jc w:val="center"/>
              <w:rPr>
                <w:sz w:val="22"/>
                <w:szCs w:val="22"/>
                <w:lang w:eastAsia="en-GB"/>
              </w:rPr>
            </w:pPr>
            <w:r w:rsidRPr="00C35D08">
              <w:rPr>
                <w:sz w:val="22"/>
                <w:szCs w:val="22"/>
                <w:lang w:eastAsia="en-GB"/>
              </w:rPr>
              <w:t>50</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0D600C"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75457726" w14:textId="77777777">
        <w:trPr>
          <w:cantSplit/>
          <w:trHeight w:val="217"/>
        </w:trPr>
        <w:tc>
          <w:tcPr>
            <w:tcW w:w="14560" w:type="dxa"/>
            <w:gridSpan w:val="9"/>
            <w:tcBorders>
              <w:right w:val="single" w:sz="4" w:space="0" w:color="auto"/>
            </w:tcBorders>
            <w:vAlign w:val="center"/>
          </w:tcPr>
          <w:p w14:paraId="687F434B" w14:textId="77777777" w:rsidR="00B523C8" w:rsidRPr="00C35D08" w:rsidRDefault="008F01BE">
            <w:pPr>
              <w:spacing w:line="360" w:lineRule="atLeast"/>
              <w:rPr>
                <w:sz w:val="22"/>
                <w:szCs w:val="22"/>
                <w:lang w:eastAsia="en-GB"/>
              </w:rPr>
            </w:pPr>
            <w:r w:rsidRPr="00C35D08">
              <w:rPr>
                <w:b/>
                <w:bCs/>
                <w:sz w:val="22"/>
                <w:szCs w:val="22"/>
                <w:lang w:eastAsia="en-GB"/>
              </w:rPr>
              <w:t xml:space="preserve">1.2. </w:t>
            </w:r>
            <w:r w:rsidRPr="00C35D08">
              <w:rPr>
                <w:b/>
                <w:bCs/>
                <w:sz w:val="22"/>
                <w:szCs w:val="22"/>
                <w:lang w:eastAsia="lt-LT"/>
              </w:rPr>
              <w:t>Uždavinys: analizuoti NVO sektoriaus situaciją ir sudaryti sąlygas priimti įrodymais grįstus viešosios politikos sprendimus</w:t>
            </w:r>
          </w:p>
        </w:tc>
      </w:tr>
      <w:tr w:rsidR="00B523C8" w:rsidRPr="00C35D08" w14:paraId="70DB1F2E" w14:textId="77777777">
        <w:trPr>
          <w:cantSplit/>
          <w:trHeight w:val="217"/>
        </w:trPr>
        <w:tc>
          <w:tcPr>
            <w:tcW w:w="974" w:type="dxa"/>
            <w:vAlign w:val="center"/>
          </w:tcPr>
          <w:p w14:paraId="04F8E405" w14:textId="77777777" w:rsidR="00B523C8" w:rsidRPr="00C35D08" w:rsidRDefault="008F01BE">
            <w:pPr>
              <w:spacing w:line="360" w:lineRule="atLeast"/>
              <w:rPr>
                <w:sz w:val="22"/>
                <w:szCs w:val="22"/>
                <w:lang w:eastAsia="en-GB"/>
              </w:rPr>
            </w:pPr>
            <w:r w:rsidRPr="00C35D08">
              <w:rPr>
                <w:sz w:val="22"/>
                <w:szCs w:val="22"/>
                <w:lang w:eastAsia="en-GB"/>
              </w:rPr>
              <w:t>1.1.2.</w:t>
            </w:r>
          </w:p>
        </w:tc>
        <w:tc>
          <w:tcPr>
            <w:tcW w:w="11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B5046FE" w14:textId="77777777" w:rsidR="00B523C8" w:rsidRPr="00C35D08" w:rsidRDefault="008F01BE">
            <w:pPr>
              <w:spacing w:line="360" w:lineRule="atLeast"/>
              <w:rPr>
                <w:sz w:val="22"/>
                <w:szCs w:val="22"/>
                <w:lang w:eastAsia="en-GB"/>
              </w:rPr>
            </w:pPr>
            <w:r w:rsidRPr="00C35D08">
              <w:rPr>
                <w:sz w:val="22"/>
                <w:szCs w:val="22"/>
                <w:lang w:eastAsia="en-GB"/>
              </w:rPr>
              <w:t>P-1-1-2</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1C05A70" w14:textId="77777777" w:rsidR="00B523C8" w:rsidRPr="00C35D08" w:rsidRDefault="008F01BE">
            <w:pPr>
              <w:spacing w:line="360" w:lineRule="atLeast"/>
              <w:jc w:val="both"/>
              <w:rPr>
                <w:sz w:val="22"/>
                <w:szCs w:val="22"/>
                <w:lang w:eastAsia="lt-LT"/>
              </w:rPr>
            </w:pPr>
            <w:r w:rsidRPr="00C35D08">
              <w:rPr>
                <w:sz w:val="22"/>
                <w:szCs w:val="22"/>
                <w:lang w:eastAsia="lt-LT"/>
              </w:rPr>
              <w:t>Atlikti tyrimai ir įgyvendintos analitinės veiklos, leidžiantys įvertinti NVO sektoriaus situaciją (skaičius)</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B5A3E33"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125" w:type="dxa"/>
            <w:tcBorders>
              <w:top w:val="single" w:sz="4" w:space="0" w:color="auto"/>
              <w:left w:val="single" w:sz="4" w:space="0" w:color="auto"/>
              <w:bottom w:val="single" w:sz="4" w:space="0" w:color="auto"/>
              <w:right w:val="single" w:sz="4" w:space="0" w:color="auto"/>
            </w:tcBorders>
            <w:vAlign w:val="center"/>
          </w:tcPr>
          <w:p w14:paraId="1010F742"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307" w:type="dxa"/>
            <w:tcBorders>
              <w:top w:val="single" w:sz="4" w:space="0" w:color="auto"/>
              <w:left w:val="single" w:sz="4" w:space="0" w:color="auto"/>
              <w:bottom w:val="single" w:sz="4" w:space="0" w:color="auto"/>
              <w:right w:val="single" w:sz="4" w:space="0" w:color="auto"/>
            </w:tcBorders>
            <w:vAlign w:val="center"/>
          </w:tcPr>
          <w:p w14:paraId="75EA5273"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130" w:type="dxa"/>
            <w:vAlign w:val="center"/>
          </w:tcPr>
          <w:p w14:paraId="3969FDD0"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217" w:type="dxa"/>
            <w:vAlign w:val="center"/>
          </w:tcPr>
          <w:p w14:paraId="323AEE1A"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9CD379C"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6639044F" w14:textId="77777777">
        <w:trPr>
          <w:cantSplit/>
          <w:trHeight w:val="177"/>
        </w:trPr>
        <w:tc>
          <w:tcPr>
            <w:tcW w:w="14560" w:type="dxa"/>
            <w:gridSpan w:val="9"/>
            <w:tcBorders>
              <w:right w:val="single" w:sz="4" w:space="0" w:color="auto"/>
            </w:tcBorders>
            <w:vAlign w:val="center"/>
          </w:tcPr>
          <w:p w14:paraId="21481ACE" w14:textId="77777777" w:rsidR="00B523C8" w:rsidRPr="00C35D08" w:rsidRDefault="008F01BE">
            <w:pPr>
              <w:spacing w:line="360" w:lineRule="atLeast"/>
              <w:rPr>
                <w:sz w:val="22"/>
                <w:szCs w:val="22"/>
                <w:lang w:eastAsia="en-GB"/>
              </w:rPr>
            </w:pPr>
            <w:r w:rsidRPr="00C35D08">
              <w:rPr>
                <w:b/>
                <w:bCs/>
                <w:color w:val="000000"/>
                <w:sz w:val="22"/>
                <w:szCs w:val="22"/>
                <w:lang w:eastAsia="lt-LT"/>
              </w:rPr>
              <w:t>2. Tikslas: sudaryti tvarios bendruomeninės veiklos plėtros sąlygas</w:t>
            </w:r>
          </w:p>
        </w:tc>
      </w:tr>
      <w:tr w:rsidR="00B523C8" w:rsidRPr="00C35D08" w14:paraId="2DF4EFBD" w14:textId="77777777">
        <w:trPr>
          <w:cantSplit/>
          <w:trHeight w:val="500"/>
        </w:trPr>
        <w:tc>
          <w:tcPr>
            <w:tcW w:w="2091" w:type="dxa"/>
            <w:gridSpan w:val="2"/>
            <w:tcBorders>
              <w:right w:val="single" w:sz="4" w:space="0" w:color="auto"/>
            </w:tcBorders>
            <w:vAlign w:val="center"/>
          </w:tcPr>
          <w:p w14:paraId="346742BC" w14:textId="77777777" w:rsidR="00B523C8" w:rsidRPr="00C35D08" w:rsidRDefault="008F01BE">
            <w:pPr>
              <w:spacing w:line="360" w:lineRule="atLeast"/>
              <w:rPr>
                <w:color w:val="000000"/>
                <w:sz w:val="22"/>
                <w:szCs w:val="22"/>
                <w:lang w:eastAsia="lt-LT"/>
              </w:rPr>
            </w:pPr>
            <w:r w:rsidRPr="00C35D08">
              <w:rPr>
                <w:sz w:val="22"/>
                <w:szCs w:val="22"/>
                <w:lang w:eastAsia="en-GB"/>
              </w:rPr>
              <w:t>R-T-2-1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877FFAF" w14:textId="77777777" w:rsidR="00B523C8" w:rsidRPr="00C35D08" w:rsidRDefault="008F01BE">
            <w:pPr>
              <w:spacing w:line="360" w:lineRule="atLeast"/>
              <w:jc w:val="both"/>
              <w:rPr>
                <w:color w:val="000000"/>
                <w:sz w:val="22"/>
                <w:szCs w:val="22"/>
                <w:lang w:eastAsia="lt-LT"/>
              </w:rPr>
            </w:pPr>
            <w:r w:rsidRPr="00C35D08">
              <w:rPr>
                <w:sz w:val="22"/>
                <w:szCs w:val="22"/>
                <w:lang w:eastAsia="lt-LT"/>
              </w:rPr>
              <w:t>Gyventojų, įsitraukusių į bendruomeninių organizacijų veiklą, dalis (procentai)</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E98D12A" w14:textId="77777777" w:rsidR="00B523C8" w:rsidRPr="00C35D08" w:rsidRDefault="008F01BE">
            <w:pPr>
              <w:spacing w:line="360" w:lineRule="atLeast"/>
              <w:jc w:val="center"/>
              <w:rPr>
                <w:sz w:val="22"/>
                <w:szCs w:val="22"/>
                <w:lang w:eastAsia="en-GB"/>
              </w:rPr>
            </w:pPr>
            <w:r w:rsidRPr="00C35D08">
              <w:rPr>
                <w:sz w:val="22"/>
                <w:szCs w:val="22"/>
                <w:lang w:eastAsia="en-GB"/>
              </w:rPr>
              <w:t>28</w:t>
            </w:r>
          </w:p>
        </w:tc>
        <w:tc>
          <w:tcPr>
            <w:tcW w:w="1125" w:type="dxa"/>
            <w:tcBorders>
              <w:top w:val="single" w:sz="4" w:space="0" w:color="auto"/>
              <w:left w:val="single" w:sz="4" w:space="0" w:color="auto"/>
              <w:bottom w:val="single" w:sz="4" w:space="0" w:color="auto"/>
              <w:right w:val="single" w:sz="4" w:space="0" w:color="auto"/>
            </w:tcBorders>
            <w:vAlign w:val="center"/>
          </w:tcPr>
          <w:p w14:paraId="379D0403" w14:textId="77777777" w:rsidR="00B523C8" w:rsidRPr="00C35D08" w:rsidRDefault="008F01BE">
            <w:pPr>
              <w:spacing w:line="360" w:lineRule="atLeast"/>
              <w:jc w:val="center"/>
              <w:rPr>
                <w:sz w:val="22"/>
                <w:szCs w:val="22"/>
                <w:lang w:eastAsia="en-GB"/>
              </w:rPr>
            </w:pPr>
            <w:r w:rsidRPr="00C35D08">
              <w:rPr>
                <w:sz w:val="22"/>
                <w:szCs w:val="22"/>
                <w:lang w:eastAsia="en-GB"/>
              </w:rPr>
              <w:t>29</w:t>
            </w:r>
          </w:p>
        </w:tc>
        <w:tc>
          <w:tcPr>
            <w:tcW w:w="1307" w:type="dxa"/>
            <w:tcBorders>
              <w:top w:val="single" w:sz="4" w:space="0" w:color="auto"/>
              <w:left w:val="single" w:sz="4" w:space="0" w:color="auto"/>
              <w:bottom w:val="single" w:sz="4" w:space="0" w:color="auto"/>
              <w:right w:val="single" w:sz="4" w:space="0" w:color="auto"/>
            </w:tcBorders>
            <w:vAlign w:val="center"/>
          </w:tcPr>
          <w:p w14:paraId="1DAFB312" w14:textId="77777777" w:rsidR="00B523C8" w:rsidRPr="00C35D08" w:rsidRDefault="008F01BE">
            <w:pPr>
              <w:spacing w:line="360" w:lineRule="atLeast"/>
              <w:jc w:val="center"/>
              <w:rPr>
                <w:sz w:val="22"/>
                <w:szCs w:val="22"/>
                <w:lang w:eastAsia="en-GB"/>
              </w:rPr>
            </w:pPr>
            <w:r w:rsidRPr="00C35D08">
              <w:rPr>
                <w:sz w:val="22"/>
                <w:szCs w:val="22"/>
                <w:lang w:eastAsia="en-GB"/>
              </w:rPr>
              <w:t>30</w:t>
            </w:r>
          </w:p>
        </w:tc>
        <w:tc>
          <w:tcPr>
            <w:tcW w:w="1130" w:type="dxa"/>
            <w:vAlign w:val="center"/>
          </w:tcPr>
          <w:p w14:paraId="7875740E" w14:textId="77777777" w:rsidR="00B523C8" w:rsidRPr="00C35D08" w:rsidRDefault="008F01BE">
            <w:pPr>
              <w:spacing w:line="360" w:lineRule="atLeast"/>
              <w:jc w:val="center"/>
              <w:rPr>
                <w:sz w:val="22"/>
                <w:szCs w:val="22"/>
                <w:lang w:eastAsia="en-GB"/>
              </w:rPr>
            </w:pPr>
            <w:r w:rsidRPr="00C35D08">
              <w:rPr>
                <w:sz w:val="22"/>
                <w:szCs w:val="22"/>
                <w:lang w:eastAsia="en-GB"/>
              </w:rPr>
              <w:t>31</w:t>
            </w:r>
          </w:p>
        </w:tc>
        <w:tc>
          <w:tcPr>
            <w:tcW w:w="1217" w:type="dxa"/>
            <w:vAlign w:val="center"/>
          </w:tcPr>
          <w:p w14:paraId="4CF237F8" w14:textId="77777777" w:rsidR="00B523C8" w:rsidRPr="00C35D08" w:rsidRDefault="008F01BE">
            <w:pPr>
              <w:spacing w:line="360" w:lineRule="atLeast"/>
              <w:jc w:val="center"/>
              <w:rPr>
                <w:sz w:val="22"/>
                <w:szCs w:val="22"/>
                <w:lang w:eastAsia="en-GB"/>
              </w:rPr>
            </w:pPr>
            <w:r w:rsidRPr="00C35D08">
              <w:rPr>
                <w:sz w:val="22"/>
                <w:szCs w:val="22"/>
                <w:lang w:eastAsia="en-GB"/>
              </w:rPr>
              <w:t>32</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359FABE"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4D363F85" w14:textId="77777777">
        <w:trPr>
          <w:cantSplit/>
          <w:trHeight w:val="500"/>
        </w:trPr>
        <w:tc>
          <w:tcPr>
            <w:tcW w:w="2091" w:type="dxa"/>
            <w:gridSpan w:val="2"/>
            <w:tcBorders>
              <w:right w:val="single" w:sz="4" w:space="0" w:color="auto"/>
            </w:tcBorders>
            <w:vAlign w:val="center"/>
          </w:tcPr>
          <w:p w14:paraId="289DFFA7" w14:textId="77777777" w:rsidR="00B523C8" w:rsidRPr="00C35D08" w:rsidRDefault="008F01BE">
            <w:pPr>
              <w:spacing w:line="360" w:lineRule="atLeast"/>
              <w:rPr>
                <w:sz w:val="22"/>
                <w:szCs w:val="22"/>
                <w:lang w:eastAsia="en-GB"/>
              </w:rPr>
            </w:pPr>
            <w:r w:rsidRPr="00C35D08">
              <w:rPr>
                <w:sz w:val="22"/>
                <w:szCs w:val="22"/>
              </w:rPr>
              <w:t>R-09-003-02-07-17-01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06562EA" w14:textId="77777777" w:rsidR="00B523C8" w:rsidRPr="00C35D08" w:rsidRDefault="008F01BE">
            <w:pPr>
              <w:spacing w:line="360" w:lineRule="atLeast"/>
              <w:rPr>
                <w:sz w:val="22"/>
                <w:szCs w:val="22"/>
                <w:lang w:eastAsia="lt-LT"/>
              </w:rPr>
            </w:pPr>
            <w:r w:rsidRPr="00C35D08">
              <w:rPr>
                <w:sz w:val="22"/>
                <w:szCs w:val="22"/>
              </w:rPr>
              <w:t>Visuomenės pilietinis aktyvumas (PGI indekso dalis) (balai)</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C907C27" w14:textId="77777777" w:rsidR="00B523C8" w:rsidRPr="00C35D08" w:rsidRDefault="008F01BE">
            <w:pPr>
              <w:spacing w:line="360" w:lineRule="atLeast"/>
              <w:jc w:val="center"/>
              <w:rPr>
                <w:sz w:val="22"/>
                <w:szCs w:val="22"/>
                <w:lang w:eastAsia="en-GB"/>
              </w:rPr>
            </w:pPr>
            <w:r w:rsidRPr="00C35D08">
              <w:rPr>
                <w:sz w:val="22"/>
                <w:szCs w:val="22"/>
              </w:rPr>
              <w:t>48,0</w:t>
            </w:r>
          </w:p>
        </w:tc>
        <w:tc>
          <w:tcPr>
            <w:tcW w:w="1125" w:type="dxa"/>
            <w:tcBorders>
              <w:top w:val="single" w:sz="4" w:space="0" w:color="auto"/>
              <w:left w:val="single" w:sz="4" w:space="0" w:color="auto"/>
              <w:bottom w:val="single" w:sz="4" w:space="0" w:color="auto"/>
              <w:right w:val="single" w:sz="4" w:space="0" w:color="auto"/>
            </w:tcBorders>
            <w:vAlign w:val="center"/>
          </w:tcPr>
          <w:p w14:paraId="2DF7D982" w14:textId="77777777" w:rsidR="00B523C8" w:rsidRPr="00C35D08" w:rsidRDefault="008F01BE">
            <w:pPr>
              <w:spacing w:line="360" w:lineRule="atLeast"/>
              <w:jc w:val="center"/>
              <w:rPr>
                <w:sz w:val="22"/>
                <w:szCs w:val="22"/>
                <w:lang w:eastAsia="en-GB"/>
              </w:rPr>
            </w:pPr>
            <w:r w:rsidRPr="00C35D08">
              <w:rPr>
                <w:sz w:val="22"/>
                <w:szCs w:val="22"/>
                <w:lang w:eastAsia="en-GB"/>
              </w:rPr>
              <w:t>35</w:t>
            </w:r>
          </w:p>
        </w:tc>
        <w:tc>
          <w:tcPr>
            <w:tcW w:w="1307" w:type="dxa"/>
            <w:tcBorders>
              <w:top w:val="single" w:sz="4" w:space="0" w:color="auto"/>
              <w:left w:val="single" w:sz="4" w:space="0" w:color="auto"/>
              <w:bottom w:val="single" w:sz="4" w:space="0" w:color="auto"/>
              <w:right w:val="single" w:sz="4" w:space="0" w:color="auto"/>
            </w:tcBorders>
            <w:vAlign w:val="center"/>
          </w:tcPr>
          <w:p w14:paraId="186014F0" w14:textId="77777777" w:rsidR="00B523C8" w:rsidRPr="00C35D08" w:rsidRDefault="008F01BE">
            <w:pPr>
              <w:spacing w:line="360" w:lineRule="atLeast"/>
              <w:jc w:val="center"/>
              <w:rPr>
                <w:sz w:val="22"/>
                <w:szCs w:val="22"/>
                <w:lang w:eastAsia="en-GB"/>
              </w:rPr>
            </w:pPr>
            <w:r w:rsidRPr="00C35D08">
              <w:rPr>
                <w:sz w:val="22"/>
                <w:szCs w:val="22"/>
                <w:lang w:eastAsia="en-GB"/>
              </w:rPr>
              <w:t>38</w:t>
            </w:r>
          </w:p>
        </w:tc>
        <w:tc>
          <w:tcPr>
            <w:tcW w:w="1130" w:type="dxa"/>
            <w:vAlign w:val="center"/>
          </w:tcPr>
          <w:p w14:paraId="39100451" w14:textId="77777777" w:rsidR="00B523C8" w:rsidRPr="00C35D08" w:rsidRDefault="008F01BE">
            <w:pPr>
              <w:spacing w:line="360" w:lineRule="atLeast"/>
              <w:jc w:val="center"/>
              <w:rPr>
                <w:sz w:val="22"/>
                <w:szCs w:val="22"/>
                <w:lang w:eastAsia="en-GB"/>
              </w:rPr>
            </w:pPr>
            <w:r w:rsidRPr="00C35D08">
              <w:rPr>
                <w:sz w:val="22"/>
                <w:szCs w:val="22"/>
                <w:lang w:eastAsia="en-GB"/>
              </w:rPr>
              <w:t>39</w:t>
            </w:r>
          </w:p>
        </w:tc>
        <w:tc>
          <w:tcPr>
            <w:tcW w:w="1217" w:type="dxa"/>
            <w:vAlign w:val="center"/>
          </w:tcPr>
          <w:p w14:paraId="36827C0E" w14:textId="77777777" w:rsidR="00B523C8" w:rsidRPr="00C35D08" w:rsidRDefault="008F01BE">
            <w:pPr>
              <w:spacing w:line="360" w:lineRule="atLeast"/>
              <w:jc w:val="center"/>
              <w:rPr>
                <w:sz w:val="22"/>
                <w:szCs w:val="22"/>
                <w:lang w:eastAsia="en-GB"/>
              </w:rPr>
            </w:pPr>
            <w:r w:rsidRPr="00C35D08">
              <w:rPr>
                <w:sz w:val="22"/>
                <w:szCs w:val="22"/>
                <w:lang w:eastAsia="en-GB"/>
              </w:rPr>
              <w:t>40</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6DDFCC0"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015E485A" w14:textId="77777777">
        <w:trPr>
          <w:cantSplit/>
          <w:trHeight w:val="203"/>
        </w:trPr>
        <w:tc>
          <w:tcPr>
            <w:tcW w:w="14560" w:type="dxa"/>
            <w:gridSpan w:val="9"/>
            <w:tcBorders>
              <w:right w:val="single" w:sz="4" w:space="0" w:color="auto"/>
            </w:tcBorders>
            <w:vAlign w:val="center"/>
          </w:tcPr>
          <w:p w14:paraId="352FAF21" w14:textId="21BD794F" w:rsidR="00B523C8" w:rsidRPr="00C35D08" w:rsidRDefault="008F01BE">
            <w:pPr>
              <w:spacing w:line="360" w:lineRule="atLeast"/>
              <w:rPr>
                <w:sz w:val="22"/>
                <w:szCs w:val="22"/>
                <w:lang w:eastAsia="en-GB"/>
              </w:rPr>
            </w:pPr>
            <w:r w:rsidRPr="00C35D08">
              <w:rPr>
                <w:b/>
                <w:bCs/>
                <w:color w:val="000000"/>
                <w:sz w:val="22"/>
                <w:szCs w:val="22"/>
                <w:lang w:eastAsia="lt-LT"/>
              </w:rPr>
              <w:t xml:space="preserve">2.1. Uždavinys: </w:t>
            </w:r>
            <w:r w:rsidR="00137836" w:rsidRPr="00C35D08">
              <w:rPr>
                <w:b/>
                <w:bCs/>
                <w:color w:val="000000"/>
                <w:sz w:val="22"/>
                <w:szCs w:val="22"/>
                <w:lang w:eastAsia="lt-LT"/>
              </w:rPr>
              <w:t xml:space="preserve">ugdyti </w:t>
            </w:r>
            <w:r w:rsidRPr="00C35D08">
              <w:rPr>
                <w:b/>
                <w:bCs/>
                <w:color w:val="000000"/>
                <w:sz w:val="22"/>
                <w:szCs w:val="22"/>
                <w:lang w:eastAsia="lt-LT"/>
              </w:rPr>
              <w:t>ir stiprinti bendruomeninę veiklą vykdančių organizacijų institucinius gebėjimus</w:t>
            </w:r>
          </w:p>
        </w:tc>
      </w:tr>
      <w:tr w:rsidR="00B523C8" w:rsidRPr="00C35D08" w14:paraId="5CB15775" w14:textId="77777777">
        <w:trPr>
          <w:cantSplit/>
          <w:trHeight w:val="20"/>
        </w:trPr>
        <w:tc>
          <w:tcPr>
            <w:tcW w:w="974" w:type="dxa"/>
            <w:vAlign w:val="center"/>
          </w:tcPr>
          <w:p w14:paraId="190A637D" w14:textId="77777777" w:rsidR="00B523C8" w:rsidRPr="00C35D08" w:rsidRDefault="008F01BE">
            <w:pPr>
              <w:spacing w:line="360" w:lineRule="atLeast"/>
              <w:rPr>
                <w:sz w:val="22"/>
                <w:szCs w:val="22"/>
                <w:lang w:eastAsia="en-GB"/>
              </w:rPr>
            </w:pPr>
            <w:r w:rsidRPr="00C35D08">
              <w:rPr>
                <w:sz w:val="22"/>
                <w:szCs w:val="22"/>
                <w:lang w:eastAsia="en-GB"/>
              </w:rPr>
              <w:t>2.1.1.</w:t>
            </w:r>
          </w:p>
        </w:tc>
        <w:tc>
          <w:tcPr>
            <w:tcW w:w="11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E976E21" w14:textId="77777777" w:rsidR="00B523C8" w:rsidRPr="00C35D08" w:rsidRDefault="008F01BE">
            <w:pPr>
              <w:spacing w:line="360" w:lineRule="atLeast"/>
              <w:rPr>
                <w:sz w:val="22"/>
                <w:szCs w:val="22"/>
                <w:lang w:eastAsia="en-GB"/>
              </w:rPr>
            </w:pPr>
            <w:r w:rsidRPr="00C35D08">
              <w:rPr>
                <w:sz w:val="22"/>
                <w:szCs w:val="22"/>
                <w:lang w:eastAsia="en-GB"/>
              </w:rPr>
              <w:t>P-2-1-1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268C469" w14:textId="77777777" w:rsidR="00B523C8" w:rsidRPr="00C35D08" w:rsidRDefault="008F01BE">
            <w:pPr>
              <w:spacing w:line="360" w:lineRule="atLeast"/>
              <w:jc w:val="both"/>
              <w:rPr>
                <w:sz w:val="22"/>
                <w:szCs w:val="22"/>
                <w:lang w:eastAsia="lt-LT"/>
              </w:rPr>
            </w:pPr>
            <w:r w:rsidRPr="00C35D08">
              <w:rPr>
                <w:sz w:val="22"/>
                <w:szCs w:val="22"/>
                <w:lang w:eastAsia="en-GB"/>
              </w:rPr>
              <w:t xml:space="preserve">Bendruomeninę veiklą stiprinantys projektai, kuriems skirtas finansavimas (skaičius) </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843DF31" w14:textId="77777777" w:rsidR="00B523C8" w:rsidRPr="00C35D08" w:rsidRDefault="008F01BE">
            <w:pPr>
              <w:spacing w:line="360" w:lineRule="atLeast"/>
              <w:jc w:val="center"/>
              <w:rPr>
                <w:sz w:val="22"/>
                <w:szCs w:val="22"/>
                <w:lang w:eastAsia="en-GB"/>
              </w:rPr>
            </w:pPr>
            <w:r w:rsidRPr="00C35D08">
              <w:rPr>
                <w:sz w:val="22"/>
                <w:szCs w:val="22"/>
                <w:lang w:eastAsia="en-GB"/>
              </w:rPr>
              <w:t>1 000</w:t>
            </w:r>
          </w:p>
        </w:tc>
        <w:tc>
          <w:tcPr>
            <w:tcW w:w="1125" w:type="dxa"/>
            <w:tcBorders>
              <w:top w:val="single" w:sz="4" w:space="0" w:color="auto"/>
              <w:left w:val="single" w:sz="4" w:space="0" w:color="auto"/>
              <w:bottom w:val="single" w:sz="4" w:space="0" w:color="auto"/>
              <w:right w:val="single" w:sz="4" w:space="0" w:color="auto"/>
            </w:tcBorders>
            <w:vAlign w:val="center"/>
          </w:tcPr>
          <w:p w14:paraId="7ED6159E" w14:textId="77777777" w:rsidR="00B523C8" w:rsidRPr="00C35D08" w:rsidRDefault="008F01BE">
            <w:pPr>
              <w:spacing w:line="360" w:lineRule="atLeast"/>
              <w:jc w:val="center"/>
              <w:rPr>
                <w:sz w:val="22"/>
                <w:szCs w:val="22"/>
                <w:lang w:eastAsia="en-GB"/>
              </w:rPr>
            </w:pPr>
            <w:r w:rsidRPr="00C35D08">
              <w:rPr>
                <w:sz w:val="22"/>
                <w:szCs w:val="22"/>
                <w:lang w:eastAsia="en-GB"/>
              </w:rPr>
              <w:t>1 000</w:t>
            </w:r>
          </w:p>
        </w:tc>
        <w:tc>
          <w:tcPr>
            <w:tcW w:w="1307" w:type="dxa"/>
            <w:tcBorders>
              <w:top w:val="single" w:sz="4" w:space="0" w:color="auto"/>
              <w:left w:val="single" w:sz="4" w:space="0" w:color="auto"/>
              <w:bottom w:val="single" w:sz="4" w:space="0" w:color="auto"/>
              <w:right w:val="single" w:sz="4" w:space="0" w:color="auto"/>
            </w:tcBorders>
            <w:vAlign w:val="center"/>
          </w:tcPr>
          <w:p w14:paraId="76083ECA" w14:textId="77777777" w:rsidR="00B523C8" w:rsidRPr="00C35D08" w:rsidRDefault="008F01BE">
            <w:pPr>
              <w:spacing w:line="360" w:lineRule="atLeast"/>
              <w:jc w:val="center"/>
              <w:rPr>
                <w:sz w:val="22"/>
                <w:szCs w:val="22"/>
                <w:lang w:eastAsia="en-GB"/>
              </w:rPr>
            </w:pPr>
            <w:r w:rsidRPr="00C35D08">
              <w:rPr>
                <w:sz w:val="22"/>
                <w:szCs w:val="22"/>
                <w:lang w:eastAsia="en-GB"/>
              </w:rPr>
              <w:t>1 000</w:t>
            </w:r>
          </w:p>
        </w:tc>
        <w:tc>
          <w:tcPr>
            <w:tcW w:w="1130" w:type="dxa"/>
            <w:vAlign w:val="center"/>
          </w:tcPr>
          <w:p w14:paraId="355DB6E8" w14:textId="77777777" w:rsidR="00B523C8" w:rsidRPr="00C35D08" w:rsidRDefault="008F01BE">
            <w:pPr>
              <w:spacing w:line="360" w:lineRule="atLeast"/>
              <w:jc w:val="center"/>
              <w:rPr>
                <w:sz w:val="22"/>
                <w:szCs w:val="22"/>
                <w:lang w:eastAsia="en-GB"/>
              </w:rPr>
            </w:pPr>
            <w:r w:rsidRPr="00C35D08">
              <w:rPr>
                <w:sz w:val="22"/>
                <w:szCs w:val="22"/>
                <w:lang w:eastAsia="en-GB"/>
              </w:rPr>
              <w:t>1 000</w:t>
            </w:r>
          </w:p>
        </w:tc>
        <w:tc>
          <w:tcPr>
            <w:tcW w:w="1217" w:type="dxa"/>
            <w:vAlign w:val="center"/>
          </w:tcPr>
          <w:p w14:paraId="673EAEEE" w14:textId="7F38D917" w:rsidR="00B523C8" w:rsidRPr="00C35D08" w:rsidRDefault="008F01BE">
            <w:pPr>
              <w:spacing w:line="360" w:lineRule="atLeast"/>
              <w:jc w:val="center"/>
              <w:rPr>
                <w:sz w:val="22"/>
                <w:szCs w:val="22"/>
                <w:lang w:eastAsia="en-GB"/>
              </w:rPr>
            </w:pPr>
            <w:r w:rsidRPr="00C35D08">
              <w:rPr>
                <w:sz w:val="22"/>
                <w:szCs w:val="22"/>
                <w:lang w:eastAsia="en-GB"/>
              </w:rPr>
              <w:t>1</w:t>
            </w:r>
            <w:r w:rsidR="00137836" w:rsidRPr="00C35D08">
              <w:rPr>
                <w:sz w:val="22"/>
                <w:szCs w:val="22"/>
                <w:lang w:eastAsia="en-GB"/>
              </w:rPr>
              <w:t> </w:t>
            </w:r>
            <w:r w:rsidRPr="00C35D08">
              <w:rPr>
                <w:sz w:val="22"/>
                <w:szCs w:val="22"/>
                <w:lang w:eastAsia="en-GB"/>
              </w:rPr>
              <w:t>000</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AC9D9B1"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150B2BF0" w14:textId="77777777">
        <w:trPr>
          <w:cantSplit/>
          <w:trHeight w:val="20"/>
        </w:trPr>
        <w:tc>
          <w:tcPr>
            <w:tcW w:w="14560" w:type="dxa"/>
            <w:gridSpan w:val="9"/>
            <w:tcBorders>
              <w:right w:val="single" w:sz="4" w:space="0" w:color="auto"/>
            </w:tcBorders>
            <w:vAlign w:val="center"/>
          </w:tcPr>
          <w:p w14:paraId="1A74FC99" w14:textId="77777777" w:rsidR="00B523C8" w:rsidRPr="00C35D08" w:rsidRDefault="008F01BE">
            <w:pPr>
              <w:spacing w:line="360" w:lineRule="atLeast"/>
              <w:rPr>
                <w:sz w:val="22"/>
                <w:szCs w:val="22"/>
                <w:lang w:eastAsia="en-GB"/>
              </w:rPr>
            </w:pPr>
            <w:r w:rsidRPr="00C35D08">
              <w:rPr>
                <w:b/>
                <w:bCs/>
                <w:color w:val="000000"/>
                <w:sz w:val="22"/>
                <w:szCs w:val="22"/>
                <w:lang w:eastAsia="lt-LT"/>
              </w:rPr>
              <w:t>3. Tikslas: sudaryti savanoriškos veiklos plėtros sąlygas</w:t>
            </w:r>
          </w:p>
        </w:tc>
      </w:tr>
      <w:tr w:rsidR="00B523C8" w:rsidRPr="00C35D08" w14:paraId="12AA51D1" w14:textId="77777777">
        <w:trPr>
          <w:cantSplit/>
          <w:trHeight w:val="20"/>
        </w:trPr>
        <w:tc>
          <w:tcPr>
            <w:tcW w:w="2091" w:type="dxa"/>
            <w:gridSpan w:val="2"/>
            <w:tcBorders>
              <w:right w:val="single" w:sz="4" w:space="0" w:color="auto"/>
            </w:tcBorders>
            <w:vAlign w:val="center"/>
          </w:tcPr>
          <w:p w14:paraId="68A14C0F" w14:textId="77777777" w:rsidR="00B523C8" w:rsidRPr="00C35D08" w:rsidRDefault="008F01BE">
            <w:pPr>
              <w:spacing w:line="360" w:lineRule="atLeast"/>
              <w:rPr>
                <w:color w:val="000000"/>
                <w:sz w:val="22"/>
                <w:szCs w:val="22"/>
                <w:lang w:eastAsia="lt-LT"/>
              </w:rPr>
            </w:pPr>
            <w:r w:rsidRPr="00C35D08">
              <w:rPr>
                <w:sz w:val="22"/>
                <w:szCs w:val="22"/>
                <w:lang w:eastAsia="en-GB"/>
              </w:rPr>
              <w:t>R-T-2-2</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EEFCC4B" w14:textId="6EEDCA47" w:rsidR="00B523C8" w:rsidRPr="00C35D08" w:rsidRDefault="008F01BE">
            <w:pPr>
              <w:spacing w:line="360" w:lineRule="atLeast"/>
              <w:jc w:val="both"/>
              <w:rPr>
                <w:color w:val="000000"/>
                <w:sz w:val="22"/>
                <w:szCs w:val="22"/>
                <w:lang w:eastAsia="lt-LT"/>
              </w:rPr>
            </w:pPr>
            <w:r w:rsidRPr="00C35D08">
              <w:rPr>
                <w:sz w:val="22"/>
                <w:szCs w:val="22"/>
                <w:lang w:eastAsia="en-GB"/>
              </w:rPr>
              <w:t>Asmenų, per paskutinius 12 mėnesių dalyvavusių savanoriškoje veikloje, dalis (procentai)</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07D21DB" w14:textId="77777777" w:rsidR="00B523C8" w:rsidRPr="00C35D08" w:rsidRDefault="008F01BE">
            <w:pPr>
              <w:spacing w:line="360" w:lineRule="atLeast"/>
              <w:jc w:val="center"/>
              <w:rPr>
                <w:sz w:val="22"/>
                <w:szCs w:val="22"/>
                <w:lang w:eastAsia="en-GB"/>
              </w:rPr>
            </w:pPr>
            <w:r w:rsidRPr="00C35D08">
              <w:rPr>
                <w:sz w:val="22"/>
                <w:szCs w:val="22"/>
                <w:lang w:eastAsia="en-GB"/>
              </w:rPr>
              <w:t>20</w:t>
            </w:r>
          </w:p>
        </w:tc>
        <w:tc>
          <w:tcPr>
            <w:tcW w:w="1125" w:type="dxa"/>
            <w:tcBorders>
              <w:top w:val="single" w:sz="4" w:space="0" w:color="auto"/>
              <w:left w:val="single" w:sz="4" w:space="0" w:color="auto"/>
              <w:bottom w:val="single" w:sz="4" w:space="0" w:color="auto"/>
              <w:right w:val="single" w:sz="4" w:space="0" w:color="auto"/>
            </w:tcBorders>
            <w:vAlign w:val="center"/>
          </w:tcPr>
          <w:p w14:paraId="7B888268" w14:textId="77777777" w:rsidR="00B523C8" w:rsidRPr="00C35D08" w:rsidRDefault="008F01BE">
            <w:pPr>
              <w:spacing w:line="360" w:lineRule="atLeast"/>
              <w:jc w:val="center"/>
              <w:rPr>
                <w:sz w:val="22"/>
                <w:szCs w:val="22"/>
                <w:lang w:eastAsia="en-GB"/>
              </w:rPr>
            </w:pPr>
            <w:r w:rsidRPr="00C35D08">
              <w:rPr>
                <w:sz w:val="22"/>
                <w:szCs w:val="22"/>
                <w:lang w:eastAsia="en-GB"/>
              </w:rPr>
              <w:t>20</w:t>
            </w:r>
          </w:p>
        </w:tc>
        <w:tc>
          <w:tcPr>
            <w:tcW w:w="1307" w:type="dxa"/>
            <w:tcBorders>
              <w:top w:val="single" w:sz="4" w:space="0" w:color="auto"/>
              <w:left w:val="single" w:sz="4" w:space="0" w:color="auto"/>
              <w:bottom w:val="single" w:sz="4" w:space="0" w:color="auto"/>
              <w:right w:val="single" w:sz="4" w:space="0" w:color="auto"/>
            </w:tcBorders>
            <w:vAlign w:val="center"/>
          </w:tcPr>
          <w:p w14:paraId="3EFFC44C" w14:textId="77777777" w:rsidR="00B523C8" w:rsidRPr="00C35D08" w:rsidRDefault="008F01BE">
            <w:pPr>
              <w:spacing w:line="360" w:lineRule="atLeast"/>
              <w:jc w:val="center"/>
              <w:rPr>
                <w:sz w:val="22"/>
                <w:szCs w:val="22"/>
                <w:lang w:eastAsia="en-GB"/>
              </w:rPr>
            </w:pPr>
            <w:r w:rsidRPr="00C35D08">
              <w:rPr>
                <w:sz w:val="22"/>
                <w:szCs w:val="22"/>
                <w:lang w:eastAsia="en-GB"/>
              </w:rPr>
              <w:t>21</w:t>
            </w:r>
          </w:p>
        </w:tc>
        <w:tc>
          <w:tcPr>
            <w:tcW w:w="1130" w:type="dxa"/>
            <w:vAlign w:val="center"/>
          </w:tcPr>
          <w:p w14:paraId="751A5C77" w14:textId="77777777" w:rsidR="00B523C8" w:rsidRPr="00C35D08" w:rsidRDefault="008F01BE">
            <w:pPr>
              <w:spacing w:line="360" w:lineRule="atLeast"/>
              <w:jc w:val="center"/>
              <w:rPr>
                <w:sz w:val="22"/>
                <w:szCs w:val="22"/>
                <w:lang w:eastAsia="en-GB"/>
              </w:rPr>
            </w:pPr>
            <w:r w:rsidRPr="00C35D08">
              <w:rPr>
                <w:sz w:val="22"/>
                <w:szCs w:val="22"/>
                <w:lang w:eastAsia="en-GB"/>
              </w:rPr>
              <w:t>22</w:t>
            </w:r>
          </w:p>
        </w:tc>
        <w:tc>
          <w:tcPr>
            <w:tcW w:w="1217" w:type="dxa"/>
            <w:vAlign w:val="center"/>
          </w:tcPr>
          <w:p w14:paraId="0F5A3EAA" w14:textId="77777777" w:rsidR="00B523C8" w:rsidRPr="00C35D08" w:rsidRDefault="008F01BE">
            <w:pPr>
              <w:spacing w:line="360" w:lineRule="atLeast"/>
              <w:jc w:val="center"/>
              <w:rPr>
                <w:sz w:val="22"/>
                <w:szCs w:val="22"/>
                <w:lang w:eastAsia="en-GB"/>
              </w:rPr>
            </w:pPr>
            <w:r w:rsidRPr="00C35D08">
              <w:rPr>
                <w:sz w:val="22"/>
                <w:szCs w:val="22"/>
                <w:lang w:eastAsia="en-GB"/>
              </w:rPr>
              <w:t>23</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422B5EF"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5810E312" w14:textId="77777777">
        <w:trPr>
          <w:cantSplit/>
          <w:trHeight w:val="20"/>
        </w:trPr>
        <w:tc>
          <w:tcPr>
            <w:tcW w:w="14560" w:type="dxa"/>
            <w:gridSpan w:val="9"/>
            <w:tcBorders>
              <w:right w:val="single" w:sz="4" w:space="0" w:color="auto"/>
            </w:tcBorders>
            <w:vAlign w:val="center"/>
          </w:tcPr>
          <w:p w14:paraId="2B11770C" w14:textId="77777777" w:rsidR="00B523C8" w:rsidRPr="00C35D08" w:rsidRDefault="008F01BE">
            <w:pPr>
              <w:spacing w:line="360" w:lineRule="atLeast"/>
              <w:rPr>
                <w:sz w:val="22"/>
                <w:szCs w:val="22"/>
                <w:lang w:eastAsia="en-GB"/>
              </w:rPr>
            </w:pPr>
            <w:r w:rsidRPr="00C35D08">
              <w:rPr>
                <w:b/>
                <w:bCs/>
                <w:color w:val="000000"/>
                <w:sz w:val="22"/>
                <w:szCs w:val="22"/>
                <w:lang w:eastAsia="lt-LT"/>
              </w:rPr>
              <w:t>3.1. Uždavinys: stiprinti ir plėtoti savanorišką veiklą</w:t>
            </w:r>
          </w:p>
        </w:tc>
      </w:tr>
      <w:tr w:rsidR="00B523C8" w:rsidRPr="00C35D08" w14:paraId="073F9A48" w14:textId="77777777">
        <w:trPr>
          <w:cantSplit/>
          <w:trHeight w:val="20"/>
        </w:trPr>
        <w:tc>
          <w:tcPr>
            <w:tcW w:w="974" w:type="dxa"/>
            <w:vAlign w:val="center"/>
          </w:tcPr>
          <w:p w14:paraId="1AE40FF8" w14:textId="77777777" w:rsidR="00B523C8" w:rsidRPr="00C35D08" w:rsidRDefault="008F01BE">
            <w:pPr>
              <w:spacing w:line="360" w:lineRule="atLeast"/>
              <w:rPr>
                <w:sz w:val="22"/>
                <w:szCs w:val="22"/>
                <w:lang w:eastAsia="en-GB"/>
              </w:rPr>
            </w:pPr>
            <w:r w:rsidRPr="00C35D08">
              <w:rPr>
                <w:sz w:val="22"/>
                <w:szCs w:val="22"/>
                <w:lang w:eastAsia="en-GB"/>
              </w:rPr>
              <w:t>3.1.1.</w:t>
            </w:r>
          </w:p>
        </w:tc>
        <w:tc>
          <w:tcPr>
            <w:tcW w:w="11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A455C2F" w14:textId="77777777" w:rsidR="00B523C8" w:rsidRPr="00C35D08" w:rsidRDefault="008F01BE">
            <w:pPr>
              <w:spacing w:line="360" w:lineRule="atLeast"/>
              <w:rPr>
                <w:sz w:val="22"/>
                <w:szCs w:val="22"/>
                <w:lang w:eastAsia="en-GB"/>
              </w:rPr>
            </w:pPr>
            <w:r w:rsidRPr="00C35D08">
              <w:rPr>
                <w:sz w:val="22"/>
                <w:szCs w:val="22"/>
                <w:lang w:eastAsia="en-GB"/>
              </w:rPr>
              <w:t>P-3-1-1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EE4EAB" w14:textId="30C758A1" w:rsidR="00B523C8" w:rsidRPr="00C35D08" w:rsidRDefault="008F01BE">
            <w:pPr>
              <w:spacing w:line="360" w:lineRule="atLeast"/>
              <w:jc w:val="both"/>
              <w:rPr>
                <w:sz w:val="22"/>
                <w:szCs w:val="22"/>
                <w:lang w:eastAsia="en-GB"/>
              </w:rPr>
            </w:pPr>
            <w:r w:rsidRPr="00C35D08">
              <w:rPr>
                <w:sz w:val="22"/>
                <w:szCs w:val="22"/>
                <w:lang w:eastAsia="en-GB"/>
              </w:rPr>
              <w:t xml:space="preserve">Suorganizuoti renginiai ir įgyvendintos veiklos, </w:t>
            </w:r>
            <w:r w:rsidR="00FC1EFD" w:rsidRPr="00C35D08">
              <w:rPr>
                <w:sz w:val="22"/>
                <w:szCs w:val="22"/>
                <w:lang w:eastAsia="en-GB"/>
              </w:rPr>
              <w:t xml:space="preserve">skirti </w:t>
            </w:r>
            <w:r w:rsidRPr="00C35D08">
              <w:rPr>
                <w:sz w:val="22"/>
                <w:szCs w:val="22"/>
                <w:lang w:eastAsia="en-GB"/>
              </w:rPr>
              <w:t xml:space="preserve">savanoriškai veiklai stiprinti ir plėtoti (skaičius) </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E4CB68E"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125" w:type="dxa"/>
            <w:tcBorders>
              <w:top w:val="single" w:sz="4" w:space="0" w:color="auto"/>
              <w:left w:val="single" w:sz="4" w:space="0" w:color="auto"/>
              <w:bottom w:val="single" w:sz="4" w:space="0" w:color="auto"/>
              <w:right w:val="single" w:sz="4" w:space="0" w:color="auto"/>
            </w:tcBorders>
            <w:vAlign w:val="center"/>
          </w:tcPr>
          <w:p w14:paraId="60046DE1"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307" w:type="dxa"/>
            <w:tcBorders>
              <w:top w:val="single" w:sz="4" w:space="0" w:color="auto"/>
              <w:left w:val="single" w:sz="4" w:space="0" w:color="auto"/>
              <w:bottom w:val="single" w:sz="4" w:space="0" w:color="auto"/>
              <w:right w:val="single" w:sz="4" w:space="0" w:color="auto"/>
            </w:tcBorders>
            <w:vAlign w:val="center"/>
          </w:tcPr>
          <w:p w14:paraId="24F83A2A"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130" w:type="dxa"/>
            <w:vAlign w:val="center"/>
          </w:tcPr>
          <w:p w14:paraId="61DC2689"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217" w:type="dxa"/>
            <w:vAlign w:val="center"/>
          </w:tcPr>
          <w:p w14:paraId="55BF4855" w14:textId="77777777" w:rsidR="00B523C8" w:rsidRPr="00C35D08" w:rsidRDefault="008F01BE">
            <w:pPr>
              <w:spacing w:line="360" w:lineRule="atLeast"/>
              <w:jc w:val="center"/>
              <w:rPr>
                <w:sz w:val="22"/>
                <w:szCs w:val="22"/>
                <w:lang w:eastAsia="en-GB"/>
              </w:rPr>
            </w:pPr>
            <w:r w:rsidRPr="00C35D08">
              <w:rPr>
                <w:sz w:val="22"/>
                <w:szCs w:val="22"/>
                <w:lang w:eastAsia="en-GB"/>
              </w:rPr>
              <w:t>2</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646DAAB"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7A6790D3" w14:textId="77777777">
        <w:trPr>
          <w:cantSplit/>
          <w:trHeight w:val="20"/>
        </w:trPr>
        <w:tc>
          <w:tcPr>
            <w:tcW w:w="14560" w:type="dxa"/>
            <w:gridSpan w:val="9"/>
            <w:tcBorders>
              <w:right w:val="single" w:sz="4" w:space="0" w:color="auto"/>
            </w:tcBorders>
            <w:vAlign w:val="center"/>
          </w:tcPr>
          <w:p w14:paraId="2E0E6C90" w14:textId="77777777" w:rsidR="00B523C8" w:rsidRPr="00C35D08" w:rsidRDefault="008F01BE">
            <w:pPr>
              <w:spacing w:line="360" w:lineRule="atLeast"/>
              <w:rPr>
                <w:sz w:val="22"/>
                <w:szCs w:val="22"/>
                <w:lang w:eastAsia="en-GB"/>
              </w:rPr>
            </w:pPr>
            <w:r w:rsidRPr="00C35D08">
              <w:rPr>
                <w:b/>
                <w:bCs/>
                <w:color w:val="000000"/>
                <w:sz w:val="22"/>
                <w:szCs w:val="22"/>
                <w:lang w:eastAsia="lt-LT"/>
              </w:rPr>
              <w:t>4. Tikslas: didinti visuomenės dalyvavimą viešojoje politikoje</w:t>
            </w:r>
          </w:p>
        </w:tc>
      </w:tr>
      <w:tr w:rsidR="00B523C8" w:rsidRPr="00C35D08" w14:paraId="4BD307EC" w14:textId="77777777">
        <w:trPr>
          <w:cantSplit/>
          <w:trHeight w:val="20"/>
        </w:trPr>
        <w:tc>
          <w:tcPr>
            <w:tcW w:w="2091" w:type="dxa"/>
            <w:gridSpan w:val="2"/>
            <w:tcBorders>
              <w:right w:val="single" w:sz="4" w:space="0" w:color="auto"/>
            </w:tcBorders>
            <w:vAlign w:val="center"/>
          </w:tcPr>
          <w:p w14:paraId="722BD78D" w14:textId="77777777" w:rsidR="00B523C8" w:rsidRPr="00C35D08" w:rsidRDefault="008F01BE">
            <w:pPr>
              <w:spacing w:line="360" w:lineRule="atLeast"/>
              <w:rPr>
                <w:color w:val="000000"/>
                <w:sz w:val="22"/>
                <w:szCs w:val="22"/>
                <w:lang w:eastAsia="lt-LT"/>
              </w:rPr>
            </w:pPr>
            <w:r w:rsidRPr="00C35D08">
              <w:rPr>
                <w:color w:val="000000"/>
                <w:sz w:val="22"/>
                <w:szCs w:val="22"/>
                <w:lang w:eastAsia="lt-LT"/>
              </w:rPr>
              <w:lastRenderedPageBreak/>
              <w:t>R-T-2-3-1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6F92174" w14:textId="77777777" w:rsidR="00B523C8" w:rsidRPr="00C35D08" w:rsidRDefault="008F01BE">
            <w:pPr>
              <w:spacing w:line="360" w:lineRule="atLeast"/>
              <w:jc w:val="both"/>
              <w:rPr>
                <w:color w:val="000000"/>
                <w:sz w:val="22"/>
                <w:szCs w:val="22"/>
                <w:lang w:eastAsia="lt-LT"/>
              </w:rPr>
            </w:pPr>
            <w:r w:rsidRPr="00C35D08">
              <w:rPr>
                <w:color w:val="000000"/>
                <w:sz w:val="22"/>
                <w:szCs w:val="22"/>
                <w:lang w:eastAsia="lt-LT"/>
              </w:rPr>
              <w:t xml:space="preserve">NVO, PVO ir bendruomenių pilietinės įtakos suvokimas (PGI indekso klausimas) (balai) </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E8521E6" w14:textId="77777777" w:rsidR="00B523C8" w:rsidRPr="00C35D08" w:rsidRDefault="008F01BE">
            <w:pPr>
              <w:spacing w:line="360" w:lineRule="atLeast"/>
              <w:jc w:val="center"/>
              <w:rPr>
                <w:sz w:val="22"/>
                <w:szCs w:val="22"/>
                <w:lang w:eastAsia="en-GB"/>
              </w:rPr>
            </w:pPr>
            <w:r w:rsidRPr="00C35D08">
              <w:rPr>
                <w:sz w:val="22"/>
                <w:szCs w:val="22"/>
                <w:lang w:eastAsia="en-GB"/>
              </w:rPr>
              <w:t>5</w:t>
            </w:r>
          </w:p>
        </w:tc>
        <w:tc>
          <w:tcPr>
            <w:tcW w:w="1125" w:type="dxa"/>
            <w:tcBorders>
              <w:top w:val="single" w:sz="4" w:space="0" w:color="auto"/>
              <w:left w:val="single" w:sz="4" w:space="0" w:color="auto"/>
              <w:bottom w:val="single" w:sz="4" w:space="0" w:color="auto"/>
              <w:right w:val="single" w:sz="4" w:space="0" w:color="auto"/>
            </w:tcBorders>
            <w:vAlign w:val="center"/>
          </w:tcPr>
          <w:p w14:paraId="04726EB1" w14:textId="77777777" w:rsidR="00B523C8" w:rsidRPr="00C35D08" w:rsidRDefault="008F01BE">
            <w:pPr>
              <w:spacing w:line="360" w:lineRule="atLeast"/>
              <w:jc w:val="center"/>
              <w:rPr>
                <w:sz w:val="22"/>
                <w:szCs w:val="22"/>
                <w:lang w:eastAsia="en-GB"/>
              </w:rPr>
            </w:pPr>
            <w:r w:rsidRPr="00C35D08">
              <w:rPr>
                <w:sz w:val="22"/>
                <w:szCs w:val="22"/>
                <w:lang w:eastAsia="en-GB"/>
              </w:rPr>
              <w:t>5,1</w:t>
            </w:r>
          </w:p>
        </w:tc>
        <w:tc>
          <w:tcPr>
            <w:tcW w:w="1307" w:type="dxa"/>
            <w:tcBorders>
              <w:top w:val="single" w:sz="4" w:space="0" w:color="auto"/>
              <w:left w:val="single" w:sz="4" w:space="0" w:color="auto"/>
              <w:bottom w:val="single" w:sz="4" w:space="0" w:color="auto"/>
              <w:right w:val="single" w:sz="4" w:space="0" w:color="auto"/>
            </w:tcBorders>
            <w:vAlign w:val="center"/>
          </w:tcPr>
          <w:p w14:paraId="350D32C6" w14:textId="77777777" w:rsidR="00B523C8" w:rsidRPr="00C35D08" w:rsidRDefault="008F01BE">
            <w:pPr>
              <w:spacing w:line="360" w:lineRule="atLeast"/>
              <w:jc w:val="center"/>
              <w:rPr>
                <w:sz w:val="22"/>
                <w:szCs w:val="22"/>
                <w:lang w:eastAsia="en-GB"/>
              </w:rPr>
            </w:pPr>
            <w:r w:rsidRPr="00C35D08">
              <w:rPr>
                <w:sz w:val="22"/>
                <w:szCs w:val="22"/>
                <w:lang w:eastAsia="en-GB"/>
              </w:rPr>
              <w:t>5,2</w:t>
            </w:r>
          </w:p>
        </w:tc>
        <w:tc>
          <w:tcPr>
            <w:tcW w:w="1130" w:type="dxa"/>
            <w:vAlign w:val="center"/>
          </w:tcPr>
          <w:p w14:paraId="5661B1CA" w14:textId="77777777" w:rsidR="00B523C8" w:rsidRPr="00C35D08" w:rsidRDefault="008F01BE">
            <w:pPr>
              <w:spacing w:line="360" w:lineRule="atLeast"/>
              <w:jc w:val="center"/>
              <w:rPr>
                <w:sz w:val="22"/>
                <w:szCs w:val="22"/>
                <w:lang w:eastAsia="en-GB"/>
              </w:rPr>
            </w:pPr>
            <w:r w:rsidRPr="00C35D08">
              <w:rPr>
                <w:sz w:val="22"/>
                <w:szCs w:val="22"/>
                <w:lang w:eastAsia="en-GB"/>
              </w:rPr>
              <w:t>5,3</w:t>
            </w:r>
          </w:p>
        </w:tc>
        <w:tc>
          <w:tcPr>
            <w:tcW w:w="1217" w:type="dxa"/>
            <w:vAlign w:val="center"/>
          </w:tcPr>
          <w:p w14:paraId="7CEE86BE" w14:textId="77777777" w:rsidR="00B523C8" w:rsidRPr="00C35D08" w:rsidRDefault="008F01BE">
            <w:pPr>
              <w:spacing w:line="360" w:lineRule="atLeast"/>
              <w:jc w:val="center"/>
              <w:rPr>
                <w:sz w:val="22"/>
                <w:szCs w:val="22"/>
                <w:lang w:eastAsia="en-GB"/>
              </w:rPr>
            </w:pPr>
            <w:r w:rsidRPr="00C35D08">
              <w:rPr>
                <w:sz w:val="22"/>
                <w:szCs w:val="22"/>
                <w:lang w:eastAsia="en-GB"/>
              </w:rPr>
              <w:t>5,4</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B42A98" w14:textId="77777777" w:rsidR="00B523C8" w:rsidRPr="00C35D08" w:rsidRDefault="008F01BE">
            <w:pPr>
              <w:spacing w:line="360" w:lineRule="atLeast"/>
              <w:jc w:val="center"/>
              <w:rPr>
                <w:color w:val="000000"/>
                <w:sz w:val="22"/>
                <w:szCs w:val="22"/>
                <w:lang w:eastAsia="lt-LT"/>
              </w:rPr>
            </w:pPr>
            <w:r w:rsidRPr="00C35D08">
              <w:rPr>
                <w:sz w:val="22"/>
                <w:szCs w:val="22"/>
                <w:lang w:eastAsia="en-GB"/>
              </w:rPr>
              <w:t>Ministerija</w:t>
            </w:r>
          </w:p>
        </w:tc>
      </w:tr>
      <w:tr w:rsidR="00B523C8" w:rsidRPr="00C35D08" w14:paraId="328F68DC" w14:textId="77777777">
        <w:trPr>
          <w:cantSplit/>
          <w:trHeight w:val="20"/>
        </w:trPr>
        <w:tc>
          <w:tcPr>
            <w:tcW w:w="14560" w:type="dxa"/>
            <w:gridSpan w:val="9"/>
            <w:tcBorders>
              <w:right w:val="single" w:sz="4" w:space="0" w:color="auto"/>
            </w:tcBorders>
            <w:vAlign w:val="center"/>
          </w:tcPr>
          <w:p w14:paraId="79E3C87D" w14:textId="566A6CBD" w:rsidR="00B523C8" w:rsidRPr="00C35D08" w:rsidRDefault="008F01BE">
            <w:pPr>
              <w:spacing w:line="360" w:lineRule="atLeast"/>
              <w:rPr>
                <w:sz w:val="22"/>
                <w:szCs w:val="22"/>
                <w:lang w:eastAsia="en-GB"/>
              </w:rPr>
            </w:pPr>
            <w:r w:rsidRPr="00C35D08">
              <w:rPr>
                <w:b/>
                <w:bCs/>
                <w:color w:val="000000"/>
                <w:sz w:val="22"/>
                <w:szCs w:val="22"/>
                <w:lang w:eastAsia="lt-LT"/>
              </w:rPr>
              <w:t xml:space="preserve">4.1. </w:t>
            </w:r>
            <w:r w:rsidRPr="00C35D08">
              <w:rPr>
                <w:b/>
                <w:bCs/>
                <w:color w:val="000000"/>
                <w:lang w:eastAsia="lt-LT"/>
              </w:rPr>
              <w:t>Uždavinys: didinti visuomenės inform</w:t>
            </w:r>
            <w:r w:rsidR="00192F07" w:rsidRPr="00C35D08">
              <w:rPr>
                <w:b/>
                <w:bCs/>
                <w:color w:val="000000"/>
                <w:lang w:eastAsia="lt-LT"/>
              </w:rPr>
              <w:t>uotumą</w:t>
            </w:r>
            <w:r w:rsidRPr="00C35D08">
              <w:rPr>
                <w:b/>
                <w:bCs/>
                <w:color w:val="000000"/>
                <w:lang w:eastAsia="lt-LT"/>
              </w:rPr>
              <w:t xml:space="preserve"> apie NVO sektorių</w:t>
            </w:r>
          </w:p>
        </w:tc>
      </w:tr>
      <w:tr w:rsidR="00B523C8" w:rsidRPr="00C35D08" w14:paraId="6C34104A" w14:textId="77777777">
        <w:trPr>
          <w:cantSplit/>
          <w:trHeight w:val="20"/>
        </w:trPr>
        <w:tc>
          <w:tcPr>
            <w:tcW w:w="974" w:type="dxa"/>
            <w:vMerge w:val="restart"/>
            <w:vAlign w:val="center"/>
          </w:tcPr>
          <w:p w14:paraId="42B686BB" w14:textId="77777777" w:rsidR="00B523C8" w:rsidRPr="00C35D08" w:rsidRDefault="008F01BE">
            <w:pPr>
              <w:spacing w:line="360" w:lineRule="atLeast"/>
              <w:rPr>
                <w:sz w:val="22"/>
                <w:szCs w:val="22"/>
                <w:lang w:eastAsia="en-GB"/>
              </w:rPr>
            </w:pPr>
            <w:r w:rsidRPr="00C35D08">
              <w:rPr>
                <w:sz w:val="22"/>
                <w:szCs w:val="22"/>
                <w:lang w:eastAsia="en-GB"/>
              </w:rPr>
              <w:t>4.1.1.</w:t>
            </w:r>
          </w:p>
        </w:tc>
        <w:tc>
          <w:tcPr>
            <w:tcW w:w="11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5B805C" w14:textId="77777777" w:rsidR="00B523C8" w:rsidRPr="00C35D08" w:rsidRDefault="008F01BE">
            <w:pPr>
              <w:spacing w:line="360" w:lineRule="atLeast"/>
              <w:rPr>
                <w:sz w:val="22"/>
                <w:szCs w:val="22"/>
                <w:lang w:eastAsia="en-GB"/>
              </w:rPr>
            </w:pPr>
            <w:r w:rsidRPr="00C35D08">
              <w:rPr>
                <w:sz w:val="22"/>
                <w:szCs w:val="22"/>
                <w:lang w:eastAsia="en-GB"/>
              </w:rPr>
              <w:t>P-4-1-1</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582DC1" w14:textId="77777777" w:rsidR="00B523C8" w:rsidRPr="00C35D08" w:rsidRDefault="008F01BE">
            <w:pPr>
              <w:spacing w:line="360" w:lineRule="atLeast"/>
              <w:jc w:val="both"/>
              <w:rPr>
                <w:sz w:val="22"/>
                <w:szCs w:val="22"/>
                <w:lang w:eastAsia="en-GB"/>
              </w:rPr>
            </w:pPr>
            <w:r w:rsidRPr="00C35D08">
              <w:rPr>
                <w:sz w:val="22"/>
                <w:szCs w:val="22"/>
                <w:lang w:eastAsia="en-GB"/>
              </w:rPr>
              <w:t>Parengtos rekomendacijos dėl didesnio visuomenės įtraukimo į sprendimų priėmimo procesą ir įdiegtos naujos svarstomosios demokratijos priemonės (skaičius)</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E000FB" w14:textId="77777777" w:rsidR="00B523C8" w:rsidRPr="00C35D08" w:rsidRDefault="008F01BE">
            <w:pPr>
              <w:spacing w:line="360" w:lineRule="atLeast"/>
              <w:jc w:val="center"/>
              <w:rPr>
                <w:sz w:val="22"/>
                <w:szCs w:val="22"/>
                <w:lang w:eastAsia="en-GB"/>
              </w:rPr>
            </w:pPr>
            <w:r w:rsidRPr="00C35D08">
              <w:rPr>
                <w:sz w:val="22"/>
                <w:szCs w:val="22"/>
                <w:lang w:eastAsia="en-GB"/>
              </w:rPr>
              <w:t>1</w:t>
            </w:r>
          </w:p>
        </w:tc>
        <w:tc>
          <w:tcPr>
            <w:tcW w:w="1125" w:type="dxa"/>
            <w:tcBorders>
              <w:top w:val="single" w:sz="4" w:space="0" w:color="auto"/>
              <w:left w:val="single" w:sz="4" w:space="0" w:color="auto"/>
              <w:bottom w:val="single" w:sz="4" w:space="0" w:color="auto"/>
              <w:right w:val="single" w:sz="4" w:space="0" w:color="auto"/>
            </w:tcBorders>
            <w:vAlign w:val="center"/>
          </w:tcPr>
          <w:p w14:paraId="5D927C0B" w14:textId="77777777" w:rsidR="00B523C8" w:rsidRPr="00C35D08" w:rsidRDefault="008F01BE">
            <w:pPr>
              <w:spacing w:line="360" w:lineRule="atLeast"/>
              <w:jc w:val="center"/>
              <w:rPr>
                <w:sz w:val="22"/>
                <w:szCs w:val="22"/>
                <w:lang w:eastAsia="en-GB"/>
              </w:rPr>
            </w:pPr>
            <w:r w:rsidRPr="00C35D08">
              <w:rPr>
                <w:sz w:val="22"/>
                <w:szCs w:val="22"/>
                <w:lang w:eastAsia="en-GB"/>
              </w:rPr>
              <w:t>1</w:t>
            </w:r>
          </w:p>
        </w:tc>
        <w:tc>
          <w:tcPr>
            <w:tcW w:w="1307" w:type="dxa"/>
            <w:tcBorders>
              <w:top w:val="single" w:sz="4" w:space="0" w:color="auto"/>
              <w:left w:val="single" w:sz="4" w:space="0" w:color="auto"/>
              <w:bottom w:val="single" w:sz="4" w:space="0" w:color="auto"/>
              <w:right w:val="single" w:sz="4" w:space="0" w:color="auto"/>
            </w:tcBorders>
            <w:vAlign w:val="center"/>
          </w:tcPr>
          <w:p w14:paraId="57AD8A30" w14:textId="77777777" w:rsidR="00B523C8" w:rsidRPr="00C35D08" w:rsidRDefault="008F01BE">
            <w:pPr>
              <w:spacing w:line="360" w:lineRule="atLeast"/>
              <w:jc w:val="center"/>
              <w:rPr>
                <w:sz w:val="22"/>
                <w:szCs w:val="22"/>
                <w:lang w:eastAsia="en-GB"/>
              </w:rPr>
            </w:pPr>
            <w:r w:rsidRPr="00C35D08">
              <w:rPr>
                <w:sz w:val="22"/>
                <w:szCs w:val="22"/>
                <w:lang w:eastAsia="en-GB"/>
              </w:rPr>
              <w:t>1</w:t>
            </w:r>
          </w:p>
        </w:tc>
        <w:tc>
          <w:tcPr>
            <w:tcW w:w="1130" w:type="dxa"/>
            <w:vAlign w:val="center"/>
          </w:tcPr>
          <w:p w14:paraId="379B2543" w14:textId="77777777" w:rsidR="00B523C8" w:rsidRPr="00C35D08" w:rsidRDefault="008F01BE">
            <w:pPr>
              <w:spacing w:line="360" w:lineRule="atLeast"/>
              <w:jc w:val="center"/>
              <w:rPr>
                <w:sz w:val="22"/>
                <w:szCs w:val="22"/>
                <w:lang w:eastAsia="en-GB"/>
              </w:rPr>
            </w:pPr>
            <w:r w:rsidRPr="00C35D08">
              <w:rPr>
                <w:sz w:val="22"/>
                <w:szCs w:val="22"/>
                <w:lang w:eastAsia="en-GB"/>
              </w:rPr>
              <w:t>1</w:t>
            </w:r>
          </w:p>
        </w:tc>
        <w:tc>
          <w:tcPr>
            <w:tcW w:w="1217" w:type="dxa"/>
            <w:vAlign w:val="center"/>
          </w:tcPr>
          <w:p w14:paraId="55F13C4D" w14:textId="77777777" w:rsidR="00B523C8" w:rsidRPr="00C35D08" w:rsidRDefault="008F01BE">
            <w:pPr>
              <w:spacing w:line="360" w:lineRule="atLeast"/>
              <w:jc w:val="center"/>
              <w:rPr>
                <w:sz w:val="22"/>
                <w:szCs w:val="22"/>
                <w:lang w:eastAsia="en-GB"/>
              </w:rPr>
            </w:pPr>
            <w:r w:rsidRPr="00C35D08">
              <w:rPr>
                <w:sz w:val="22"/>
                <w:szCs w:val="22"/>
                <w:lang w:eastAsia="en-GB"/>
              </w:rPr>
              <w:t>1</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2A34252"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r w:rsidR="00B523C8" w:rsidRPr="00C35D08" w14:paraId="2653B1FC" w14:textId="77777777">
        <w:trPr>
          <w:cantSplit/>
          <w:trHeight w:val="20"/>
        </w:trPr>
        <w:tc>
          <w:tcPr>
            <w:tcW w:w="974" w:type="dxa"/>
            <w:vMerge/>
            <w:vAlign w:val="center"/>
          </w:tcPr>
          <w:p w14:paraId="2461D22F" w14:textId="77777777" w:rsidR="00B523C8" w:rsidRPr="00C35D08" w:rsidRDefault="00B523C8">
            <w:pPr>
              <w:spacing w:line="360" w:lineRule="atLeast"/>
              <w:rPr>
                <w:sz w:val="22"/>
                <w:szCs w:val="22"/>
                <w:lang w:eastAsia="en-GB"/>
              </w:rPr>
            </w:pPr>
          </w:p>
        </w:tc>
        <w:tc>
          <w:tcPr>
            <w:tcW w:w="11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C90CBF" w14:textId="77777777" w:rsidR="00B523C8" w:rsidRPr="00C35D08" w:rsidRDefault="008F01BE">
            <w:pPr>
              <w:spacing w:line="360" w:lineRule="atLeast"/>
              <w:rPr>
                <w:sz w:val="22"/>
                <w:szCs w:val="22"/>
                <w:lang w:eastAsia="en-GB"/>
              </w:rPr>
            </w:pPr>
            <w:r w:rsidRPr="00C35D08">
              <w:rPr>
                <w:sz w:val="22"/>
                <w:szCs w:val="22"/>
                <w:lang w:eastAsia="en-GB"/>
              </w:rPr>
              <w:t>P-4-1-2</w:t>
            </w:r>
          </w:p>
        </w:tc>
        <w:tc>
          <w:tcPr>
            <w:tcW w:w="48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FAD3A7" w14:textId="480F03A2" w:rsidR="00B523C8" w:rsidRPr="00C35D08" w:rsidRDefault="008F01BE">
            <w:pPr>
              <w:spacing w:line="360" w:lineRule="atLeast"/>
              <w:jc w:val="both"/>
              <w:rPr>
                <w:sz w:val="22"/>
                <w:szCs w:val="22"/>
                <w:lang w:eastAsia="en-GB"/>
              </w:rPr>
            </w:pPr>
            <w:r w:rsidRPr="00C35D08">
              <w:rPr>
                <w:sz w:val="22"/>
                <w:szCs w:val="22"/>
                <w:lang w:eastAsia="en-GB"/>
              </w:rPr>
              <w:t>Suorganizuoti renginiai ir įgyvendintos veiklos, skirt</w:t>
            </w:r>
            <w:r w:rsidR="00E10512" w:rsidRPr="00C35D08">
              <w:rPr>
                <w:sz w:val="22"/>
                <w:szCs w:val="22"/>
                <w:lang w:eastAsia="en-GB"/>
              </w:rPr>
              <w:t>i</w:t>
            </w:r>
            <w:r w:rsidRPr="00C35D08">
              <w:rPr>
                <w:sz w:val="22"/>
                <w:szCs w:val="22"/>
                <w:lang w:eastAsia="en-GB"/>
              </w:rPr>
              <w:t xml:space="preserve"> NVO ir viešojo sektoriaus bendradarbiavimui skatinti, NVO gerajai patirčiai skleisti, NVO problemoms bei aktualijoms viešinti (skaičius)</w:t>
            </w:r>
          </w:p>
        </w:tc>
        <w:tc>
          <w:tcPr>
            <w:tcW w:w="99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968675" w14:textId="77777777" w:rsidR="00B523C8" w:rsidRPr="00C35D08" w:rsidRDefault="008F01BE">
            <w:pPr>
              <w:spacing w:line="360" w:lineRule="atLeast"/>
              <w:jc w:val="center"/>
              <w:rPr>
                <w:sz w:val="22"/>
                <w:szCs w:val="22"/>
                <w:lang w:eastAsia="en-GB"/>
              </w:rPr>
            </w:pPr>
            <w:r w:rsidRPr="00C35D08">
              <w:rPr>
                <w:sz w:val="22"/>
                <w:szCs w:val="22"/>
                <w:lang w:eastAsia="en-GB"/>
              </w:rPr>
              <w:t>3</w:t>
            </w:r>
          </w:p>
        </w:tc>
        <w:tc>
          <w:tcPr>
            <w:tcW w:w="1125" w:type="dxa"/>
            <w:tcBorders>
              <w:top w:val="single" w:sz="4" w:space="0" w:color="auto"/>
              <w:left w:val="single" w:sz="4" w:space="0" w:color="auto"/>
              <w:bottom w:val="single" w:sz="4" w:space="0" w:color="auto"/>
              <w:right w:val="single" w:sz="4" w:space="0" w:color="auto"/>
            </w:tcBorders>
            <w:vAlign w:val="center"/>
          </w:tcPr>
          <w:p w14:paraId="7CB119B5" w14:textId="77777777" w:rsidR="00B523C8" w:rsidRPr="00C35D08" w:rsidRDefault="008F01BE">
            <w:pPr>
              <w:spacing w:line="360" w:lineRule="atLeast"/>
              <w:jc w:val="center"/>
              <w:rPr>
                <w:sz w:val="22"/>
                <w:szCs w:val="22"/>
                <w:lang w:eastAsia="en-GB"/>
              </w:rPr>
            </w:pPr>
            <w:r w:rsidRPr="00C35D08">
              <w:rPr>
                <w:sz w:val="22"/>
                <w:szCs w:val="22"/>
                <w:lang w:eastAsia="en-GB"/>
              </w:rPr>
              <w:t>3</w:t>
            </w:r>
          </w:p>
        </w:tc>
        <w:tc>
          <w:tcPr>
            <w:tcW w:w="1307" w:type="dxa"/>
            <w:tcBorders>
              <w:top w:val="single" w:sz="4" w:space="0" w:color="auto"/>
              <w:left w:val="single" w:sz="4" w:space="0" w:color="auto"/>
              <w:bottom w:val="single" w:sz="4" w:space="0" w:color="auto"/>
              <w:right w:val="single" w:sz="4" w:space="0" w:color="auto"/>
            </w:tcBorders>
            <w:vAlign w:val="center"/>
          </w:tcPr>
          <w:p w14:paraId="3134217A" w14:textId="77777777" w:rsidR="00B523C8" w:rsidRPr="00C35D08" w:rsidRDefault="008F01BE">
            <w:pPr>
              <w:spacing w:line="360" w:lineRule="atLeast"/>
              <w:jc w:val="center"/>
              <w:rPr>
                <w:sz w:val="22"/>
                <w:szCs w:val="22"/>
                <w:lang w:eastAsia="en-GB"/>
              </w:rPr>
            </w:pPr>
            <w:r w:rsidRPr="00C35D08">
              <w:rPr>
                <w:sz w:val="22"/>
                <w:szCs w:val="22"/>
                <w:lang w:eastAsia="en-GB"/>
              </w:rPr>
              <w:t>3</w:t>
            </w:r>
          </w:p>
        </w:tc>
        <w:tc>
          <w:tcPr>
            <w:tcW w:w="1130" w:type="dxa"/>
            <w:vAlign w:val="center"/>
          </w:tcPr>
          <w:p w14:paraId="37F50E60" w14:textId="77777777" w:rsidR="00B523C8" w:rsidRPr="00C35D08" w:rsidRDefault="008F01BE">
            <w:pPr>
              <w:spacing w:line="360" w:lineRule="atLeast"/>
              <w:jc w:val="center"/>
              <w:rPr>
                <w:sz w:val="22"/>
                <w:szCs w:val="22"/>
                <w:lang w:eastAsia="en-GB"/>
              </w:rPr>
            </w:pPr>
            <w:r w:rsidRPr="00C35D08">
              <w:rPr>
                <w:sz w:val="22"/>
                <w:szCs w:val="22"/>
                <w:lang w:eastAsia="en-GB"/>
              </w:rPr>
              <w:t>3</w:t>
            </w:r>
          </w:p>
        </w:tc>
        <w:tc>
          <w:tcPr>
            <w:tcW w:w="1217" w:type="dxa"/>
            <w:vAlign w:val="center"/>
          </w:tcPr>
          <w:p w14:paraId="4F355689" w14:textId="77777777" w:rsidR="00B523C8" w:rsidRPr="00C35D08" w:rsidRDefault="008F01BE">
            <w:pPr>
              <w:spacing w:line="360" w:lineRule="atLeast"/>
              <w:jc w:val="center"/>
              <w:rPr>
                <w:sz w:val="22"/>
                <w:szCs w:val="22"/>
                <w:lang w:eastAsia="en-GB"/>
              </w:rPr>
            </w:pPr>
            <w:r w:rsidRPr="00C35D08">
              <w:rPr>
                <w:sz w:val="22"/>
                <w:szCs w:val="22"/>
                <w:lang w:eastAsia="en-GB"/>
              </w:rPr>
              <w:t>3</w:t>
            </w:r>
          </w:p>
        </w:tc>
        <w:tc>
          <w:tcPr>
            <w:tcW w:w="184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C45A18E" w14:textId="77777777" w:rsidR="00B523C8" w:rsidRPr="00C35D08" w:rsidRDefault="008F01BE">
            <w:pPr>
              <w:spacing w:line="360" w:lineRule="atLeast"/>
              <w:jc w:val="center"/>
              <w:rPr>
                <w:sz w:val="22"/>
                <w:szCs w:val="22"/>
                <w:lang w:eastAsia="en-GB"/>
              </w:rPr>
            </w:pPr>
            <w:r w:rsidRPr="00C35D08">
              <w:rPr>
                <w:sz w:val="22"/>
                <w:szCs w:val="22"/>
                <w:lang w:eastAsia="en-GB"/>
              </w:rPr>
              <w:t>Ministerija</w:t>
            </w:r>
          </w:p>
        </w:tc>
      </w:tr>
    </w:tbl>
    <w:p w14:paraId="73DFCB83" w14:textId="77777777" w:rsidR="00B523C8" w:rsidRPr="00D47C2C" w:rsidRDefault="008F01BE">
      <w:pPr>
        <w:jc w:val="center"/>
      </w:pPr>
      <w:r w:rsidRPr="00C35D08">
        <w:t>_________________________</w:t>
      </w:r>
    </w:p>
    <w:sectPr w:rsidR="00B523C8" w:rsidRPr="00D47C2C">
      <w:pgSz w:w="16838" w:h="11906" w:orient="landscape"/>
      <w:pgMar w:top="1418" w:right="1134" w:bottom="567" w:left="1134"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4AF5" w14:textId="77777777" w:rsidR="00C757C0" w:rsidRDefault="00C757C0">
      <w:r>
        <w:separator/>
      </w:r>
    </w:p>
  </w:endnote>
  <w:endnote w:type="continuationSeparator" w:id="0">
    <w:p w14:paraId="10C4D117" w14:textId="77777777" w:rsidR="00C757C0" w:rsidRDefault="00C7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03F1" w14:textId="6310581B" w:rsidR="00B523C8" w:rsidRDefault="009F4A99">
    <w:pPr>
      <w:tabs>
        <w:tab w:val="center" w:pos="4819"/>
        <w:tab w:val="right" w:pos="9638"/>
      </w:tabs>
    </w:pPr>
    <w:r>
      <w:rPr>
        <w:noProof/>
      </w:rPr>
      <mc:AlternateContent>
        <mc:Choice Requires="wps">
          <w:drawing>
            <wp:anchor distT="0" distB="0" distL="0" distR="0" simplePos="0" relativeHeight="251658240" behindDoc="0" locked="0" layoutInCell="1" allowOverlap="1" wp14:anchorId="0510EBF6" wp14:editId="76D22E18">
              <wp:simplePos x="635" y="635"/>
              <wp:positionH relativeFrom="page">
                <wp:align>left</wp:align>
              </wp:positionH>
              <wp:positionV relativeFrom="page">
                <wp:align>bottom</wp:align>
              </wp:positionV>
              <wp:extent cx="4829175" cy="345440"/>
              <wp:effectExtent l="0" t="0" r="9525" b="0"/>
              <wp:wrapNone/>
              <wp:docPr id="1129178138" name="Text Box 3"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A6D1693" w14:textId="1607BCB4" w:rsidR="009F4A99" w:rsidRPr="009F4A99" w:rsidRDefault="009F4A99" w:rsidP="009F4A99">
                          <w:pPr>
                            <w:rPr>
                              <w:rFonts w:ascii="Aptos" w:eastAsia="Aptos" w:hAnsi="Aptos" w:cs="Aptos"/>
                              <w:noProof/>
                              <w:color w:val="000000"/>
                              <w:sz w:val="20"/>
                            </w:rPr>
                          </w:pPr>
                          <w:r w:rsidRPr="009F4A99">
                            <w:rPr>
                              <w:rFonts w:ascii="Aptos" w:eastAsia="Aptos" w:hAnsi="Aptos" w:cs="Aptos"/>
                              <w:noProof/>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10EBF6" id="_x0000_t202" coordsize="21600,21600" o:spt="202" path="m,l,21600r21600,l21600,xe">
              <v:stroke joinstyle="miter"/>
              <v:path gradientshapeok="t" o:connecttype="rect"/>
            </v:shapetype>
            <v:shape id="Text Box 3" o:spid="_x0000_s1026"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AWQ1bEQIAABsEAAAOAAAAZHJzL2Uyb0RvYy54bWysU01v2zAMvQ/YfxB0X+xkztYacYqsRYYB QVsgHXqWZSk2IImCpMTOfv0oxUm2bqdhF/mJpPnx+LS4G7QiB+F8B6ai00lOiTAcms7sKvr9Zf3h hhIfmGmYAiMqehSe3i3fv1v0thQzaEE1whFMYnzZ24q2IdgyyzxvhWZ+AlYYdEpwmgW8ul3WONZj dq2yWZ5/ynpwjXXAhfdofTg56TLll1Lw8CSlF4GoimJvIZ0unXU8s+WClTvHbNvxsQ32D11o1hks ekn1wAIje9f9kUp33IEHGSYcdAZSdlykGXCaaf5mmm3LrEizIDneXmjy/y8tfzxs7bMjYfgCAy4w EtJbX3o0xnkG6XT8YqcE/Ujh8UKbGALhaCxuZrfTz3NKOPo+FvOiSLxm17+t8+GrAE0iqKjDtSS2 2GHjA1bE0HNILGZg3SmVVqPMbwYMjJbs2mJEYaiHse8amiOO4+C0aW/5usOaG+bDM3O4WpwA5Rqe 8JAK+orCiChpwf34mz3GI+PopaRHqVTUoJYpUd8MbmI2L/I8SivdELgzqBOY3ubz6Dd7fQ+owik+ CMsTjMFBnaF0oF9RzatYDV3McKxZ0foM78NJuPgauFitUhCqyLKwMVvLY+pIVmTyZXhlzo50B1zU I5zFxMo3rJ9i45/ervYBuU8ricSe2Bz5RgWmTY2vJUr813uKur7p5U8AAAD//wMAUEsDBBQABgAI AAAAIQC1uX0e2wAAAAQBAAAPAAAAZHJzL2Rvd25yZXYueG1sTI/NbsIwEITvlXgHa5F6K04RpCiN gxD9Ua9NK5WjEy9xRLwO8QLp29fthV5WGs1o5tt8PbpOnHEIrScF97MEBFLtTUuNgs+Pl7sViMCa jO48oYJvDLAuJje5zoy/0DueS25ELKGQaQWWuc+kDLVFp8PM90jR2/vBaY5yaKQZ9CWWu07OkySV TrcUF6zucWuxPpQnpyB9et3Y/ivdHffz8BYqf+DSPyt1Ox03jyAYR76G4Rc/okMRmSp/IhNEpyA+ wn83eg9psgRRKVguFiCLXP6HL34AAAD//wMAUEsBAi0AFAAGAAgAAAAhALaDOJL+AAAA4QEAABMA AAAAAAAAAAAAAAAAAAAAAFtDb250ZW50X1R5cGVzXS54bWxQSwECLQAUAAYACAAAACEAOP0h/9YA AACUAQAACwAAAAAAAAAAAAAAAAAvAQAAX3JlbHMvLnJlbHNQSwECLQAUAAYACAAAACEAAFkNWxEC AAAbBAAADgAAAAAAAAAAAAAAAAAuAgAAZHJzL2Uyb0RvYy54bWxQSwECLQAUAAYACAAAACEAtbl9 HtsAAAAEAQAADwAAAAAAAAAAAAAAAABrBAAAZHJzL2Rvd25yZXYueG1sUEsFBgAAAAAEAAQA8wAA AHMFAAAAAA== " filled="f" stroked="f">
              <v:textbox style="mso-fit-shape-to-text:t" inset="20pt,0,0,15pt">
                <w:txbxContent>
                  <w:p w14:paraId="0A6D1693" w14:textId="1607BCB4" w:rsidR="009F4A99" w:rsidRPr="009F4A99" w:rsidRDefault="009F4A99" w:rsidP="009F4A99">
                    <w:pPr>
                      <w:rPr>
                        <w:rFonts w:ascii="Aptos" w:eastAsia="Aptos" w:hAnsi="Aptos" w:cs="Aptos"/>
                        <w:noProof/>
                        <w:color w:val="000000"/>
                        <w:sz w:val="20"/>
                      </w:rPr>
                    </w:pPr>
                    <w:r w:rsidRPr="009F4A99">
                      <w:rPr>
                        <w:rFonts w:ascii="Aptos" w:eastAsia="Aptos" w:hAnsi="Aptos" w:cs="Aptos"/>
                        <w:noProof/>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7301" w14:textId="77777777" w:rsidR="00B523C8" w:rsidRDefault="00B523C8">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6671" w14:textId="77777777" w:rsidR="00B523C8" w:rsidRDefault="00B523C8">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36A5" w14:textId="77777777" w:rsidR="00C757C0" w:rsidRDefault="00C757C0">
      <w:r>
        <w:separator/>
      </w:r>
    </w:p>
  </w:footnote>
  <w:footnote w:type="continuationSeparator" w:id="0">
    <w:p w14:paraId="2A4A88D8" w14:textId="77777777" w:rsidR="00C757C0" w:rsidRDefault="00C75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7F52" w14:textId="77777777" w:rsidR="00B523C8" w:rsidRDefault="00B523C8">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4958" w14:textId="77777777" w:rsidR="00B523C8" w:rsidRDefault="008F01BE">
    <w:pPr>
      <w:tabs>
        <w:tab w:val="center" w:pos="4819"/>
        <w:tab w:val="right" w:pos="9638"/>
      </w:tabs>
      <w:jc w:val="center"/>
    </w:pPr>
    <w:r>
      <w:fldChar w:fldCharType="begin"/>
    </w:r>
    <w:r>
      <w:instrText>PAGE   \* MERGEFORMAT</w:instrText>
    </w:r>
    <w:r>
      <w:fldChar w:fldCharType="separate"/>
    </w:r>
    <w:r>
      <w:t>8</w:t>
    </w:r>
    <w:r>
      <w:fldChar w:fldCharType="end"/>
    </w:r>
  </w:p>
  <w:p w14:paraId="0B2C800D" w14:textId="77777777" w:rsidR="00B523C8" w:rsidRDefault="00B523C8">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4C08" w14:textId="77777777" w:rsidR="00B523C8" w:rsidRDefault="00B523C8">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AD"/>
    <w:rsid w:val="0002286C"/>
    <w:rsid w:val="00025D3E"/>
    <w:rsid w:val="000275E4"/>
    <w:rsid w:val="000417B7"/>
    <w:rsid w:val="000556B1"/>
    <w:rsid w:val="00071F41"/>
    <w:rsid w:val="00080C7A"/>
    <w:rsid w:val="00086CC6"/>
    <w:rsid w:val="0009682E"/>
    <w:rsid w:val="000A2650"/>
    <w:rsid w:val="000C0CF1"/>
    <w:rsid w:val="000D23CA"/>
    <w:rsid w:val="000E69FA"/>
    <w:rsid w:val="00107098"/>
    <w:rsid w:val="001131EB"/>
    <w:rsid w:val="00120972"/>
    <w:rsid w:val="0012388A"/>
    <w:rsid w:val="00137836"/>
    <w:rsid w:val="001423B4"/>
    <w:rsid w:val="00143009"/>
    <w:rsid w:val="00172762"/>
    <w:rsid w:val="00175198"/>
    <w:rsid w:val="0019005B"/>
    <w:rsid w:val="00192F07"/>
    <w:rsid w:val="001B5F56"/>
    <w:rsid w:val="00201401"/>
    <w:rsid w:val="0021735F"/>
    <w:rsid w:val="00223584"/>
    <w:rsid w:val="00224662"/>
    <w:rsid w:val="00234BB8"/>
    <w:rsid w:val="00270572"/>
    <w:rsid w:val="00284236"/>
    <w:rsid w:val="00293323"/>
    <w:rsid w:val="002946AC"/>
    <w:rsid w:val="002E0803"/>
    <w:rsid w:val="002E6D82"/>
    <w:rsid w:val="002E79EF"/>
    <w:rsid w:val="002F7CB6"/>
    <w:rsid w:val="003061F9"/>
    <w:rsid w:val="00340DAB"/>
    <w:rsid w:val="003459AF"/>
    <w:rsid w:val="00372935"/>
    <w:rsid w:val="00374084"/>
    <w:rsid w:val="003C674C"/>
    <w:rsid w:val="003D0BAD"/>
    <w:rsid w:val="003E073E"/>
    <w:rsid w:val="003E1263"/>
    <w:rsid w:val="003E26DB"/>
    <w:rsid w:val="003E669A"/>
    <w:rsid w:val="0042501A"/>
    <w:rsid w:val="00425B77"/>
    <w:rsid w:val="004506C4"/>
    <w:rsid w:val="00464EFC"/>
    <w:rsid w:val="004745F7"/>
    <w:rsid w:val="00474AAB"/>
    <w:rsid w:val="00484B15"/>
    <w:rsid w:val="004950C4"/>
    <w:rsid w:val="00496236"/>
    <w:rsid w:val="004A5402"/>
    <w:rsid w:val="004A55DB"/>
    <w:rsid w:val="004B0F6D"/>
    <w:rsid w:val="004B2876"/>
    <w:rsid w:val="004B45A0"/>
    <w:rsid w:val="00511470"/>
    <w:rsid w:val="00512085"/>
    <w:rsid w:val="00520D1C"/>
    <w:rsid w:val="00523DA8"/>
    <w:rsid w:val="00530221"/>
    <w:rsid w:val="005565E7"/>
    <w:rsid w:val="00561808"/>
    <w:rsid w:val="00577870"/>
    <w:rsid w:val="005B6A45"/>
    <w:rsid w:val="005D0AB2"/>
    <w:rsid w:val="005D6B88"/>
    <w:rsid w:val="00621E4A"/>
    <w:rsid w:val="006276D4"/>
    <w:rsid w:val="006439D2"/>
    <w:rsid w:val="00650510"/>
    <w:rsid w:val="00654E8E"/>
    <w:rsid w:val="00672187"/>
    <w:rsid w:val="00673A3F"/>
    <w:rsid w:val="00682D6A"/>
    <w:rsid w:val="006A2699"/>
    <w:rsid w:val="006B5A45"/>
    <w:rsid w:val="006C7AFD"/>
    <w:rsid w:val="006D7FAA"/>
    <w:rsid w:val="006E36E5"/>
    <w:rsid w:val="006E5B39"/>
    <w:rsid w:val="006F609F"/>
    <w:rsid w:val="00701A50"/>
    <w:rsid w:val="00702236"/>
    <w:rsid w:val="007176FC"/>
    <w:rsid w:val="00734DC9"/>
    <w:rsid w:val="007415D4"/>
    <w:rsid w:val="007871EC"/>
    <w:rsid w:val="00794D84"/>
    <w:rsid w:val="007A11D3"/>
    <w:rsid w:val="007A2D7F"/>
    <w:rsid w:val="007B4BBE"/>
    <w:rsid w:val="007D25ED"/>
    <w:rsid w:val="008343D5"/>
    <w:rsid w:val="0084093A"/>
    <w:rsid w:val="00843259"/>
    <w:rsid w:val="0084356B"/>
    <w:rsid w:val="00862C0B"/>
    <w:rsid w:val="00865595"/>
    <w:rsid w:val="0086745E"/>
    <w:rsid w:val="0088059D"/>
    <w:rsid w:val="008839EF"/>
    <w:rsid w:val="008D0D68"/>
    <w:rsid w:val="008D6A11"/>
    <w:rsid w:val="008E2CBC"/>
    <w:rsid w:val="008F01BE"/>
    <w:rsid w:val="008F1015"/>
    <w:rsid w:val="008F2118"/>
    <w:rsid w:val="0093550F"/>
    <w:rsid w:val="00936F3D"/>
    <w:rsid w:val="0093746A"/>
    <w:rsid w:val="00937AD5"/>
    <w:rsid w:val="00966695"/>
    <w:rsid w:val="0097359E"/>
    <w:rsid w:val="009860A7"/>
    <w:rsid w:val="009948F2"/>
    <w:rsid w:val="00994B41"/>
    <w:rsid w:val="009A6B73"/>
    <w:rsid w:val="009C2A52"/>
    <w:rsid w:val="009D6F99"/>
    <w:rsid w:val="009E08E3"/>
    <w:rsid w:val="009F4A99"/>
    <w:rsid w:val="009F6E98"/>
    <w:rsid w:val="00A14BF3"/>
    <w:rsid w:val="00A46384"/>
    <w:rsid w:val="00A75A16"/>
    <w:rsid w:val="00A87D30"/>
    <w:rsid w:val="00A90C63"/>
    <w:rsid w:val="00A96582"/>
    <w:rsid w:val="00AD14D7"/>
    <w:rsid w:val="00AF3874"/>
    <w:rsid w:val="00B07DBC"/>
    <w:rsid w:val="00B135D3"/>
    <w:rsid w:val="00B13E55"/>
    <w:rsid w:val="00B4451E"/>
    <w:rsid w:val="00B4452D"/>
    <w:rsid w:val="00B45246"/>
    <w:rsid w:val="00B523C8"/>
    <w:rsid w:val="00B5555F"/>
    <w:rsid w:val="00B62A39"/>
    <w:rsid w:val="00B82CB2"/>
    <w:rsid w:val="00B8577D"/>
    <w:rsid w:val="00B86831"/>
    <w:rsid w:val="00B879C1"/>
    <w:rsid w:val="00B87A0C"/>
    <w:rsid w:val="00B972D2"/>
    <w:rsid w:val="00BA4979"/>
    <w:rsid w:val="00BC1ED2"/>
    <w:rsid w:val="00BC49D7"/>
    <w:rsid w:val="00BC5B54"/>
    <w:rsid w:val="00BC7C33"/>
    <w:rsid w:val="00BE1F86"/>
    <w:rsid w:val="00BF02F4"/>
    <w:rsid w:val="00C07EF1"/>
    <w:rsid w:val="00C1751B"/>
    <w:rsid w:val="00C23AAC"/>
    <w:rsid w:val="00C35D08"/>
    <w:rsid w:val="00C36A06"/>
    <w:rsid w:val="00C42659"/>
    <w:rsid w:val="00C44D62"/>
    <w:rsid w:val="00C55193"/>
    <w:rsid w:val="00C737B7"/>
    <w:rsid w:val="00C757C0"/>
    <w:rsid w:val="00C77D8A"/>
    <w:rsid w:val="00C86F1D"/>
    <w:rsid w:val="00C90E29"/>
    <w:rsid w:val="00C958F3"/>
    <w:rsid w:val="00CA792A"/>
    <w:rsid w:val="00CB15E6"/>
    <w:rsid w:val="00CB3926"/>
    <w:rsid w:val="00CD49DE"/>
    <w:rsid w:val="00CE34C2"/>
    <w:rsid w:val="00CE62A6"/>
    <w:rsid w:val="00CF1C44"/>
    <w:rsid w:val="00CF378F"/>
    <w:rsid w:val="00CF5615"/>
    <w:rsid w:val="00CF61FD"/>
    <w:rsid w:val="00D10680"/>
    <w:rsid w:val="00D11A5B"/>
    <w:rsid w:val="00D40E6F"/>
    <w:rsid w:val="00D44E2B"/>
    <w:rsid w:val="00D45E3F"/>
    <w:rsid w:val="00D47C2C"/>
    <w:rsid w:val="00D47EDF"/>
    <w:rsid w:val="00D727D2"/>
    <w:rsid w:val="00D81A72"/>
    <w:rsid w:val="00DB674C"/>
    <w:rsid w:val="00DC184E"/>
    <w:rsid w:val="00DE0943"/>
    <w:rsid w:val="00DE1DF2"/>
    <w:rsid w:val="00DE6724"/>
    <w:rsid w:val="00DF2424"/>
    <w:rsid w:val="00DF6683"/>
    <w:rsid w:val="00E00FDC"/>
    <w:rsid w:val="00E10512"/>
    <w:rsid w:val="00E31391"/>
    <w:rsid w:val="00E40B99"/>
    <w:rsid w:val="00E467B0"/>
    <w:rsid w:val="00E6682E"/>
    <w:rsid w:val="00E86B5C"/>
    <w:rsid w:val="00E95779"/>
    <w:rsid w:val="00E95C94"/>
    <w:rsid w:val="00EC32B0"/>
    <w:rsid w:val="00ED4A2B"/>
    <w:rsid w:val="00EF7A3C"/>
    <w:rsid w:val="00F01171"/>
    <w:rsid w:val="00F03D0F"/>
    <w:rsid w:val="00F27F56"/>
    <w:rsid w:val="00F42CC3"/>
    <w:rsid w:val="00F57AD8"/>
    <w:rsid w:val="00F6359E"/>
    <w:rsid w:val="00F7157D"/>
    <w:rsid w:val="00F92077"/>
    <w:rsid w:val="00F964E7"/>
    <w:rsid w:val="00FC1EFD"/>
    <w:rsid w:val="00FE3D47"/>
    <w:rsid w:val="00FF58D1"/>
  </w:rsids>
  <m:mathPr>
    <m:mathFont m:val="Cambria Math"/>
    <m:brkBin m:val="before"/>
    <m:brkBinSub m:val="--"/>
    <m:smallFrac m:val="0"/>
    <m:dispDef/>
    <m:lMargin m:val="0"/>
    <m:rMargin m:val="0"/>
    <m:defJc m:val="centerGroup"/>
    <m:wrapIndent m:val="1440"/>
    <m:intLim m:val="subSup"/>
    <m:naryLim m:val="undOvr"/>
  </m:mathPr>
  <w:themeFontLang w:val="lt-LT" w:eastAsia="ko-KR"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A7EBF"/>
  <w15:docId w15:val="{4E01595C-BCFA-4E1B-985C-64D225CA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D47C2C"/>
  </w:style>
  <w:style w:type="character" w:styleId="CommentReference">
    <w:name w:val="annotation reference"/>
    <w:basedOn w:val="DefaultParagraphFont"/>
    <w:semiHidden/>
    <w:unhideWhenUsed/>
    <w:rsid w:val="00B879C1"/>
    <w:rPr>
      <w:sz w:val="16"/>
      <w:szCs w:val="16"/>
    </w:rPr>
  </w:style>
  <w:style w:type="paragraph" w:styleId="CommentText">
    <w:name w:val="annotation text"/>
    <w:basedOn w:val="Normal"/>
    <w:link w:val="CommentTextChar"/>
    <w:unhideWhenUsed/>
    <w:rsid w:val="00B879C1"/>
    <w:rPr>
      <w:sz w:val="20"/>
    </w:rPr>
  </w:style>
  <w:style w:type="character" w:customStyle="1" w:styleId="CommentTextChar">
    <w:name w:val="Comment Text Char"/>
    <w:basedOn w:val="DefaultParagraphFont"/>
    <w:link w:val="CommentText"/>
    <w:rsid w:val="00B879C1"/>
    <w:rPr>
      <w:sz w:val="20"/>
    </w:rPr>
  </w:style>
  <w:style w:type="paragraph" w:styleId="CommentSubject">
    <w:name w:val="annotation subject"/>
    <w:basedOn w:val="CommentText"/>
    <w:next w:val="CommentText"/>
    <w:link w:val="CommentSubjectChar"/>
    <w:semiHidden/>
    <w:unhideWhenUsed/>
    <w:rsid w:val="00B879C1"/>
    <w:rPr>
      <w:b/>
      <w:bCs/>
    </w:rPr>
  </w:style>
  <w:style w:type="character" w:customStyle="1" w:styleId="CommentSubjectChar">
    <w:name w:val="Comment Subject Char"/>
    <w:basedOn w:val="CommentTextChar"/>
    <w:link w:val="CommentSubject"/>
    <w:semiHidden/>
    <w:rsid w:val="00B879C1"/>
    <w:rPr>
      <w:b/>
      <w:bCs/>
      <w:sz w:val="20"/>
    </w:rPr>
  </w:style>
  <w:style w:type="character" w:styleId="Hyperlink">
    <w:name w:val="Hyperlink"/>
    <w:basedOn w:val="DefaultParagraphFont"/>
    <w:unhideWhenUsed/>
    <w:rsid w:val="00B879C1"/>
    <w:rPr>
      <w:color w:val="0563C1" w:themeColor="hyperlink"/>
      <w:u w:val="single"/>
    </w:rPr>
  </w:style>
  <w:style w:type="character" w:styleId="UnresolvedMention">
    <w:name w:val="Unresolved Mention"/>
    <w:basedOn w:val="DefaultParagraphFont"/>
    <w:uiPriority w:val="99"/>
    <w:semiHidden/>
    <w:unhideWhenUsed/>
    <w:rsid w:val="00B879C1"/>
    <w:rPr>
      <w:color w:val="605E5C"/>
      <w:shd w:val="clear" w:color="auto" w:fill="E1DFDD"/>
    </w:rPr>
  </w:style>
  <w:style w:type="character" w:styleId="Strong">
    <w:name w:val="Strong"/>
    <w:basedOn w:val="DefaultParagraphFont"/>
    <w:uiPriority w:val="22"/>
    <w:qFormat/>
    <w:rsid w:val="000C0CF1"/>
    <w:rPr>
      <w:b/>
      <w:bCs/>
    </w:rPr>
  </w:style>
  <w:style w:type="paragraph" w:styleId="Header">
    <w:name w:val="header"/>
    <w:basedOn w:val="Normal"/>
    <w:link w:val="HeaderChar"/>
    <w:semiHidden/>
    <w:unhideWhenUsed/>
    <w:rsid w:val="009F4A99"/>
    <w:pPr>
      <w:tabs>
        <w:tab w:val="center" w:pos="4819"/>
        <w:tab w:val="right" w:pos="9638"/>
      </w:tabs>
    </w:pPr>
  </w:style>
  <w:style w:type="character" w:customStyle="1" w:styleId="HeaderChar">
    <w:name w:val="Header Char"/>
    <w:basedOn w:val="DefaultParagraphFont"/>
    <w:link w:val="Header"/>
    <w:semiHidden/>
    <w:rsid w:val="009F4A99"/>
  </w:style>
  <w:style w:type="paragraph" w:styleId="Footer">
    <w:name w:val="footer"/>
    <w:basedOn w:val="Normal"/>
    <w:link w:val="FooterChar"/>
    <w:semiHidden/>
    <w:unhideWhenUsed/>
    <w:rsid w:val="009F4A99"/>
    <w:pPr>
      <w:tabs>
        <w:tab w:val="center" w:pos="4819"/>
        <w:tab w:val="right" w:pos="9638"/>
      </w:tabs>
    </w:pPr>
  </w:style>
  <w:style w:type="character" w:customStyle="1" w:styleId="FooterChar">
    <w:name w:val="Footer Char"/>
    <w:basedOn w:val="DefaultParagraphFont"/>
    <w:link w:val="Footer"/>
    <w:semiHidden/>
    <w:rsid w:val="009F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media/image2.png"
                 Type="http://schemas.openxmlformats.org/officeDocument/2006/relationships/image"/>
   <Relationship Id="rId15" Target="fontTable.xml"
                 Type="http://schemas.openxmlformats.org/officeDocument/2006/relationships/fontTable"/>
   <Relationship Id="rId16"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BF13542A-6100-42F0-B1B6-1FB8131B8D7C}">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12642</Words>
  <Characters>7207</Characters>
  <Application>Microsoft Office Word</Application>
  <DocSecurity>0</DocSecurity>
  <Lines>60</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Soc. apsaugos ir darbo min.</Company>
  <LinksUpToDate>false</LinksUpToDate>
  <CharactersWithSpaces>19810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2026-09-21T05:37:00Z</dcterms:created>
  <dc:creator>LR SADM</dc:creator>
  <cp:lastModifiedBy>Raimonda Mackevičiūtė</cp:lastModifiedBy>
  <cp:lastPrinted>2019-07-24T11:00:00Z</cp:lastPrinted>
  <dcterms:modified xsi:type="dcterms:W3CDTF">2026-09-21T05:37:00Z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#000000,10,Aptos</vt:lpwstr>
  </property>
  <property fmtid="{D5CDD505-2E9C-101B-9397-08002B2CF9AE}" pid="3" name="ClassificationContentMarkingFooterShapeIds">
    <vt:lpwstr>75d63eff,251b6419,1b00e986,2b0bc455,17de6bc8,434de41a,11380a9c</vt:lpwstr>
  </property>
  <property fmtid="{D5CDD505-2E9C-101B-9397-08002B2CF9AE}" pid="4" name="ClassificationContentMarkingFooterText">
    <vt:lpwstr>Socialinės apsaugos ir darbo ministerija bei pavaldžios įstaigos | Viešam naudojimui</vt:lpwstr>
  </property>
  <property fmtid="{D5CDD505-2E9C-101B-9397-08002B2CF9AE}" pid="5" name="_NewReviewCycle">
    <vt:lpwstr/>
  </property>
</Properties>
</file>