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AB328" w14:textId="77777777" w:rsidR="00953D82" w:rsidRPr="00ED259F" w:rsidRDefault="00953D82" w:rsidP="00953D82">
      <w:pPr>
        <w:jc w:val="center"/>
        <w:rPr>
          <w:rFonts w:ascii="Times New Roman" w:hAnsi="Times New Roman" w:cs="Times New Roman"/>
          <w:b/>
        </w:rPr>
      </w:pPr>
      <w:r w:rsidRPr="00ED259F">
        <w:rPr>
          <w:rFonts w:ascii="Times New Roman" w:hAnsi="Times New Roman" w:cs="Times New Roman"/>
          <w:b/>
        </w:rPr>
        <w:t xml:space="preserve">PRAŠYMAS ĮTRAUKTI KLAUSIMĄ Į LIETUVOS RESPUBLIKOS TRIŠALĖS TARYBOS </w:t>
      </w:r>
      <w:r w:rsidR="003E6C8C" w:rsidRPr="00ED259F">
        <w:rPr>
          <w:rFonts w:ascii="Times New Roman" w:hAnsi="Times New Roman" w:cs="Times New Roman"/>
          <w:b/>
        </w:rPr>
        <w:t xml:space="preserve">POSĖDŽIO </w:t>
      </w:r>
      <w:r w:rsidRPr="00ED259F">
        <w:rPr>
          <w:rFonts w:ascii="Times New Roman" w:hAnsi="Times New Roman" w:cs="Times New Roman"/>
          <w:b/>
        </w:rPr>
        <w:t>DARBOTVARKĘ</w:t>
      </w:r>
    </w:p>
    <w:p w14:paraId="6AA80881" w14:textId="77777777" w:rsidR="00953D82" w:rsidRPr="00ED259F" w:rsidRDefault="00953D82" w:rsidP="00953D82">
      <w:pPr>
        <w:jc w:val="center"/>
        <w:rPr>
          <w:rFonts w:ascii="Times New Roman" w:hAnsi="Times New Roman" w:cs="Times New Roman"/>
        </w:rPr>
      </w:pPr>
      <w:r w:rsidRPr="00ED259F">
        <w:rPr>
          <w:rFonts w:ascii="Times New Roman" w:hAnsi="Times New Roman" w:cs="Times New Roman"/>
        </w:rPr>
        <w:t>2026 m. rugsėjo 8 d.</w:t>
      </w:r>
    </w:p>
    <w:p w14:paraId="4B5B2A2F" w14:textId="77777777" w:rsidR="00953D82" w:rsidRPr="00ED259F" w:rsidRDefault="00953D82" w:rsidP="00953D82">
      <w:pPr>
        <w:jc w:val="center"/>
        <w:rPr>
          <w:rFonts w:ascii="Times New Roman" w:hAnsi="Times New Roman" w:cs="Times New Roman"/>
        </w:rPr>
      </w:pPr>
      <w:r w:rsidRPr="00ED259F">
        <w:rPr>
          <w:rFonts w:ascii="Times New Roman" w:hAnsi="Times New Roman" w:cs="Times New Roman"/>
        </w:rPr>
        <w:t>data</w:t>
      </w:r>
    </w:p>
    <w:p w14:paraId="036E2771" w14:textId="77777777" w:rsidR="00953D82" w:rsidRPr="00ED259F" w:rsidRDefault="00953D82" w:rsidP="00953D82">
      <w:pPr>
        <w:jc w:val="center"/>
        <w:rPr>
          <w:rFonts w:ascii="Times New Roman" w:hAnsi="Times New Roman" w:cs="Times New Roman"/>
        </w:rPr>
      </w:pP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817"/>
        <w:gridCol w:w="2297"/>
        <w:gridCol w:w="6633"/>
      </w:tblGrid>
      <w:tr w:rsidR="00953D82" w:rsidRPr="00ED259F" w14:paraId="2F901D65" w14:textId="77777777" w:rsidTr="00953D82">
        <w:tc>
          <w:tcPr>
            <w:tcW w:w="817" w:type="dxa"/>
          </w:tcPr>
          <w:p w14:paraId="33EBCFC7" w14:textId="77777777" w:rsidR="00953D82" w:rsidRPr="00ED259F" w:rsidRDefault="00953D82" w:rsidP="00867CE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97" w:type="dxa"/>
          </w:tcPr>
          <w:p w14:paraId="788EC1D5" w14:textId="77777777" w:rsidR="00953D82" w:rsidRPr="00ED259F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ED259F">
              <w:rPr>
                <w:rFonts w:ascii="Times New Roman" w:hAnsi="Times New Roman" w:cs="Times New Roman"/>
                <w:b/>
                <w:lang w:val="lt-LT"/>
              </w:rPr>
              <w:t>Pavadinimas</w:t>
            </w:r>
          </w:p>
        </w:tc>
        <w:tc>
          <w:tcPr>
            <w:tcW w:w="6633" w:type="dxa"/>
          </w:tcPr>
          <w:p w14:paraId="17AEFF98" w14:textId="77777777" w:rsidR="00BE3C23" w:rsidRPr="00ED259F" w:rsidRDefault="009C2EF6">
            <w:pPr>
              <w:spacing w:after="60"/>
              <w:rPr>
                <w:rFonts w:ascii="Times New Roman" w:hAnsi="Times New Roman" w:cs="Times New Roman"/>
              </w:rPr>
            </w:pPr>
            <w:r w:rsidRPr="00ED259F">
              <w:rPr>
                <w:rFonts w:ascii="Times New Roman" w:hAnsi="Times New Roman" w:cs="Times New Roman"/>
              </w:rPr>
              <w:t>Pasikartojančio trumpalaikio nedarbingumo tendencijos, kontrolės veiksmingumas ir galimos sistemos tobulinimo kryptys</w:t>
            </w:r>
          </w:p>
        </w:tc>
      </w:tr>
      <w:tr w:rsidR="00953D82" w:rsidRPr="00ED259F" w14:paraId="15ABCD8C" w14:textId="77777777" w:rsidTr="00953D82">
        <w:tc>
          <w:tcPr>
            <w:tcW w:w="817" w:type="dxa"/>
          </w:tcPr>
          <w:p w14:paraId="46C487DA" w14:textId="77777777" w:rsidR="00953D82" w:rsidRPr="00ED259F" w:rsidRDefault="00953D82" w:rsidP="00867CE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97" w:type="dxa"/>
          </w:tcPr>
          <w:p w14:paraId="7C9CA011" w14:textId="77777777" w:rsidR="00953D82" w:rsidRPr="00ED259F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ED259F">
              <w:rPr>
                <w:rFonts w:ascii="Times New Roman" w:hAnsi="Times New Roman" w:cs="Times New Roman"/>
                <w:b/>
                <w:lang w:val="lt-LT"/>
              </w:rPr>
              <w:t>Siūlytojas</w:t>
            </w:r>
          </w:p>
        </w:tc>
        <w:tc>
          <w:tcPr>
            <w:tcW w:w="6633" w:type="dxa"/>
          </w:tcPr>
          <w:p w14:paraId="1FB59F45" w14:textId="77777777" w:rsidR="00BE3C23" w:rsidRPr="00ED259F" w:rsidRDefault="009C2EF6">
            <w:pPr>
              <w:spacing w:after="60"/>
              <w:rPr>
                <w:rFonts w:ascii="Times New Roman" w:hAnsi="Times New Roman" w:cs="Times New Roman"/>
              </w:rPr>
            </w:pPr>
            <w:r w:rsidRPr="00ED259F">
              <w:rPr>
                <w:rFonts w:ascii="Times New Roman" w:hAnsi="Times New Roman" w:cs="Times New Roman"/>
              </w:rPr>
              <w:t xml:space="preserve">Asociacija „Investors’ </w:t>
            </w:r>
            <w:proofErr w:type="gramStart"/>
            <w:r w:rsidRPr="00ED259F">
              <w:rPr>
                <w:rFonts w:ascii="Times New Roman" w:hAnsi="Times New Roman" w:cs="Times New Roman"/>
              </w:rPr>
              <w:t>Forum“</w:t>
            </w:r>
            <w:proofErr w:type="gramEnd"/>
          </w:p>
        </w:tc>
      </w:tr>
      <w:tr w:rsidR="00953D82" w:rsidRPr="00ED259F" w14:paraId="061BBC95" w14:textId="77777777" w:rsidTr="00953D82">
        <w:tc>
          <w:tcPr>
            <w:tcW w:w="817" w:type="dxa"/>
          </w:tcPr>
          <w:p w14:paraId="7AF91F2A" w14:textId="77777777" w:rsidR="00953D82" w:rsidRPr="00ED259F" w:rsidRDefault="00953D82" w:rsidP="00867CE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97" w:type="dxa"/>
          </w:tcPr>
          <w:p w14:paraId="422D8E03" w14:textId="77777777" w:rsidR="00953D82" w:rsidRPr="00ED259F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ED259F">
              <w:rPr>
                <w:rFonts w:ascii="Times New Roman" w:hAnsi="Times New Roman" w:cs="Times New Roman"/>
                <w:b/>
                <w:lang w:val="lt-LT"/>
              </w:rPr>
              <w:t>Trumpas pristatymas</w:t>
            </w:r>
          </w:p>
          <w:p w14:paraId="68ADD763" w14:textId="77777777" w:rsidR="00953D82" w:rsidRPr="00ED259F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6633" w:type="dxa"/>
          </w:tcPr>
          <w:p w14:paraId="702CEA0C" w14:textId="77777777" w:rsidR="00BE3C23" w:rsidRPr="00ED259F" w:rsidRDefault="009C2EF6">
            <w:pPr>
              <w:spacing w:after="60"/>
              <w:rPr>
                <w:rFonts w:ascii="Times New Roman" w:hAnsi="Times New Roman" w:cs="Times New Roman"/>
              </w:rPr>
            </w:pPr>
            <w:r w:rsidRPr="00ED259F">
              <w:rPr>
                <w:rFonts w:ascii="Times New Roman" w:hAnsi="Times New Roman" w:cs="Times New Roman"/>
              </w:rPr>
              <w:t>Didieji darbdaviai atkreipia dėmesį į pasikartojančio trumpalaikio nedarbingumo atvejus, ypač vasaros laikotarpiu. Netikėtas darbuotojų nebuvimas apsunkina veiklos ir pamainų planavimą, didina kitų darbuotojų darbo krūvį bei pavadavimo kaštus. Kad diskusija būtų grindžiama ne pavieniais atvejais, o objektyviais duomenimis, siūloma išklausyti išsamų „</w:t>
            </w:r>
            <w:proofErr w:type="gramStart"/>
            <w:r w:rsidRPr="00ED259F">
              <w:rPr>
                <w:rFonts w:ascii="Times New Roman" w:hAnsi="Times New Roman" w:cs="Times New Roman"/>
              </w:rPr>
              <w:t>Sodros“ pristatymą</w:t>
            </w:r>
            <w:proofErr w:type="gramEnd"/>
            <w:r w:rsidRPr="00ED259F">
              <w:rPr>
                <w:rFonts w:ascii="Times New Roman" w:hAnsi="Times New Roman" w:cs="Times New Roman"/>
              </w:rPr>
              <w:t xml:space="preserve"> apie trumpalaikio nedarbingumo tendencijas, taikomus kontrolės mechanizmus ir jų rezultatus.</w:t>
            </w:r>
          </w:p>
        </w:tc>
      </w:tr>
      <w:tr w:rsidR="00953D82" w:rsidRPr="00ED259F" w14:paraId="69FAE1EB" w14:textId="77777777" w:rsidTr="00953D82">
        <w:tc>
          <w:tcPr>
            <w:tcW w:w="817" w:type="dxa"/>
          </w:tcPr>
          <w:p w14:paraId="711E5B18" w14:textId="77777777" w:rsidR="00953D82" w:rsidRPr="00ED259F" w:rsidRDefault="00953D82" w:rsidP="00867CE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97" w:type="dxa"/>
          </w:tcPr>
          <w:p w14:paraId="3499A60D" w14:textId="77777777" w:rsidR="00953D82" w:rsidRPr="00ED259F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ED259F">
              <w:rPr>
                <w:rFonts w:ascii="Times New Roman" w:hAnsi="Times New Roman" w:cs="Times New Roman"/>
                <w:b/>
                <w:lang w:val="lt-LT"/>
              </w:rPr>
              <w:t>Pranešėjas</w:t>
            </w:r>
          </w:p>
          <w:p w14:paraId="0583FDCB" w14:textId="77777777" w:rsidR="00953D82" w:rsidRPr="00ED259F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6633" w:type="dxa"/>
          </w:tcPr>
          <w:p w14:paraId="33AC09A6" w14:textId="77777777" w:rsidR="00BE3C23" w:rsidRPr="00ED259F" w:rsidRDefault="009C2EF6">
            <w:pPr>
              <w:spacing w:after="60"/>
              <w:rPr>
                <w:rFonts w:ascii="Times New Roman" w:hAnsi="Times New Roman" w:cs="Times New Roman"/>
              </w:rPr>
            </w:pPr>
            <w:r w:rsidRPr="00ED259F">
              <w:rPr>
                <w:rFonts w:ascii="Times New Roman" w:hAnsi="Times New Roman" w:cs="Times New Roman"/>
              </w:rPr>
              <w:t>Valstybinio socialinio draudimo fondo valdybos („</w:t>
            </w:r>
            <w:proofErr w:type="gramStart"/>
            <w:r w:rsidRPr="00ED259F">
              <w:rPr>
                <w:rFonts w:ascii="Times New Roman" w:hAnsi="Times New Roman" w:cs="Times New Roman"/>
              </w:rPr>
              <w:t>Sodros“</w:t>
            </w:r>
            <w:proofErr w:type="gramEnd"/>
            <w:r w:rsidRPr="00ED259F">
              <w:rPr>
                <w:rFonts w:ascii="Times New Roman" w:hAnsi="Times New Roman" w:cs="Times New Roman"/>
              </w:rPr>
              <w:t>) atstovas</w:t>
            </w:r>
          </w:p>
        </w:tc>
      </w:tr>
      <w:tr w:rsidR="00953D82" w:rsidRPr="00ED259F" w14:paraId="78FE6525" w14:textId="77777777" w:rsidTr="00953D82">
        <w:tc>
          <w:tcPr>
            <w:tcW w:w="817" w:type="dxa"/>
          </w:tcPr>
          <w:p w14:paraId="58B9F28D" w14:textId="77777777" w:rsidR="00953D82" w:rsidRPr="00ED259F" w:rsidRDefault="00953D82" w:rsidP="00867CE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97" w:type="dxa"/>
          </w:tcPr>
          <w:p w14:paraId="709AE090" w14:textId="77777777" w:rsidR="00953D82" w:rsidRPr="00ED259F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ED259F">
              <w:rPr>
                <w:rFonts w:ascii="Times New Roman" w:hAnsi="Times New Roman" w:cs="Times New Roman"/>
                <w:b/>
                <w:lang w:val="lt-LT"/>
              </w:rPr>
              <w:t>Aptarimo būdas ir siūlomi sprendimai</w:t>
            </w:r>
          </w:p>
        </w:tc>
        <w:tc>
          <w:tcPr>
            <w:tcW w:w="6633" w:type="dxa"/>
          </w:tcPr>
          <w:p w14:paraId="00A5F040" w14:textId="77777777" w:rsidR="00BE3C23" w:rsidRPr="00ED259F" w:rsidRDefault="009C2EF6">
            <w:pPr>
              <w:spacing w:after="60"/>
              <w:rPr>
                <w:rFonts w:ascii="Times New Roman" w:hAnsi="Times New Roman" w:cs="Times New Roman"/>
              </w:rPr>
            </w:pPr>
            <w:r w:rsidRPr="00ED259F">
              <w:rPr>
                <w:rFonts w:ascii="Times New Roman" w:hAnsi="Times New Roman" w:cs="Times New Roman"/>
              </w:rPr>
              <w:t>Siūloma išklausyti išsamų „</w:t>
            </w:r>
            <w:proofErr w:type="gramStart"/>
            <w:r w:rsidRPr="00ED259F">
              <w:rPr>
                <w:rFonts w:ascii="Times New Roman" w:hAnsi="Times New Roman" w:cs="Times New Roman"/>
              </w:rPr>
              <w:t>Sodros“ pristatymą</w:t>
            </w:r>
            <w:proofErr w:type="gramEnd"/>
            <w:r w:rsidRPr="00ED259F">
              <w:rPr>
                <w:rFonts w:ascii="Times New Roman" w:hAnsi="Times New Roman" w:cs="Times New Roman"/>
              </w:rPr>
              <w:t xml:space="preserve"> ir surengti Trišalės tarybos narių diskusiją. Pristatyme prašoma pateikti: trumpalaikio nedarbingumo masto ir trukmės pokyčius per pastaruosius 3–5 metus; duomenis apie sezoniškumą ir pasikartojančius trumpalaikio nedarbingumo modelius; informaciją apie atliekamų nedarbingumo pagrįstumo patikrinimų skaičių, atrankos kriterijus ir rezultatus; duomenis apie siuntimus papildomam sveikatos tyrimui ir po patikrinimų nutrauktus nedarbingumo atvejus ar ligos išmokas; informaciją, ar ir kaip anal</w:t>
            </w:r>
            <w:r w:rsidRPr="00ED259F">
              <w:rPr>
                <w:rFonts w:ascii="Times New Roman" w:hAnsi="Times New Roman" w:cs="Times New Roman"/>
              </w:rPr>
              <w:t>izuojami neįprasti pažymėjimų išdavimo modeliai gydytojų bei gydymo įstaigų lygmeniu; „Sodros“ vertinimą, ar esami kontrolės įrankiai ir teisinis reguliavimas yra pakankami.</w:t>
            </w:r>
          </w:p>
        </w:tc>
      </w:tr>
      <w:tr w:rsidR="00953D82" w:rsidRPr="00ED259F" w14:paraId="5120BF71" w14:textId="77777777" w:rsidTr="00953D82">
        <w:tc>
          <w:tcPr>
            <w:tcW w:w="817" w:type="dxa"/>
          </w:tcPr>
          <w:p w14:paraId="527B287D" w14:textId="77777777" w:rsidR="00953D82" w:rsidRPr="00ED259F" w:rsidRDefault="00953D82" w:rsidP="00867CE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97" w:type="dxa"/>
          </w:tcPr>
          <w:p w14:paraId="59CD25F1" w14:textId="77777777" w:rsidR="00953D82" w:rsidRPr="00ED259F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ED259F">
              <w:rPr>
                <w:rFonts w:ascii="Times New Roman" w:hAnsi="Times New Roman" w:cs="Times New Roman"/>
                <w:b/>
                <w:lang w:val="lt-LT"/>
              </w:rPr>
              <w:t>Kviestiniai asmenys</w:t>
            </w:r>
          </w:p>
        </w:tc>
        <w:tc>
          <w:tcPr>
            <w:tcW w:w="6633" w:type="dxa"/>
          </w:tcPr>
          <w:p w14:paraId="2E3562EC" w14:textId="77777777" w:rsidR="00BE3C23" w:rsidRPr="00ED259F" w:rsidRDefault="009C2EF6">
            <w:pPr>
              <w:spacing w:after="60"/>
              <w:rPr>
                <w:rFonts w:ascii="Times New Roman" w:hAnsi="Times New Roman" w:cs="Times New Roman"/>
              </w:rPr>
            </w:pPr>
            <w:r w:rsidRPr="00ED259F">
              <w:rPr>
                <w:rFonts w:ascii="Times New Roman" w:hAnsi="Times New Roman" w:cs="Times New Roman"/>
              </w:rPr>
              <w:t>Socialinės apsaugos ir darbo ministerijos ir Sveikatos apsaugos ministerijos atstovai</w:t>
            </w:r>
          </w:p>
        </w:tc>
      </w:tr>
      <w:tr w:rsidR="00953D82" w:rsidRPr="00ED259F" w14:paraId="1048D549" w14:textId="77777777" w:rsidTr="00953D82">
        <w:tc>
          <w:tcPr>
            <w:tcW w:w="817" w:type="dxa"/>
          </w:tcPr>
          <w:p w14:paraId="705D255E" w14:textId="77777777" w:rsidR="00953D82" w:rsidRPr="00ED259F" w:rsidRDefault="00953D82" w:rsidP="00867CE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97" w:type="dxa"/>
          </w:tcPr>
          <w:p w14:paraId="406F86C0" w14:textId="77777777" w:rsidR="00953D82" w:rsidRPr="00ED259F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ED259F">
              <w:rPr>
                <w:rFonts w:ascii="Times New Roman" w:hAnsi="Times New Roman" w:cs="Times New Roman"/>
                <w:b/>
                <w:lang w:val="lt-LT"/>
              </w:rPr>
              <w:t>Sprendimo projektas</w:t>
            </w:r>
          </w:p>
        </w:tc>
        <w:tc>
          <w:tcPr>
            <w:tcW w:w="6633" w:type="dxa"/>
          </w:tcPr>
          <w:p w14:paraId="11915A7B" w14:textId="77777777" w:rsidR="00BE3C23" w:rsidRPr="00ED259F" w:rsidRDefault="009C2EF6">
            <w:pPr>
              <w:spacing w:after="60"/>
              <w:rPr>
                <w:rFonts w:ascii="Times New Roman" w:hAnsi="Times New Roman" w:cs="Times New Roman"/>
              </w:rPr>
            </w:pPr>
            <w:r w:rsidRPr="00ED259F">
              <w:rPr>
                <w:rFonts w:ascii="Times New Roman" w:hAnsi="Times New Roman" w:cs="Times New Roman"/>
              </w:rPr>
              <w:t>Išklausyti „</w:t>
            </w:r>
            <w:proofErr w:type="gramStart"/>
            <w:r w:rsidRPr="00ED259F">
              <w:rPr>
                <w:rFonts w:ascii="Times New Roman" w:hAnsi="Times New Roman" w:cs="Times New Roman"/>
              </w:rPr>
              <w:t>Sodros“ pristatymą</w:t>
            </w:r>
            <w:proofErr w:type="gramEnd"/>
            <w:r w:rsidRPr="00ED259F">
              <w:rPr>
                <w:rFonts w:ascii="Times New Roman" w:hAnsi="Times New Roman" w:cs="Times New Roman"/>
              </w:rPr>
              <w:t xml:space="preserve"> ir, atsižvelgiant į pateiktus duomenis bei Trišalės tarybos narių diskusiją, siūlyti Socialinės apsaugos ir darbo ministerijai kartu su Sveikatos apsaugos ministerija ir „</w:t>
            </w:r>
            <w:proofErr w:type="gramStart"/>
            <w:r w:rsidRPr="00ED259F">
              <w:rPr>
                <w:rFonts w:ascii="Times New Roman" w:hAnsi="Times New Roman" w:cs="Times New Roman"/>
              </w:rPr>
              <w:t>Sodra“ įvertinti</w:t>
            </w:r>
            <w:proofErr w:type="gramEnd"/>
            <w:r w:rsidRPr="00ED259F">
              <w:rPr>
                <w:rFonts w:ascii="Times New Roman" w:hAnsi="Times New Roman" w:cs="Times New Roman"/>
              </w:rPr>
              <w:t xml:space="preserve"> rizika grįstos trumpalaikio nedarbingumo kontrolės stiprinimo poreikį bei prireikus pateikti galimas sistemos tobulinimo kryptis.</w:t>
            </w:r>
          </w:p>
        </w:tc>
      </w:tr>
      <w:tr w:rsidR="00953D82" w:rsidRPr="00ED259F" w14:paraId="0E32A1C9" w14:textId="77777777" w:rsidTr="00953D82">
        <w:tc>
          <w:tcPr>
            <w:tcW w:w="817" w:type="dxa"/>
          </w:tcPr>
          <w:p w14:paraId="552B18A0" w14:textId="77777777" w:rsidR="00953D82" w:rsidRPr="00ED259F" w:rsidRDefault="00953D82" w:rsidP="00867CE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97" w:type="dxa"/>
          </w:tcPr>
          <w:p w14:paraId="715C9A6C" w14:textId="77777777" w:rsidR="00953D82" w:rsidRPr="00ED259F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ED259F">
              <w:rPr>
                <w:rFonts w:ascii="Times New Roman" w:hAnsi="Times New Roman" w:cs="Times New Roman"/>
                <w:b/>
                <w:lang w:val="lt-LT"/>
              </w:rPr>
              <w:t>Papildoma medžiaga</w:t>
            </w:r>
          </w:p>
        </w:tc>
        <w:tc>
          <w:tcPr>
            <w:tcW w:w="6633" w:type="dxa"/>
          </w:tcPr>
          <w:p w14:paraId="089D1B72" w14:textId="77777777" w:rsidR="00BE3C23" w:rsidRPr="00ED259F" w:rsidRDefault="009C2EF6">
            <w:pPr>
              <w:spacing w:after="60"/>
              <w:rPr>
                <w:rFonts w:ascii="Times New Roman" w:hAnsi="Times New Roman" w:cs="Times New Roman"/>
              </w:rPr>
            </w:pPr>
            <w:r w:rsidRPr="00ED259F">
              <w:rPr>
                <w:rFonts w:ascii="Times New Roman" w:hAnsi="Times New Roman" w:cs="Times New Roman"/>
              </w:rPr>
              <w:t>„</w:t>
            </w:r>
            <w:proofErr w:type="gramStart"/>
            <w:r w:rsidRPr="00ED259F">
              <w:rPr>
                <w:rFonts w:ascii="Times New Roman" w:hAnsi="Times New Roman" w:cs="Times New Roman"/>
              </w:rPr>
              <w:t>Sodros“ parengtas</w:t>
            </w:r>
            <w:proofErr w:type="gramEnd"/>
            <w:r w:rsidRPr="00ED259F">
              <w:rPr>
                <w:rFonts w:ascii="Times New Roman" w:hAnsi="Times New Roman" w:cs="Times New Roman"/>
              </w:rPr>
              <w:t xml:space="preserve"> išsamus pristatymas pagal prašyme nurodytus klausimus. Asociacija „Investors’ </w:t>
            </w:r>
            <w:proofErr w:type="gramStart"/>
            <w:r w:rsidRPr="00ED259F">
              <w:rPr>
                <w:rFonts w:ascii="Times New Roman" w:hAnsi="Times New Roman" w:cs="Times New Roman"/>
              </w:rPr>
              <w:t>Forum“</w:t>
            </w:r>
            <w:proofErr w:type="gramEnd"/>
            <w:r w:rsidRPr="00ED259F">
              <w:rPr>
                <w:rFonts w:ascii="Times New Roman" w:hAnsi="Times New Roman" w:cs="Times New Roman"/>
              </w:rPr>
              <w:t>, esant poreikiui, gali pateikti apibendrintų darbdavių praktinių pavyzdžių.</w:t>
            </w:r>
          </w:p>
        </w:tc>
      </w:tr>
    </w:tbl>
    <w:p w14:paraId="4775466E" w14:textId="77777777" w:rsidR="00953D82" w:rsidRPr="00ED259F" w:rsidRDefault="00953D82" w:rsidP="00953D82">
      <w:pPr>
        <w:rPr>
          <w:rFonts w:ascii="Times New Roman" w:hAnsi="Times New Roman" w:cs="Times New Roman"/>
          <w:lang w:val="lt-LT"/>
        </w:rPr>
      </w:pPr>
    </w:p>
    <w:p w14:paraId="791BBC74" w14:textId="77777777" w:rsidR="00A27AEF" w:rsidRPr="00ED259F" w:rsidRDefault="00953D82">
      <w:pPr>
        <w:rPr>
          <w:rFonts w:ascii="Times New Roman" w:hAnsi="Times New Roman" w:cs="Times New Roman"/>
        </w:rPr>
      </w:pPr>
      <w:r w:rsidRPr="00ED259F">
        <w:rPr>
          <w:rFonts w:ascii="Times New Roman" w:hAnsi="Times New Roman" w:cs="Times New Roman"/>
        </w:rPr>
        <w:t xml:space="preserve">Teikėjas: asociacija „Investors’ </w:t>
      </w:r>
      <w:proofErr w:type="gramStart"/>
      <w:r w:rsidRPr="00ED259F">
        <w:rPr>
          <w:rFonts w:ascii="Times New Roman" w:hAnsi="Times New Roman" w:cs="Times New Roman"/>
        </w:rPr>
        <w:t>Forum“</w:t>
      </w:r>
      <w:proofErr w:type="gramEnd"/>
    </w:p>
    <w:sectPr w:rsidR="00A27AEF" w:rsidRPr="00ED259F" w:rsidSect="002B784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454B7"/>
    <w:multiLevelType w:val="hybridMultilevel"/>
    <w:tmpl w:val="839A47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221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D82"/>
    <w:rsid w:val="001E7FA6"/>
    <w:rsid w:val="003E677F"/>
    <w:rsid w:val="003E6C8C"/>
    <w:rsid w:val="008959A6"/>
    <w:rsid w:val="00953D82"/>
    <w:rsid w:val="00A27AEF"/>
    <w:rsid w:val="00B86381"/>
    <w:rsid w:val="00BE3C23"/>
    <w:rsid w:val="00ED2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F2822"/>
  <w15:chartTrackingRefBased/>
  <w15:docId w15:val="{DB49D238-8CF6-4BBD-89CA-EDF3E553C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D82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3D82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3D8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953D82"/>
    <w:rPr>
      <w:rFonts w:ascii="TimesLT" w:eastAsia="Times New Roman" w:hAnsi="TimesLT" w:cs="Times New Roman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3D82"/>
    <w:rPr>
      <w:rFonts w:ascii="TimesLT" w:eastAsia="Times New Roman" w:hAnsi="TimesLT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1484</Words>
  <Characters>847</Characters>
  <Application>Microsoft Office Word</Application>
  <DocSecurity>0</DocSecurity>
  <Lines>7</Lines>
  <Paragraphs>4</Paragraphs>
  <ScaleCrop>false</ScaleCrop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Valda Pranckuvienė</dc:creator>
  <cp:keywords/>
  <dc:description/>
  <cp:lastModifiedBy>Jurgita Varžgalytė-Tiažkijienė</cp:lastModifiedBy>
  <cp:revision>2</cp:revision>
  <dcterms:created xsi:type="dcterms:W3CDTF">2026-09-08T06:31:00Z</dcterms:created>
  <dcterms:modified xsi:type="dcterms:W3CDTF">2026-09-08T06:31:00Z</dcterms:modified>
</cp:coreProperties>
</file>