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DBF74" w14:textId="77777777" w:rsidR="004A3EB7" w:rsidRDefault="004A3EB7" w:rsidP="001A7B29">
      <w:pPr>
        <w:rPr>
          <w:szCs w:val="24"/>
        </w:rPr>
      </w:pPr>
    </w:p>
    <w:p w14:paraId="37A68E59" w14:textId="77777777" w:rsidR="004A3EB7" w:rsidRDefault="004A3EB7" w:rsidP="001A7B29">
      <w:pPr>
        <w:rPr>
          <w:sz w:val="18"/>
          <w:szCs w:val="18"/>
        </w:rPr>
      </w:pPr>
    </w:p>
    <w:p w14:paraId="0BAFB192" w14:textId="77777777" w:rsidR="004A3EB7" w:rsidRPr="00E361CD" w:rsidRDefault="00615A98" w:rsidP="001A7B29">
      <w:pPr>
        <w:tabs>
          <w:tab w:val="left" w:pos="3969"/>
        </w:tabs>
        <w:ind w:firstLine="6804"/>
        <w:rPr>
          <w:b/>
          <w:bCs/>
          <w:szCs w:val="24"/>
        </w:rPr>
      </w:pPr>
      <w:r w:rsidRPr="00E361CD">
        <w:rPr>
          <w:b/>
          <w:bCs/>
          <w:szCs w:val="24"/>
        </w:rPr>
        <w:t>Projekto</w:t>
      </w:r>
    </w:p>
    <w:p w14:paraId="6E3BDB38" w14:textId="77777777" w:rsidR="004A3EB7" w:rsidRPr="00E361CD" w:rsidRDefault="00615A98" w:rsidP="001A7B29">
      <w:pPr>
        <w:tabs>
          <w:tab w:val="left" w:pos="3969"/>
        </w:tabs>
        <w:ind w:firstLine="6804"/>
        <w:rPr>
          <w:b/>
          <w:bCs/>
          <w:szCs w:val="24"/>
        </w:rPr>
      </w:pPr>
      <w:r w:rsidRPr="00E361CD">
        <w:rPr>
          <w:b/>
          <w:bCs/>
          <w:szCs w:val="24"/>
        </w:rPr>
        <w:t>lyginamasis variantas</w:t>
      </w:r>
    </w:p>
    <w:p w14:paraId="3EB852D9" w14:textId="77777777" w:rsidR="004A3EB7" w:rsidRPr="00E361CD" w:rsidRDefault="004A3EB7" w:rsidP="001A7B29">
      <w:pPr>
        <w:jc w:val="right"/>
        <w:rPr>
          <w:b/>
          <w:bCs/>
          <w:szCs w:val="24"/>
        </w:rPr>
      </w:pPr>
    </w:p>
    <w:p w14:paraId="404F31E3" w14:textId="77777777" w:rsidR="004A3EB7" w:rsidRPr="00E361CD" w:rsidRDefault="00615A98" w:rsidP="001A7B29">
      <w:pPr>
        <w:jc w:val="center"/>
        <w:rPr>
          <w:b/>
          <w:bCs/>
          <w:caps/>
          <w:szCs w:val="24"/>
        </w:rPr>
      </w:pPr>
      <w:bookmarkStart w:id="0" w:name="_Hlk81395156"/>
      <w:r w:rsidRPr="00E361CD">
        <w:rPr>
          <w:b/>
          <w:bCs/>
          <w:caps/>
          <w:szCs w:val="24"/>
        </w:rPr>
        <w:t>LIETUVOS RESPUBLIKOS</w:t>
      </w:r>
    </w:p>
    <w:p w14:paraId="3939B040" w14:textId="4E9A7CFE" w:rsidR="004A3EB7" w:rsidRPr="00E361CD" w:rsidRDefault="00615A98" w:rsidP="001A7B29">
      <w:pPr>
        <w:jc w:val="center"/>
        <w:rPr>
          <w:b/>
          <w:caps/>
          <w:szCs w:val="24"/>
        </w:rPr>
      </w:pPr>
      <w:r w:rsidRPr="00E361CD">
        <w:rPr>
          <w:b/>
          <w:caps/>
          <w:szCs w:val="24"/>
        </w:rPr>
        <w:t xml:space="preserve">DARBO KODEKSO </w:t>
      </w:r>
      <w:r w:rsidR="00E361CD" w:rsidRPr="00E361CD">
        <w:rPr>
          <w:b/>
          <w:caps/>
          <w:szCs w:val="24"/>
        </w:rPr>
        <w:t xml:space="preserve">72 ir </w:t>
      </w:r>
      <w:r w:rsidR="00EF622A" w:rsidRPr="00E361CD">
        <w:rPr>
          <w:b/>
          <w:caps/>
          <w:szCs w:val="24"/>
        </w:rPr>
        <w:t>72</w:t>
      </w:r>
      <w:r w:rsidR="00EF622A" w:rsidRPr="00E361CD">
        <w:rPr>
          <w:b/>
          <w:caps/>
          <w:szCs w:val="24"/>
          <w:vertAlign w:val="superscript"/>
        </w:rPr>
        <w:t>1</w:t>
      </w:r>
      <w:r w:rsidR="0096307E" w:rsidRPr="00E361CD">
        <w:rPr>
          <w:b/>
          <w:caps/>
          <w:szCs w:val="24"/>
        </w:rPr>
        <w:t xml:space="preserve"> </w:t>
      </w:r>
      <w:r w:rsidRPr="00E361CD">
        <w:rPr>
          <w:b/>
          <w:caps/>
          <w:szCs w:val="24"/>
        </w:rPr>
        <w:t>STRAIPSNI</w:t>
      </w:r>
      <w:r w:rsidR="00E361CD" w:rsidRPr="00E361CD">
        <w:rPr>
          <w:b/>
          <w:caps/>
          <w:szCs w:val="24"/>
        </w:rPr>
        <w:t>ų</w:t>
      </w:r>
      <w:r w:rsidRPr="00E361CD">
        <w:rPr>
          <w:b/>
          <w:caps/>
          <w:szCs w:val="24"/>
        </w:rPr>
        <w:t xml:space="preserve"> PAKEITIMO</w:t>
      </w:r>
      <w:r w:rsidR="00CF2546" w:rsidRPr="00E361CD">
        <w:rPr>
          <w:b/>
          <w:caps/>
          <w:szCs w:val="24"/>
        </w:rPr>
        <w:t xml:space="preserve"> </w:t>
      </w:r>
    </w:p>
    <w:p w14:paraId="752B5878" w14:textId="77777777" w:rsidR="004A3EB7" w:rsidRPr="00E361CD" w:rsidRDefault="00615A98" w:rsidP="001A7B29">
      <w:pPr>
        <w:jc w:val="center"/>
        <w:rPr>
          <w:b/>
          <w:caps/>
          <w:szCs w:val="24"/>
        </w:rPr>
      </w:pPr>
      <w:r w:rsidRPr="00E361CD">
        <w:rPr>
          <w:b/>
          <w:caps/>
          <w:szCs w:val="24"/>
        </w:rPr>
        <w:t>ĮSTATYMAS</w:t>
      </w:r>
      <w:bookmarkEnd w:id="0"/>
    </w:p>
    <w:p w14:paraId="1AEDEFE7" w14:textId="77777777" w:rsidR="004A3EB7" w:rsidRPr="00E361CD" w:rsidRDefault="004A3EB7" w:rsidP="001A7B29">
      <w:pPr>
        <w:jc w:val="center"/>
        <w:rPr>
          <w:b/>
          <w:caps/>
          <w:szCs w:val="24"/>
        </w:rPr>
      </w:pPr>
    </w:p>
    <w:p w14:paraId="35193195" w14:textId="1D4CA53C" w:rsidR="004A3EB7" w:rsidRPr="00E361CD" w:rsidRDefault="00615A98" w:rsidP="001A7B29">
      <w:pPr>
        <w:jc w:val="center"/>
        <w:rPr>
          <w:szCs w:val="24"/>
        </w:rPr>
      </w:pPr>
      <w:r w:rsidRPr="00E361CD">
        <w:rPr>
          <w:szCs w:val="24"/>
        </w:rPr>
        <w:t>202</w:t>
      </w:r>
      <w:r w:rsidR="009D6CC9" w:rsidRPr="00E361CD">
        <w:rPr>
          <w:szCs w:val="24"/>
        </w:rPr>
        <w:t>6</w:t>
      </w:r>
      <w:r w:rsidRPr="00E361CD">
        <w:rPr>
          <w:szCs w:val="24"/>
        </w:rPr>
        <w:t xml:space="preserve"> m.                        d. Nr.</w:t>
      </w:r>
    </w:p>
    <w:p w14:paraId="228FF19B" w14:textId="4D0AEF22" w:rsidR="004A3EB7" w:rsidRPr="00E361CD" w:rsidRDefault="00615A98" w:rsidP="001A7B29">
      <w:pPr>
        <w:jc w:val="center"/>
        <w:rPr>
          <w:szCs w:val="24"/>
        </w:rPr>
      </w:pPr>
      <w:r w:rsidRPr="00E361CD">
        <w:rPr>
          <w:szCs w:val="24"/>
        </w:rPr>
        <w:t>Vilnius</w:t>
      </w:r>
    </w:p>
    <w:p w14:paraId="02EE18E0" w14:textId="77777777" w:rsidR="00EC5A75" w:rsidRPr="00E361CD" w:rsidRDefault="00EC5A75" w:rsidP="00EC5A75">
      <w:pPr>
        <w:jc w:val="both"/>
        <w:rPr>
          <w:b/>
          <w:bCs/>
          <w:szCs w:val="24"/>
          <w:bdr w:val="none" w:sz="0" w:space="0" w:color="auto" w:frame="1"/>
          <w:lang w:eastAsia="lt-LT"/>
        </w:rPr>
      </w:pPr>
    </w:p>
    <w:p w14:paraId="136B3CD4" w14:textId="2946FB0C" w:rsidR="00E361CD" w:rsidRPr="00E361CD" w:rsidRDefault="00E361CD" w:rsidP="00F51241">
      <w:pPr>
        <w:pStyle w:val="Sraopastraipa"/>
        <w:ind w:left="709"/>
        <w:jc w:val="both"/>
        <w:rPr>
          <w:b/>
          <w:szCs w:val="24"/>
          <w:lang w:eastAsia="lt-LT"/>
        </w:rPr>
      </w:pPr>
      <w:r w:rsidRPr="00E361CD">
        <w:rPr>
          <w:b/>
          <w:szCs w:val="24"/>
          <w:lang w:eastAsia="lt-LT"/>
        </w:rPr>
        <w:t xml:space="preserve">1 straipsnis. 72 straipsnio pakeitimas </w:t>
      </w:r>
    </w:p>
    <w:p w14:paraId="140940BF" w14:textId="09414D81" w:rsidR="00E361CD" w:rsidRPr="00E361CD" w:rsidRDefault="00E361CD" w:rsidP="00F51241">
      <w:pPr>
        <w:pStyle w:val="Sraopastraipa"/>
        <w:ind w:left="709"/>
        <w:jc w:val="both"/>
        <w:rPr>
          <w:bCs/>
          <w:szCs w:val="24"/>
          <w:lang w:eastAsia="lt-LT"/>
        </w:rPr>
      </w:pPr>
      <w:r w:rsidRPr="00E361CD">
        <w:rPr>
          <w:bCs/>
          <w:szCs w:val="24"/>
          <w:lang w:eastAsia="lt-LT"/>
        </w:rPr>
        <w:t>Pakeisti 72 straipsnį ir jį išdėstyti taip:</w:t>
      </w:r>
    </w:p>
    <w:p w14:paraId="10142CE2" w14:textId="21AD1D14" w:rsidR="00E361CD" w:rsidRPr="00E361CD" w:rsidRDefault="00E361CD" w:rsidP="00BF6961">
      <w:pPr>
        <w:pStyle w:val="Sraopastraipa"/>
        <w:ind w:left="0" w:firstLine="709"/>
        <w:jc w:val="both"/>
        <w:rPr>
          <w:bCs/>
          <w:szCs w:val="24"/>
          <w:lang w:eastAsia="lt-LT"/>
        </w:rPr>
      </w:pPr>
      <w:r w:rsidRPr="00E361CD">
        <w:rPr>
          <w:bCs/>
          <w:szCs w:val="24"/>
          <w:lang w:eastAsia="lt-LT"/>
        </w:rPr>
        <w:t>„2. Laikinojo darbo sutarties šalis, kaip darbdavė, gali būti tik šio kodekso 72</w:t>
      </w:r>
      <w:r w:rsidRPr="00E361CD">
        <w:rPr>
          <w:bCs/>
          <w:szCs w:val="24"/>
          <w:vertAlign w:val="superscript"/>
          <w:lang w:eastAsia="lt-LT"/>
        </w:rPr>
        <w:t>1</w:t>
      </w:r>
      <w:r w:rsidRPr="00E361CD">
        <w:rPr>
          <w:bCs/>
          <w:szCs w:val="24"/>
          <w:lang w:eastAsia="lt-LT"/>
        </w:rPr>
        <w:t xml:space="preserve"> straipsnyje nustatytus kriterijus atitinkanti laikinojo įdarbinimo įmonė, kuri </w:t>
      </w:r>
      <w:r w:rsidRPr="00E361CD">
        <w:rPr>
          <w:bCs/>
          <w:strike/>
          <w:szCs w:val="24"/>
          <w:lang w:eastAsia="lt-LT"/>
        </w:rPr>
        <w:t>įrašyta į</w:t>
      </w:r>
      <w:r w:rsidRPr="00E361CD">
        <w:rPr>
          <w:bCs/>
          <w:szCs w:val="24"/>
          <w:lang w:eastAsia="lt-LT"/>
        </w:rPr>
        <w:t xml:space="preserve"> Valstybinės darbo inspekcijos </w:t>
      </w:r>
      <w:r w:rsidRPr="00E361CD">
        <w:rPr>
          <w:b/>
          <w:szCs w:val="24"/>
          <w:lang w:eastAsia="lt-LT"/>
        </w:rPr>
        <w:t>įrašyta į</w:t>
      </w:r>
      <w:r w:rsidRPr="00E361CD">
        <w:rPr>
          <w:bCs/>
          <w:szCs w:val="24"/>
          <w:lang w:eastAsia="lt-LT"/>
        </w:rPr>
        <w:t xml:space="preserve"> </w:t>
      </w:r>
      <w:r w:rsidRPr="00E361CD">
        <w:rPr>
          <w:bCs/>
          <w:strike/>
          <w:szCs w:val="24"/>
          <w:lang w:eastAsia="lt-LT"/>
        </w:rPr>
        <w:t>sudaromą ir jos interneto svetainėje skelbiamą</w:t>
      </w:r>
      <w:r w:rsidRPr="00E361CD">
        <w:rPr>
          <w:bCs/>
          <w:szCs w:val="24"/>
          <w:lang w:eastAsia="lt-LT"/>
        </w:rPr>
        <w:t xml:space="preserve"> laikinojo įdarbinimo įmonių sąrašą </w:t>
      </w:r>
      <w:r w:rsidRPr="00E361CD">
        <w:rPr>
          <w:b/>
          <w:szCs w:val="24"/>
          <w:lang w:eastAsia="lt-LT"/>
        </w:rPr>
        <w:t>Licencijų informacinėje sistemoje (toliau – LIS)</w:t>
      </w:r>
      <w:r w:rsidRPr="00E361CD">
        <w:rPr>
          <w:bCs/>
          <w:szCs w:val="24"/>
          <w:lang w:eastAsia="lt-LT"/>
        </w:rPr>
        <w:t>.“</w:t>
      </w:r>
    </w:p>
    <w:p w14:paraId="427213B2" w14:textId="77777777" w:rsidR="00E361CD" w:rsidRPr="00E361CD" w:rsidRDefault="00E361CD" w:rsidP="00E361CD">
      <w:pPr>
        <w:pStyle w:val="Sraopastraipa"/>
        <w:ind w:left="1080"/>
        <w:jc w:val="both"/>
        <w:rPr>
          <w:b/>
          <w:szCs w:val="24"/>
          <w:lang w:eastAsia="lt-LT"/>
        </w:rPr>
      </w:pPr>
    </w:p>
    <w:p w14:paraId="58A731BC" w14:textId="4EC1DCE2" w:rsidR="00EC5A75" w:rsidRPr="00E361CD" w:rsidRDefault="00E361CD" w:rsidP="00E361CD">
      <w:pPr>
        <w:ind w:left="720"/>
        <w:jc w:val="both"/>
        <w:rPr>
          <w:b/>
          <w:szCs w:val="24"/>
          <w:lang w:eastAsia="lt-LT"/>
        </w:rPr>
      </w:pPr>
      <w:r w:rsidRPr="00E361CD">
        <w:rPr>
          <w:b/>
          <w:szCs w:val="24"/>
          <w:lang w:eastAsia="lt-LT"/>
        </w:rPr>
        <w:t xml:space="preserve">2 </w:t>
      </w:r>
      <w:r w:rsidR="00EC5A75" w:rsidRPr="00E361CD">
        <w:rPr>
          <w:b/>
          <w:szCs w:val="24"/>
          <w:lang w:eastAsia="lt-LT"/>
        </w:rPr>
        <w:t xml:space="preserve">straipsnis. </w:t>
      </w:r>
      <w:r w:rsidR="00CB5454" w:rsidRPr="00E361CD">
        <w:rPr>
          <w:b/>
          <w:szCs w:val="24"/>
          <w:lang w:eastAsia="lt-LT"/>
        </w:rPr>
        <w:t>72</w:t>
      </w:r>
      <w:r w:rsidR="00CB5454" w:rsidRPr="00E361CD">
        <w:rPr>
          <w:b/>
          <w:szCs w:val="24"/>
          <w:vertAlign w:val="superscript"/>
          <w:lang w:eastAsia="lt-LT"/>
        </w:rPr>
        <w:t>1</w:t>
      </w:r>
      <w:r w:rsidR="00EC5A75" w:rsidRPr="00E361CD">
        <w:rPr>
          <w:b/>
          <w:szCs w:val="24"/>
          <w:lang w:eastAsia="lt-LT"/>
        </w:rPr>
        <w:t xml:space="preserve"> straipsnio pakeitimas </w:t>
      </w:r>
    </w:p>
    <w:p w14:paraId="2CC8BBCC" w14:textId="7F109BD8" w:rsidR="00817265" w:rsidRPr="00E361CD" w:rsidRDefault="00EC5A75" w:rsidP="00817265">
      <w:pPr>
        <w:ind w:left="720"/>
        <w:jc w:val="both"/>
        <w:rPr>
          <w:bCs/>
          <w:szCs w:val="24"/>
          <w:lang w:eastAsia="lt-LT"/>
        </w:rPr>
      </w:pPr>
      <w:r w:rsidRPr="00E361CD">
        <w:rPr>
          <w:bCs/>
          <w:szCs w:val="24"/>
          <w:lang w:eastAsia="lt-LT"/>
        </w:rPr>
        <w:t xml:space="preserve">Pakeisti </w:t>
      </w:r>
      <w:r w:rsidR="00CB5454" w:rsidRPr="00E361CD">
        <w:rPr>
          <w:bCs/>
          <w:szCs w:val="24"/>
          <w:lang w:eastAsia="lt-LT"/>
        </w:rPr>
        <w:t>72</w:t>
      </w:r>
      <w:r w:rsidR="00CB5454" w:rsidRPr="00E361CD">
        <w:rPr>
          <w:bCs/>
          <w:szCs w:val="24"/>
          <w:vertAlign w:val="superscript"/>
          <w:lang w:eastAsia="lt-LT"/>
        </w:rPr>
        <w:t>1</w:t>
      </w:r>
      <w:r w:rsidRPr="00E361CD">
        <w:rPr>
          <w:bCs/>
          <w:szCs w:val="24"/>
          <w:lang w:eastAsia="lt-LT"/>
        </w:rPr>
        <w:t xml:space="preserve"> straipsn</w:t>
      </w:r>
      <w:r w:rsidR="001D36F1" w:rsidRPr="00E361CD">
        <w:rPr>
          <w:bCs/>
          <w:szCs w:val="24"/>
          <w:lang w:eastAsia="lt-LT"/>
        </w:rPr>
        <w:t>į</w:t>
      </w:r>
      <w:r w:rsidRPr="00E361CD">
        <w:rPr>
          <w:bCs/>
          <w:szCs w:val="24"/>
          <w:lang w:eastAsia="lt-LT"/>
        </w:rPr>
        <w:t xml:space="preserve"> ir j</w:t>
      </w:r>
      <w:r w:rsidR="0051678F" w:rsidRPr="00E361CD">
        <w:rPr>
          <w:bCs/>
          <w:szCs w:val="24"/>
          <w:lang w:eastAsia="lt-LT"/>
        </w:rPr>
        <w:t>į</w:t>
      </w:r>
      <w:r w:rsidRPr="00E361CD">
        <w:rPr>
          <w:bCs/>
          <w:szCs w:val="24"/>
          <w:lang w:eastAsia="lt-LT"/>
        </w:rPr>
        <w:t xml:space="preserve"> išdėstyti taip:</w:t>
      </w:r>
    </w:p>
    <w:p w14:paraId="344395F9" w14:textId="3ABA8F7C" w:rsidR="004475EE" w:rsidRPr="00E361CD" w:rsidRDefault="00EC5A75" w:rsidP="004475EE">
      <w:pPr>
        <w:ind w:firstLine="709"/>
        <w:jc w:val="both"/>
        <w:rPr>
          <w:szCs w:val="24"/>
          <w:bdr w:val="none" w:sz="0" w:space="0" w:color="auto" w:frame="1"/>
          <w:lang w:eastAsia="lt-LT"/>
        </w:rPr>
      </w:pPr>
      <w:r w:rsidRPr="00E361CD">
        <w:rPr>
          <w:szCs w:val="24"/>
          <w:bdr w:val="none" w:sz="0" w:space="0" w:color="auto" w:frame="1"/>
          <w:lang w:eastAsia="lt-LT"/>
        </w:rPr>
        <w:t>,,</w:t>
      </w:r>
      <w:r w:rsidR="004475EE" w:rsidRPr="00E361CD">
        <w:rPr>
          <w:szCs w:val="24"/>
          <w:bdr w:val="none" w:sz="0" w:space="0" w:color="auto" w:frame="1"/>
          <w:lang w:eastAsia="lt-LT"/>
        </w:rPr>
        <w:t>72</w:t>
      </w:r>
      <w:r w:rsidR="004475EE" w:rsidRPr="00E361CD">
        <w:rPr>
          <w:szCs w:val="24"/>
          <w:bdr w:val="none" w:sz="0" w:space="0" w:color="auto" w:frame="1"/>
          <w:vertAlign w:val="superscript"/>
          <w:lang w:eastAsia="lt-LT"/>
        </w:rPr>
        <w:t>1</w:t>
      </w:r>
      <w:r w:rsidR="004475EE" w:rsidRPr="00E361CD">
        <w:rPr>
          <w:szCs w:val="24"/>
          <w:bdr w:val="none" w:sz="0" w:space="0" w:color="auto" w:frame="1"/>
          <w:lang w:eastAsia="lt-LT"/>
        </w:rPr>
        <w:t xml:space="preserve"> straipsnis. Kriterijai, kuriuos turi atitikti laikinojo įdarbinimo įmonė, ir laikinojo įdarbinimo įmonės įrašymas </w:t>
      </w:r>
      <w:r w:rsidR="00E851BB" w:rsidRPr="00E361CD">
        <w:rPr>
          <w:b/>
          <w:bCs/>
          <w:szCs w:val="24"/>
          <w:bdr w:val="none" w:sz="0" w:space="0" w:color="auto" w:frame="1"/>
          <w:lang w:eastAsia="lt-LT"/>
        </w:rPr>
        <w:t>Licencijų informacinėje sistemoje</w:t>
      </w:r>
      <w:r w:rsidR="004475EE" w:rsidRPr="00E361CD">
        <w:rPr>
          <w:szCs w:val="24"/>
          <w:bdr w:val="none" w:sz="0" w:space="0" w:color="auto" w:frame="1"/>
          <w:lang w:eastAsia="lt-LT"/>
        </w:rPr>
        <w:t xml:space="preserve"> </w:t>
      </w:r>
      <w:r w:rsidR="00693B10" w:rsidRPr="00E361CD">
        <w:rPr>
          <w:szCs w:val="24"/>
          <w:bdr w:val="none" w:sz="0" w:space="0" w:color="auto" w:frame="1"/>
          <w:lang w:eastAsia="lt-LT"/>
        </w:rPr>
        <w:t xml:space="preserve">į </w:t>
      </w:r>
      <w:r w:rsidR="004475EE" w:rsidRPr="00E361CD">
        <w:rPr>
          <w:szCs w:val="24"/>
          <w:bdr w:val="none" w:sz="0" w:space="0" w:color="auto" w:frame="1"/>
          <w:lang w:eastAsia="lt-LT"/>
        </w:rPr>
        <w:t>laikinojo įdarbinimo įmonių sąrašą</w:t>
      </w:r>
      <w:r w:rsidR="00A8245A" w:rsidRPr="00E361CD">
        <w:rPr>
          <w:strike/>
          <w:szCs w:val="24"/>
          <w:bdr w:val="none" w:sz="0" w:space="0" w:color="auto" w:frame="1"/>
          <w:lang w:eastAsia="lt-LT"/>
        </w:rPr>
        <w:t xml:space="preserve"> </w:t>
      </w:r>
    </w:p>
    <w:p w14:paraId="1FDD465A" w14:textId="77777777" w:rsidR="004475EE" w:rsidRPr="00E361CD" w:rsidRDefault="004475EE" w:rsidP="004475EE">
      <w:pPr>
        <w:ind w:firstLine="709"/>
        <w:jc w:val="both"/>
        <w:rPr>
          <w:bCs/>
          <w:szCs w:val="24"/>
          <w:bdr w:val="none" w:sz="0" w:space="0" w:color="auto" w:frame="1"/>
          <w:lang w:eastAsia="lt-LT"/>
        </w:rPr>
      </w:pPr>
      <w:bookmarkStart w:id="1" w:name="part_71125db253a24d9e926a7267e550e5d2"/>
      <w:bookmarkEnd w:id="1"/>
      <w:r w:rsidRPr="00E361CD">
        <w:rPr>
          <w:bCs/>
          <w:szCs w:val="24"/>
          <w:bdr w:val="none" w:sz="0" w:space="0" w:color="auto" w:frame="1"/>
          <w:lang w:eastAsia="lt-LT"/>
        </w:rPr>
        <w:t>1. Kriterijai, kuriuos turi atitikti laikinojo įdarbinimo įmonė, kaip laikinojo darbo sutarties šalis, darbdavė (toliau šiame straipsnyje – kriterijai):</w:t>
      </w:r>
    </w:p>
    <w:p w14:paraId="06E0BCD2" w14:textId="18D73951" w:rsidR="004475EE" w:rsidRPr="00E361CD" w:rsidRDefault="004475EE" w:rsidP="004475EE">
      <w:pPr>
        <w:ind w:firstLine="709"/>
        <w:jc w:val="both"/>
        <w:rPr>
          <w:bCs/>
          <w:szCs w:val="24"/>
          <w:bdr w:val="none" w:sz="0" w:space="0" w:color="auto" w:frame="1"/>
          <w:lang w:eastAsia="lt-LT"/>
        </w:rPr>
      </w:pPr>
      <w:bookmarkStart w:id="2" w:name="part_de2f9239281346b3b47ae630ce3f37a3"/>
      <w:bookmarkEnd w:id="2"/>
      <w:r w:rsidRPr="00E361CD">
        <w:rPr>
          <w:bCs/>
          <w:szCs w:val="24"/>
          <w:bdr w:val="none" w:sz="0" w:space="0" w:color="auto" w:frame="1"/>
          <w:lang w:eastAsia="lt-LT"/>
        </w:rPr>
        <w:t>1) nėra sustabdyta ar apribota jos vykdoma veikla</w:t>
      </w:r>
      <w:r w:rsidR="008F4E5D" w:rsidRPr="00E361CD">
        <w:rPr>
          <w:b/>
          <w:szCs w:val="24"/>
          <w:bdr w:val="none" w:sz="0" w:space="0" w:color="auto" w:frame="1"/>
          <w:lang w:eastAsia="lt-LT"/>
        </w:rPr>
        <w:t xml:space="preserve"> bei pateikti </w:t>
      </w:r>
      <w:r w:rsidR="006028C4" w:rsidRPr="00E361CD">
        <w:rPr>
          <w:b/>
          <w:szCs w:val="24"/>
          <w:bdr w:val="none" w:sz="0" w:space="0" w:color="auto" w:frame="1"/>
          <w:lang w:eastAsia="lt-LT"/>
        </w:rPr>
        <w:t xml:space="preserve">Lietuvos Respublikos civilinio kodekso </w:t>
      </w:r>
      <w:r w:rsidR="008F4E5D" w:rsidRPr="00E361CD">
        <w:rPr>
          <w:b/>
          <w:szCs w:val="24"/>
          <w:bdr w:val="none" w:sz="0" w:space="0" w:color="auto" w:frame="1"/>
          <w:lang w:eastAsia="lt-LT"/>
        </w:rPr>
        <w:t>2.66 straipsnio 4 dalyje nustatyt</w:t>
      </w:r>
      <w:r w:rsidR="006028C4" w:rsidRPr="00E361CD">
        <w:rPr>
          <w:b/>
          <w:szCs w:val="24"/>
          <w:bdr w:val="none" w:sz="0" w:space="0" w:color="auto" w:frame="1"/>
          <w:lang w:eastAsia="lt-LT"/>
        </w:rPr>
        <w:t>i</w:t>
      </w:r>
      <w:r w:rsidR="008F4E5D" w:rsidRPr="00E361CD">
        <w:rPr>
          <w:b/>
          <w:szCs w:val="24"/>
          <w:bdr w:val="none" w:sz="0" w:space="0" w:color="auto" w:frame="1"/>
          <w:lang w:eastAsia="lt-LT"/>
        </w:rPr>
        <w:t xml:space="preserve"> dokument</w:t>
      </w:r>
      <w:r w:rsidR="006028C4" w:rsidRPr="00E361CD">
        <w:rPr>
          <w:b/>
          <w:szCs w:val="24"/>
          <w:bdr w:val="none" w:sz="0" w:space="0" w:color="auto" w:frame="1"/>
          <w:lang w:eastAsia="lt-LT"/>
        </w:rPr>
        <w:t>ai</w:t>
      </w:r>
      <w:r w:rsidR="008F4E5D" w:rsidRPr="00E361CD">
        <w:rPr>
          <w:b/>
          <w:szCs w:val="24"/>
          <w:bdr w:val="none" w:sz="0" w:space="0" w:color="auto" w:frame="1"/>
          <w:lang w:eastAsia="lt-LT"/>
        </w:rPr>
        <w:t xml:space="preserve"> per dvylika mėnesių nuo </w:t>
      </w:r>
      <w:r w:rsidR="00E054AC" w:rsidRPr="00E361CD">
        <w:rPr>
          <w:b/>
          <w:szCs w:val="24"/>
          <w:bdr w:val="none" w:sz="0" w:space="0" w:color="auto" w:frame="1"/>
          <w:lang w:eastAsia="lt-LT"/>
        </w:rPr>
        <w:t>Lietuvos Respublikos civilinio kodekso</w:t>
      </w:r>
      <w:r w:rsidR="008F4E5D" w:rsidRPr="00E361CD">
        <w:rPr>
          <w:b/>
          <w:szCs w:val="24"/>
          <w:bdr w:val="none" w:sz="0" w:space="0" w:color="auto" w:frame="1"/>
          <w:lang w:eastAsia="lt-LT"/>
        </w:rPr>
        <w:t xml:space="preserve"> ar kituose įstatymuose nustatytų šių dokumentų pateikimo juridinių asmenų registrui terminų pabaigos</w:t>
      </w:r>
      <w:r w:rsidRPr="00E361CD">
        <w:rPr>
          <w:bCs/>
          <w:szCs w:val="24"/>
          <w:bdr w:val="none" w:sz="0" w:space="0" w:color="auto" w:frame="1"/>
          <w:lang w:eastAsia="lt-LT"/>
        </w:rPr>
        <w:t>;</w:t>
      </w:r>
    </w:p>
    <w:p w14:paraId="76B87AC2" w14:textId="77777777" w:rsidR="004475EE" w:rsidRPr="00E361CD" w:rsidRDefault="004475EE" w:rsidP="004475EE">
      <w:pPr>
        <w:ind w:firstLine="709"/>
        <w:jc w:val="both"/>
        <w:rPr>
          <w:bCs/>
          <w:szCs w:val="24"/>
          <w:bdr w:val="none" w:sz="0" w:space="0" w:color="auto" w:frame="1"/>
          <w:lang w:eastAsia="lt-LT"/>
        </w:rPr>
      </w:pPr>
      <w:bookmarkStart w:id="3" w:name="part_dc9a45d6fcad4025a24117d45e91d9f5"/>
      <w:bookmarkEnd w:id="3"/>
      <w:r w:rsidRPr="00E361CD">
        <w:rPr>
          <w:bCs/>
          <w:szCs w:val="24"/>
          <w:bdr w:val="none" w:sz="0" w:space="0" w:color="auto" w:frame="1"/>
          <w:lang w:eastAsia="lt-LT"/>
        </w:rPr>
        <w:t>2) jai nėra iškelta bankroto byla, ji nėra likviduojama, nepriimtas kreditorių susirinkimo nutarimas bankroto procedūras vykdyti ne teismo tvarka;</w:t>
      </w:r>
    </w:p>
    <w:p w14:paraId="1E4A66B4" w14:textId="77777777" w:rsidR="004475EE" w:rsidRPr="00E361CD" w:rsidRDefault="004475EE" w:rsidP="004475EE">
      <w:pPr>
        <w:ind w:firstLine="709"/>
        <w:jc w:val="both"/>
        <w:rPr>
          <w:bCs/>
          <w:szCs w:val="24"/>
          <w:bdr w:val="none" w:sz="0" w:space="0" w:color="auto" w:frame="1"/>
          <w:lang w:eastAsia="lt-LT"/>
        </w:rPr>
      </w:pPr>
      <w:bookmarkStart w:id="4" w:name="part_1f2a00297c3b4116ae6366c3bdcda79c"/>
      <w:bookmarkEnd w:id="4"/>
      <w:r w:rsidRPr="00E361CD">
        <w:rPr>
          <w:bCs/>
          <w:szCs w:val="24"/>
          <w:bdr w:val="none" w:sz="0" w:space="0" w:color="auto" w:frame="1"/>
          <w:lang w:eastAsia="lt-LT"/>
        </w:rPr>
        <w:t>3) ji turi (jeigu turi) ne daugiau negu vieną baudą, paskirtą už nelegalų darbą, nedeklaruotą darbą ir nustatytus užsieniečių įdarbinimo tvarkos pažeidimus pagal Lietuvos Respublikos užimtumo įstatymą per paskutinius vienus metus, ir įvykdė visus įpareigojimus (jeigu tokie buvo nustatyti), paskirtus pagal šį įstatymą;</w:t>
      </w:r>
    </w:p>
    <w:p w14:paraId="2752D58B" w14:textId="77777777" w:rsidR="004475EE" w:rsidRPr="00E361CD" w:rsidRDefault="004475EE" w:rsidP="004475EE">
      <w:pPr>
        <w:ind w:firstLine="709"/>
        <w:jc w:val="both"/>
        <w:rPr>
          <w:bCs/>
          <w:szCs w:val="24"/>
          <w:bdr w:val="none" w:sz="0" w:space="0" w:color="auto" w:frame="1"/>
          <w:lang w:eastAsia="lt-LT"/>
        </w:rPr>
      </w:pPr>
      <w:bookmarkStart w:id="5" w:name="part_e2962cf647e04d84ab8ec6decf07d6d6"/>
      <w:bookmarkEnd w:id="5"/>
      <w:r w:rsidRPr="00E361CD">
        <w:rPr>
          <w:bCs/>
          <w:szCs w:val="24"/>
          <w:bdr w:val="none" w:sz="0" w:space="0" w:color="auto" w:frame="1"/>
          <w:lang w:eastAsia="lt-LT"/>
        </w:rPr>
        <w:t>4) darbdavio vadovui ar kitam atsakingam asmeniui per paskutinius vienus metus:</w:t>
      </w:r>
    </w:p>
    <w:p w14:paraId="2FD6FA48" w14:textId="77777777" w:rsidR="004475EE" w:rsidRPr="00E361CD" w:rsidRDefault="004475EE" w:rsidP="004475EE">
      <w:pPr>
        <w:ind w:firstLine="709"/>
        <w:jc w:val="both"/>
        <w:rPr>
          <w:bCs/>
          <w:szCs w:val="24"/>
          <w:bdr w:val="none" w:sz="0" w:space="0" w:color="auto" w:frame="1"/>
          <w:lang w:eastAsia="lt-LT"/>
        </w:rPr>
      </w:pPr>
      <w:bookmarkStart w:id="6" w:name="part_86f98d73713c4f22b652ae6bdf689c13"/>
      <w:bookmarkEnd w:id="6"/>
      <w:r w:rsidRPr="00E361CD">
        <w:rPr>
          <w:bCs/>
          <w:szCs w:val="24"/>
          <w:bdr w:val="none" w:sz="0" w:space="0" w:color="auto" w:frame="1"/>
          <w:lang w:eastAsia="lt-LT"/>
        </w:rPr>
        <w:t>a) buvo paskirta (jeigu buvo paskirta) ne daugiau negu viena administracinė nuobauda pagal Lietuvos Respublikos administracinių nusižengimų kodeksą už nelegalų darbą, už darbo įstatymų, darbuotojų saugos ir sveikatos norminių teisės aktų pažeidimus, nelaimingo atsitikimo darbe nuslėpimą, nustatytos pranešimo ir ištyrimo tvarkos, laikinųjų darbuotojų darbo sąlygų bei komercinės ar ūkinės veiklos tvarkos pažeidimus;</w:t>
      </w:r>
    </w:p>
    <w:p w14:paraId="654C6C41" w14:textId="77777777" w:rsidR="004475EE" w:rsidRPr="00E361CD" w:rsidRDefault="004475EE" w:rsidP="004475EE">
      <w:pPr>
        <w:ind w:firstLine="709"/>
        <w:jc w:val="both"/>
        <w:rPr>
          <w:bCs/>
          <w:szCs w:val="24"/>
          <w:bdr w:val="none" w:sz="0" w:space="0" w:color="auto" w:frame="1"/>
          <w:lang w:eastAsia="lt-LT"/>
        </w:rPr>
      </w:pPr>
      <w:bookmarkStart w:id="7" w:name="part_63f016d3adee4809bb4bb64f76ffa5d1"/>
      <w:bookmarkEnd w:id="7"/>
      <w:r w:rsidRPr="00E361CD">
        <w:rPr>
          <w:bCs/>
          <w:szCs w:val="24"/>
          <w:bdr w:val="none" w:sz="0" w:space="0" w:color="auto" w:frame="1"/>
          <w:lang w:eastAsia="lt-LT"/>
        </w:rPr>
        <w:t>b) buvo paskirtos (jeigu buvo paskirtos) ne daugiau negu dvi administracinės nuobaudos už darbo užmokesčio apskaičiavimo ir mokėjimo tvarkos, darbo laiko apskaitos pažeidimus;</w:t>
      </w:r>
    </w:p>
    <w:p w14:paraId="62781FA6" w14:textId="7DDF0DDD" w:rsidR="00C17042" w:rsidRPr="00E361CD" w:rsidRDefault="00C17042" w:rsidP="008A5B89">
      <w:pPr>
        <w:ind w:firstLine="709"/>
        <w:jc w:val="both"/>
        <w:rPr>
          <w:b/>
          <w:szCs w:val="24"/>
          <w:bdr w:val="none" w:sz="0" w:space="0" w:color="auto" w:frame="1"/>
          <w:lang w:eastAsia="lt-LT"/>
        </w:rPr>
      </w:pPr>
      <w:r w:rsidRPr="00E361CD">
        <w:rPr>
          <w:b/>
          <w:szCs w:val="24"/>
          <w:bdr w:val="none" w:sz="0" w:space="0" w:color="auto" w:frame="1"/>
          <w:lang w:eastAsia="lt-LT"/>
        </w:rPr>
        <w:t xml:space="preserve">c) </w:t>
      </w:r>
      <w:r w:rsidR="008A5B89" w:rsidRPr="00E361CD">
        <w:rPr>
          <w:b/>
          <w:szCs w:val="24"/>
          <w:bdr w:val="none" w:sz="0" w:space="0" w:color="auto" w:frame="1"/>
          <w:lang w:eastAsia="lt-LT"/>
        </w:rPr>
        <w:t>n</w:t>
      </w:r>
      <w:r w:rsidR="00E31A09" w:rsidRPr="00E361CD">
        <w:rPr>
          <w:b/>
          <w:szCs w:val="24"/>
          <w:bdr w:val="none" w:sz="0" w:space="0" w:color="auto" w:frame="1"/>
          <w:lang w:eastAsia="lt-LT"/>
        </w:rPr>
        <w:t>ėra</w:t>
      </w:r>
      <w:r w:rsidR="008A5B89" w:rsidRPr="00E361CD">
        <w:rPr>
          <w:b/>
          <w:szCs w:val="24"/>
          <w:bdr w:val="none" w:sz="0" w:space="0" w:color="auto" w:frame="1"/>
          <w:lang w:eastAsia="lt-LT"/>
        </w:rPr>
        <w:t xml:space="preserve"> nesumokėtų Valstybinės darbo inspekcijos paskirtų ir įsiteisėjusių baudų</w:t>
      </w:r>
      <w:r w:rsidR="007027F7" w:rsidRPr="00E361CD">
        <w:rPr>
          <w:b/>
          <w:szCs w:val="24"/>
          <w:bdr w:val="none" w:sz="0" w:space="0" w:color="auto" w:frame="1"/>
          <w:lang w:eastAsia="lt-LT"/>
        </w:rPr>
        <w:t>;</w:t>
      </w:r>
    </w:p>
    <w:p w14:paraId="3FE1DA1F" w14:textId="4B883F19" w:rsidR="004475EE" w:rsidRPr="00E361CD" w:rsidRDefault="004475EE" w:rsidP="004475EE">
      <w:pPr>
        <w:ind w:firstLine="709"/>
        <w:jc w:val="both"/>
        <w:rPr>
          <w:bCs/>
          <w:szCs w:val="24"/>
          <w:bdr w:val="none" w:sz="0" w:space="0" w:color="auto" w:frame="1"/>
          <w:lang w:eastAsia="lt-LT"/>
        </w:rPr>
      </w:pPr>
      <w:bookmarkStart w:id="8" w:name="part_a286a03096324e8e963e0649ed395324"/>
      <w:bookmarkEnd w:id="8"/>
      <w:r w:rsidRPr="00E361CD">
        <w:rPr>
          <w:bCs/>
          <w:szCs w:val="24"/>
          <w:bdr w:val="none" w:sz="0" w:space="0" w:color="auto" w:frame="1"/>
          <w:lang w:eastAsia="lt-LT"/>
        </w:rPr>
        <w:t xml:space="preserve">5) darbdavio vadovas ar jo įgaliotas asmuo nėra pripažintas kaltu, padariusiu tokius nusikaltimus kaip darbuotojų saugos ir sveikatos reikalavimų pažeidimas, prekyba žmonėmis, išnaudojimas priverstiniam darbui ar paslaugoms, naudojimasis asmens priverstiniu darbu ar paslaugomis ir neturi neišnykusio ar nepanaikinto teistumo. Darbdavio vadovas ar jo įgaliotas asmuo nėra pripažintas kaltu, padariusiu tokius baudžiamuosius nusižengimus kaip darbuotojų saugos ir sveikatos reikalavimų pažeidimas, išnaudojimas priverstiniam darbui ar paslaugoms, naudojimasis </w:t>
      </w:r>
      <w:r w:rsidRPr="00E361CD">
        <w:rPr>
          <w:bCs/>
          <w:szCs w:val="24"/>
          <w:bdr w:val="none" w:sz="0" w:space="0" w:color="auto" w:frame="1"/>
          <w:lang w:eastAsia="lt-LT"/>
        </w:rPr>
        <w:lastRenderedPageBreak/>
        <w:t>asmens priverstiniu darbu ar paslaugomis arba nuo apkaltinamojo nuosprendžio įsiteisėjimo dienos yra praėję treji metai</w:t>
      </w:r>
      <w:r w:rsidR="0058200B" w:rsidRPr="00E361CD">
        <w:rPr>
          <w:b/>
          <w:szCs w:val="24"/>
          <w:bdr w:val="none" w:sz="0" w:space="0" w:color="auto" w:frame="1"/>
          <w:lang w:eastAsia="lt-LT"/>
        </w:rPr>
        <w:t xml:space="preserve">. Su darbdavio vadovu sudaryta darbo sutartis, kai ji turi būti sudaryta </w:t>
      </w:r>
      <w:r w:rsidR="00880797" w:rsidRPr="00E361CD">
        <w:rPr>
          <w:b/>
          <w:szCs w:val="24"/>
          <w:bdr w:val="none" w:sz="0" w:space="0" w:color="auto" w:frame="1"/>
          <w:lang w:eastAsia="lt-LT"/>
        </w:rPr>
        <w:t>šio kodekso ir kitų Lietuvos Respublikos įstatymų nustatytais atvejais</w:t>
      </w:r>
      <w:r w:rsidRPr="00E361CD">
        <w:rPr>
          <w:bCs/>
          <w:szCs w:val="24"/>
          <w:bdr w:val="none" w:sz="0" w:space="0" w:color="auto" w:frame="1"/>
          <w:lang w:eastAsia="lt-LT"/>
        </w:rPr>
        <w:t>;</w:t>
      </w:r>
    </w:p>
    <w:p w14:paraId="5679AF4D" w14:textId="5B810973" w:rsidR="004475EE" w:rsidRPr="00E361CD" w:rsidRDefault="004475EE" w:rsidP="004475EE">
      <w:pPr>
        <w:ind w:firstLine="709"/>
        <w:jc w:val="both"/>
        <w:rPr>
          <w:bCs/>
          <w:szCs w:val="24"/>
          <w:bdr w:val="none" w:sz="0" w:space="0" w:color="auto" w:frame="1"/>
          <w:lang w:eastAsia="lt-LT"/>
        </w:rPr>
      </w:pPr>
      <w:bookmarkStart w:id="9" w:name="part_140e1d72fe874763bcc4fa46cf6927e2"/>
      <w:bookmarkEnd w:id="9"/>
      <w:r w:rsidRPr="00E361CD">
        <w:rPr>
          <w:bCs/>
          <w:szCs w:val="24"/>
          <w:bdr w:val="none" w:sz="0" w:space="0" w:color="auto" w:frame="1"/>
          <w:lang w:eastAsia="lt-LT"/>
        </w:rPr>
        <w:t xml:space="preserve">6) ji neturi neatidėtų įsiskolinimų Lietuvos Respublikos valstybės biudžetui ar valstybės socialinių fondų </w:t>
      </w:r>
      <w:r w:rsidR="008F4BB2" w:rsidRPr="00E361CD">
        <w:rPr>
          <w:bCs/>
          <w:szCs w:val="24"/>
          <w:bdr w:val="none" w:sz="0" w:space="0" w:color="auto" w:frame="1"/>
          <w:lang w:eastAsia="lt-LT"/>
        </w:rPr>
        <w:t>biudžetui,</w:t>
      </w:r>
      <w:r w:rsidR="008F4BB2" w:rsidRPr="00E361CD">
        <w:rPr>
          <w:b/>
          <w:szCs w:val="24"/>
          <w:bdr w:val="none" w:sz="0" w:space="0" w:color="auto" w:frame="1"/>
          <w:lang w:eastAsia="lt-LT"/>
        </w:rPr>
        <w:t xml:space="preserve"> </w:t>
      </w:r>
      <w:r w:rsidR="00CD3067" w:rsidRPr="00E361CD">
        <w:rPr>
          <w:b/>
          <w:szCs w:val="24"/>
          <w:bdr w:val="none" w:sz="0" w:space="0" w:color="auto" w:frame="1"/>
          <w:lang w:eastAsia="lt-LT"/>
        </w:rPr>
        <w:t xml:space="preserve">sumokėtos </w:t>
      </w:r>
      <w:r w:rsidR="008F4BB2" w:rsidRPr="00E361CD">
        <w:rPr>
          <w:b/>
          <w:szCs w:val="24"/>
          <w:bdr w:val="none" w:sz="0" w:space="0" w:color="auto" w:frame="1"/>
          <w:lang w:eastAsia="lt-LT"/>
        </w:rPr>
        <w:t>Valstybinės</w:t>
      </w:r>
      <w:r w:rsidR="00411124" w:rsidRPr="00E361CD">
        <w:rPr>
          <w:b/>
          <w:szCs w:val="24"/>
          <w:bdr w:val="none" w:sz="0" w:space="0" w:color="auto" w:frame="1"/>
          <w:lang w:eastAsia="lt-LT"/>
        </w:rPr>
        <w:t xml:space="preserve"> darbo inspekcijos paskirtos ir </w:t>
      </w:r>
      <w:r w:rsidR="0036674F" w:rsidRPr="00E361CD">
        <w:rPr>
          <w:b/>
          <w:szCs w:val="24"/>
          <w:bdr w:val="none" w:sz="0" w:space="0" w:color="auto" w:frame="1"/>
          <w:lang w:eastAsia="lt-LT"/>
        </w:rPr>
        <w:t>įsiteisėjusios</w:t>
      </w:r>
      <w:r w:rsidR="00411124" w:rsidRPr="00E361CD">
        <w:rPr>
          <w:b/>
          <w:szCs w:val="24"/>
          <w:bdr w:val="none" w:sz="0" w:space="0" w:color="auto" w:frame="1"/>
          <w:lang w:eastAsia="lt-LT"/>
        </w:rPr>
        <w:t xml:space="preserve"> </w:t>
      </w:r>
      <w:r w:rsidR="0097102E" w:rsidRPr="00E361CD">
        <w:rPr>
          <w:b/>
          <w:szCs w:val="24"/>
          <w:bdr w:val="none" w:sz="0" w:space="0" w:color="auto" w:frame="1"/>
          <w:lang w:eastAsia="lt-LT"/>
        </w:rPr>
        <w:t>nuobaudos</w:t>
      </w:r>
      <w:r w:rsidR="008F4BB2" w:rsidRPr="00E361CD">
        <w:rPr>
          <w:b/>
          <w:szCs w:val="24"/>
          <w:bdr w:val="none" w:sz="0" w:space="0" w:color="auto" w:frame="1"/>
          <w:lang w:eastAsia="lt-LT"/>
        </w:rPr>
        <w:t>,</w:t>
      </w:r>
      <w:r w:rsidRPr="00E361CD">
        <w:rPr>
          <w:bCs/>
          <w:szCs w:val="24"/>
          <w:bdr w:val="none" w:sz="0" w:space="0" w:color="auto" w:frame="1"/>
          <w:lang w:eastAsia="lt-LT"/>
        </w:rPr>
        <w:t xml:space="preserve"> taip pat neturi darbo užmokesčio įsiskolinimų darbuotojams;</w:t>
      </w:r>
    </w:p>
    <w:p w14:paraId="15470739" w14:textId="77777777" w:rsidR="004475EE" w:rsidRPr="00E361CD" w:rsidRDefault="004475EE" w:rsidP="004475EE">
      <w:pPr>
        <w:ind w:firstLine="709"/>
        <w:jc w:val="both"/>
        <w:rPr>
          <w:bCs/>
          <w:szCs w:val="24"/>
          <w:bdr w:val="none" w:sz="0" w:space="0" w:color="auto" w:frame="1"/>
          <w:lang w:eastAsia="lt-LT"/>
        </w:rPr>
      </w:pPr>
      <w:bookmarkStart w:id="10" w:name="part_4df696d2955f4d1e9ade1e608ddc2344"/>
      <w:bookmarkEnd w:id="10"/>
      <w:r w:rsidRPr="00E361CD">
        <w:rPr>
          <w:bCs/>
          <w:szCs w:val="24"/>
          <w:bdr w:val="none" w:sz="0" w:space="0" w:color="auto" w:frame="1"/>
          <w:lang w:eastAsia="lt-LT"/>
        </w:rPr>
        <w:t>7) ji nustatyta tvarka teikia Valstybinei darbo inspekcijai šio kodekso 79 straipsnio 6 dalyje nurodytą informaciją;</w:t>
      </w:r>
    </w:p>
    <w:p w14:paraId="60ECDEE9" w14:textId="77777777" w:rsidR="004475EE" w:rsidRPr="00E361CD" w:rsidRDefault="004475EE" w:rsidP="004475EE">
      <w:pPr>
        <w:ind w:firstLine="709"/>
        <w:jc w:val="both"/>
        <w:rPr>
          <w:bCs/>
          <w:szCs w:val="24"/>
          <w:bdr w:val="none" w:sz="0" w:space="0" w:color="auto" w:frame="1"/>
          <w:lang w:eastAsia="lt-LT"/>
        </w:rPr>
      </w:pPr>
      <w:bookmarkStart w:id="11" w:name="part_1eac1d8144624e3c81c32ba0a50e03fd"/>
      <w:bookmarkEnd w:id="11"/>
      <w:r w:rsidRPr="00E361CD">
        <w:rPr>
          <w:bCs/>
          <w:szCs w:val="24"/>
          <w:bdr w:val="none" w:sz="0" w:space="0" w:color="auto" w:frame="1"/>
          <w:lang w:eastAsia="lt-LT"/>
        </w:rPr>
        <w:t>8) ne mažiau negu tris paeiliui einančius kalendorinius mėnesius ji turi laikinųjų darbuotojų.</w:t>
      </w:r>
    </w:p>
    <w:p w14:paraId="7A307C3D" w14:textId="7D2DCBCC" w:rsidR="004475EE" w:rsidRPr="00E361CD" w:rsidRDefault="004475EE" w:rsidP="004475EE">
      <w:pPr>
        <w:ind w:firstLine="709"/>
        <w:jc w:val="both"/>
        <w:rPr>
          <w:bCs/>
          <w:szCs w:val="24"/>
          <w:bdr w:val="none" w:sz="0" w:space="0" w:color="auto" w:frame="1"/>
          <w:lang w:eastAsia="lt-LT"/>
        </w:rPr>
      </w:pPr>
      <w:bookmarkStart w:id="12" w:name="part_56cd2c7102784628ad8121f880e6989a"/>
      <w:bookmarkEnd w:id="12"/>
      <w:r w:rsidRPr="00E361CD">
        <w:rPr>
          <w:bCs/>
          <w:szCs w:val="24"/>
          <w:bdr w:val="none" w:sz="0" w:space="0" w:color="auto" w:frame="1"/>
          <w:lang w:eastAsia="lt-LT"/>
        </w:rPr>
        <w:t>2. Darbdavys, ketinantis vykdyti laikinojo įdarbinimo veiklą, pateikia Valstybinei darbo inspekcijai</w:t>
      </w:r>
      <w:r w:rsidR="008C11AF" w:rsidRPr="00E361CD">
        <w:rPr>
          <w:b/>
          <w:szCs w:val="24"/>
          <w:bdr w:val="none" w:sz="0" w:space="0" w:color="auto" w:frame="1"/>
          <w:lang w:eastAsia="lt-LT"/>
        </w:rPr>
        <w:t xml:space="preserve"> pavyzdinę </w:t>
      </w:r>
      <w:r w:rsidR="00EF2C77" w:rsidRPr="00E361CD">
        <w:rPr>
          <w:b/>
          <w:szCs w:val="24"/>
          <w:bdr w:val="none" w:sz="0" w:space="0" w:color="auto" w:frame="1"/>
          <w:lang w:eastAsia="lt-LT"/>
        </w:rPr>
        <w:t xml:space="preserve">laikinojo </w:t>
      </w:r>
      <w:r w:rsidR="008C11AF" w:rsidRPr="00E361CD">
        <w:rPr>
          <w:b/>
          <w:szCs w:val="24"/>
          <w:bdr w:val="none" w:sz="0" w:space="0" w:color="auto" w:frame="1"/>
          <w:lang w:eastAsia="lt-LT"/>
        </w:rPr>
        <w:t>darbo sutarties formą</w:t>
      </w:r>
      <w:r w:rsidR="00CF15C0" w:rsidRPr="00E361CD">
        <w:rPr>
          <w:b/>
          <w:szCs w:val="24"/>
          <w:bdr w:val="none" w:sz="0" w:space="0" w:color="auto" w:frame="1"/>
          <w:lang w:eastAsia="lt-LT"/>
        </w:rPr>
        <w:t xml:space="preserve">, kurioje </w:t>
      </w:r>
      <w:r w:rsidR="00D03B86" w:rsidRPr="00E361CD">
        <w:rPr>
          <w:b/>
          <w:szCs w:val="24"/>
          <w:bdr w:val="none" w:sz="0" w:space="0" w:color="auto" w:frame="1"/>
          <w:lang w:eastAsia="lt-LT"/>
        </w:rPr>
        <w:t>išdėstytos</w:t>
      </w:r>
      <w:r w:rsidR="00D327C2" w:rsidRPr="00E361CD">
        <w:rPr>
          <w:b/>
          <w:szCs w:val="24"/>
          <w:bdr w:val="none" w:sz="0" w:space="0" w:color="auto" w:frame="1"/>
          <w:lang w:eastAsia="lt-LT"/>
        </w:rPr>
        <w:t xml:space="preserve"> šio kodekso 73 straipsnyje nurodytos sąlygos bei</w:t>
      </w:r>
      <w:r w:rsidR="00CF15C0" w:rsidRPr="00E361CD">
        <w:rPr>
          <w:b/>
          <w:szCs w:val="24"/>
          <w:bdr w:val="none" w:sz="0" w:space="0" w:color="auto" w:frame="1"/>
          <w:lang w:eastAsia="lt-LT"/>
        </w:rPr>
        <w:t xml:space="preserve"> </w:t>
      </w:r>
      <w:r w:rsidRPr="00E361CD">
        <w:rPr>
          <w:bCs/>
          <w:szCs w:val="24"/>
          <w:bdr w:val="none" w:sz="0" w:space="0" w:color="auto" w:frame="1"/>
          <w:lang w:eastAsia="lt-LT"/>
        </w:rPr>
        <w:t xml:space="preserve"> prašymą patvirtinti, kad jis atitinka šio straipsnio 1 dalies 1–6 punktuose nurodytus kriterijus. Valstybinė darbo inspekcija per 10 darbo dienų nuo šio prašymo gavimo dienos priima vieną iš šių sprendimų ir ne vėliau kaip per 2 darbo dienas nuo sprendimo priėmimo dienos praneša darbdaviui, kad:</w:t>
      </w:r>
    </w:p>
    <w:p w14:paraId="311B2A12" w14:textId="379E85F2" w:rsidR="004475EE" w:rsidRPr="00E361CD" w:rsidRDefault="004475EE" w:rsidP="004475EE">
      <w:pPr>
        <w:ind w:firstLine="709"/>
        <w:jc w:val="both"/>
        <w:rPr>
          <w:bCs/>
          <w:szCs w:val="24"/>
          <w:bdr w:val="none" w:sz="0" w:space="0" w:color="auto" w:frame="1"/>
          <w:lang w:eastAsia="lt-LT"/>
        </w:rPr>
      </w:pPr>
      <w:bookmarkStart w:id="13" w:name="part_d1f002727942424e879af75b9a090d1f"/>
      <w:bookmarkEnd w:id="13"/>
      <w:r w:rsidRPr="00E361CD">
        <w:rPr>
          <w:bCs/>
          <w:szCs w:val="24"/>
          <w:bdr w:val="none" w:sz="0" w:space="0" w:color="auto" w:frame="1"/>
          <w:lang w:eastAsia="lt-LT"/>
        </w:rPr>
        <w:t>1) darbdavys atitinka šio straipsnio 1 dalies 1–6 punktuose nurodytus kriterijus ir bus įrašytas į</w:t>
      </w:r>
      <w:bookmarkStart w:id="14" w:name="_Hlk239362259"/>
      <w:r w:rsidR="00D72040" w:rsidRPr="00E361CD">
        <w:rPr>
          <w:b/>
          <w:bCs/>
          <w:szCs w:val="24"/>
          <w:bdr w:val="none" w:sz="0" w:space="0" w:color="auto" w:frame="1"/>
          <w:lang w:eastAsia="lt-LT"/>
        </w:rPr>
        <w:t xml:space="preserve"> LIS</w:t>
      </w:r>
      <w:bookmarkEnd w:id="14"/>
      <w:r w:rsidR="00D72040" w:rsidRPr="00E361CD">
        <w:rPr>
          <w:bCs/>
          <w:szCs w:val="24"/>
          <w:bdr w:val="none" w:sz="0" w:space="0" w:color="auto" w:frame="1"/>
          <w:lang w:eastAsia="lt-LT"/>
        </w:rPr>
        <w:t xml:space="preserve"> </w:t>
      </w:r>
      <w:r w:rsidRPr="00E361CD">
        <w:rPr>
          <w:bCs/>
          <w:szCs w:val="24"/>
          <w:bdr w:val="none" w:sz="0" w:space="0" w:color="auto" w:frame="1"/>
          <w:lang w:eastAsia="lt-LT"/>
        </w:rPr>
        <w:t>laikinojo įdarbinimo įmonių sąrašą;</w:t>
      </w:r>
    </w:p>
    <w:p w14:paraId="7A29BC64" w14:textId="505DCAC5" w:rsidR="004475EE" w:rsidRPr="00E361CD" w:rsidRDefault="004475EE" w:rsidP="004475EE">
      <w:pPr>
        <w:ind w:firstLine="709"/>
        <w:jc w:val="both"/>
        <w:rPr>
          <w:bCs/>
          <w:szCs w:val="24"/>
          <w:bdr w:val="none" w:sz="0" w:space="0" w:color="auto" w:frame="1"/>
          <w:lang w:eastAsia="lt-LT"/>
        </w:rPr>
      </w:pPr>
      <w:bookmarkStart w:id="15" w:name="part_1aa52927d34e4ad89f08337605299b07"/>
      <w:bookmarkEnd w:id="15"/>
      <w:r w:rsidRPr="00E361CD">
        <w:rPr>
          <w:bCs/>
          <w:szCs w:val="24"/>
          <w:bdr w:val="none" w:sz="0" w:space="0" w:color="auto" w:frame="1"/>
          <w:lang w:eastAsia="lt-LT"/>
        </w:rPr>
        <w:t xml:space="preserve">2) darbdavys neatitinka šio straipsnio 1 dalies 1–6 punktuose nurodytų kriterijų ir nebus įrašytas į </w:t>
      </w:r>
      <w:r w:rsidR="00AF7BB0" w:rsidRPr="00E361CD">
        <w:rPr>
          <w:b/>
          <w:szCs w:val="24"/>
          <w:bdr w:val="none" w:sz="0" w:space="0" w:color="auto" w:frame="1"/>
          <w:lang w:eastAsia="lt-LT"/>
        </w:rPr>
        <w:t>LIS</w:t>
      </w:r>
      <w:r w:rsidR="00AF7BB0" w:rsidRPr="00AB1DB2">
        <w:rPr>
          <w:b/>
          <w:szCs w:val="24"/>
          <w:bdr w:val="none" w:sz="0" w:space="0" w:color="auto" w:frame="1"/>
          <w:lang w:eastAsia="lt-LT"/>
        </w:rPr>
        <w:t xml:space="preserve"> </w:t>
      </w:r>
      <w:r w:rsidRPr="00E361CD">
        <w:rPr>
          <w:bCs/>
          <w:szCs w:val="24"/>
          <w:bdr w:val="none" w:sz="0" w:space="0" w:color="auto" w:frame="1"/>
          <w:lang w:eastAsia="lt-LT"/>
        </w:rPr>
        <w:t>laikinojo įdarbinimo įmonių sąrašą.</w:t>
      </w:r>
    </w:p>
    <w:p w14:paraId="2E2D4FF3" w14:textId="6814A6E8" w:rsidR="004475EE" w:rsidRPr="00E361CD" w:rsidRDefault="004475EE" w:rsidP="004475EE">
      <w:pPr>
        <w:ind w:firstLine="709"/>
        <w:jc w:val="both"/>
        <w:rPr>
          <w:bCs/>
          <w:szCs w:val="24"/>
          <w:bdr w:val="none" w:sz="0" w:space="0" w:color="auto" w:frame="1"/>
          <w:lang w:eastAsia="lt-LT"/>
        </w:rPr>
      </w:pPr>
      <w:bookmarkStart w:id="16" w:name="part_2d72b53e5a73466290508aee9db4f6ae"/>
      <w:bookmarkEnd w:id="16"/>
      <w:r w:rsidRPr="00E361CD">
        <w:rPr>
          <w:bCs/>
          <w:szCs w:val="24"/>
          <w:bdr w:val="none" w:sz="0" w:space="0" w:color="auto" w:frame="1"/>
          <w:lang w:eastAsia="lt-LT"/>
        </w:rPr>
        <w:t xml:space="preserve">3. Jeigu Valstybinė darbo inspekcija iš darbdavio, kuris yra įrašytas į </w:t>
      </w:r>
      <w:r w:rsidR="00AF7BB0" w:rsidRPr="00E361CD">
        <w:rPr>
          <w:b/>
          <w:szCs w:val="24"/>
          <w:bdr w:val="none" w:sz="0" w:space="0" w:color="auto" w:frame="1"/>
          <w:lang w:eastAsia="lt-LT"/>
        </w:rPr>
        <w:t>LIS</w:t>
      </w:r>
      <w:r w:rsidR="00AF7BB0" w:rsidRPr="00AB1DB2">
        <w:rPr>
          <w:b/>
          <w:szCs w:val="24"/>
          <w:bdr w:val="none" w:sz="0" w:space="0" w:color="auto" w:frame="1"/>
          <w:lang w:eastAsia="lt-LT"/>
        </w:rPr>
        <w:t xml:space="preserve"> </w:t>
      </w:r>
      <w:r w:rsidRPr="00E361CD">
        <w:rPr>
          <w:bCs/>
          <w:szCs w:val="24"/>
          <w:bdr w:val="none" w:sz="0" w:space="0" w:color="auto" w:frame="1"/>
          <w:lang w:eastAsia="lt-LT"/>
        </w:rPr>
        <w:t xml:space="preserve">laikinojo įdarbinimo įmonių sąrašą, šio kodekso 79 straipsnio 6 dalyje nustatyta tvarka negauna informacijos apie įdarbinimą per laikinojo įdarbinimo įmones ir laikinųjų darbuotojų skaičių, Valstybinė darbo inspekcija darbdaviui nustato trijų darbo dienų terminą šiai informacijai pateikti, skaičiuojamą nuo pranešimo dėl informacijos pateikimo gavimo dienos. </w:t>
      </w:r>
      <w:r w:rsidR="0081426F" w:rsidRPr="00E361CD">
        <w:rPr>
          <w:b/>
          <w:szCs w:val="24"/>
          <w:bdr w:val="none" w:sz="0" w:space="0" w:color="auto" w:frame="1"/>
          <w:lang w:eastAsia="lt-LT"/>
        </w:rPr>
        <w:t xml:space="preserve">Darbdaviui </w:t>
      </w:r>
      <w:r w:rsidR="00586F36" w:rsidRPr="00E361CD">
        <w:rPr>
          <w:b/>
          <w:szCs w:val="24"/>
          <w:bdr w:val="none" w:sz="0" w:space="0" w:color="auto" w:frame="1"/>
          <w:lang w:eastAsia="lt-LT"/>
        </w:rPr>
        <w:t>du</w:t>
      </w:r>
      <w:r w:rsidR="0081426F" w:rsidRPr="00E361CD">
        <w:rPr>
          <w:b/>
          <w:szCs w:val="24"/>
          <w:bdr w:val="none" w:sz="0" w:space="0" w:color="auto" w:frame="1"/>
          <w:lang w:eastAsia="lt-LT"/>
        </w:rPr>
        <w:t xml:space="preserve"> mėnesius iš eilės nepateikus informacijos</w:t>
      </w:r>
      <w:r w:rsidR="00B6130D" w:rsidRPr="00E361CD">
        <w:rPr>
          <w:b/>
          <w:szCs w:val="24"/>
          <w:bdr w:val="none" w:sz="0" w:space="0" w:color="auto" w:frame="1"/>
          <w:lang w:eastAsia="lt-LT"/>
        </w:rPr>
        <w:t xml:space="preserve"> bei </w:t>
      </w:r>
      <w:proofErr w:type="spellStart"/>
      <w:r w:rsidR="00B6130D" w:rsidRPr="00E361CD">
        <w:rPr>
          <w:b/>
          <w:szCs w:val="24"/>
          <w:bdr w:val="none" w:sz="0" w:space="0" w:color="auto" w:frame="1"/>
          <w:lang w:eastAsia="lt-LT"/>
        </w:rPr>
        <w:t>p</w:t>
      </w:r>
      <w:r w:rsidRPr="00E361CD">
        <w:rPr>
          <w:bCs/>
          <w:strike/>
          <w:szCs w:val="24"/>
          <w:bdr w:val="none" w:sz="0" w:space="0" w:color="auto" w:frame="1"/>
          <w:lang w:eastAsia="lt-LT"/>
        </w:rPr>
        <w:t>P</w:t>
      </w:r>
      <w:r w:rsidRPr="00E361CD">
        <w:rPr>
          <w:bCs/>
          <w:szCs w:val="24"/>
          <w:bdr w:val="none" w:sz="0" w:space="0" w:color="auto" w:frame="1"/>
          <w:lang w:eastAsia="lt-LT"/>
        </w:rPr>
        <w:t>asibaigus</w:t>
      </w:r>
      <w:proofErr w:type="spellEnd"/>
      <w:r w:rsidRPr="00E361CD">
        <w:rPr>
          <w:bCs/>
          <w:szCs w:val="24"/>
          <w:bdr w:val="none" w:sz="0" w:space="0" w:color="auto" w:frame="1"/>
          <w:lang w:eastAsia="lt-LT"/>
        </w:rPr>
        <w:t xml:space="preserve"> </w:t>
      </w:r>
      <w:r w:rsidR="00FF123E" w:rsidRPr="00E361CD">
        <w:rPr>
          <w:b/>
          <w:szCs w:val="24"/>
          <w:bdr w:val="none" w:sz="0" w:space="0" w:color="auto" w:frame="1"/>
          <w:lang w:eastAsia="lt-LT"/>
        </w:rPr>
        <w:t xml:space="preserve">Valstybinės darbo inspekcijos </w:t>
      </w:r>
      <w:proofErr w:type="spellStart"/>
      <w:r w:rsidR="00FF123E" w:rsidRPr="00E361CD">
        <w:rPr>
          <w:b/>
          <w:szCs w:val="24"/>
          <w:bdr w:val="none" w:sz="0" w:space="0" w:color="auto" w:frame="1"/>
          <w:lang w:eastAsia="lt-LT"/>
        </w:rPr>
        <w:t>nustatytam</w:t>
      </w:r>
      <w:r w:rsidRPr="00E361CD">
        <w:rPr>
          <w:bCs/>
          <w:strike/>
          <w:szCs w:val="24"/>
          <w:bdr w:val="none" w:sz="0" w:space="0" w:color="auto" w:frame="1"/>
          <w:lang w:eastAsia="lt-LT"/>
        </w:rPr>
        <w:t>šiam</w:t>
      </w:r>
      <w:proofErr w:type="spellEnd"/>
      <w:r w:rsidRPr="00E361CD">
        <w:rPr>
          <w:bCs/>
          <w:szCs w:val="24"/>
          <w:bdr w:val="none" w:sz="0" w:space="0" w:color="auto" w:frame="1"/>
          <w:lang w:eastAsia="lt-LT"/>
        </w:rPr>
        <w:t xml:space="preserve"> terminui</w:t>
      </w:r>
      <w:r w:rsidR="00286B1B" w:rsidRPr="00E361CD">
        <w:rPr>
          <w:bCs/>
          <w:szCs w:val="24"/>
          <w:bdr w:val="none" w:sz="0" w:space="0" w:color="auto" w:frame="1"/>
          <w:lang w:eastAsia="lt-LT"/>
        </w:rPr>
        <w:t xml:space="preserve"> </w:t>
      </w:r>
      <w:r w:rsidR="00286B1B" w:rsidRPr="00E361CD">
        <w:rPr>
          <w:b/>
          <w:szCs w:val="24"/>
          <w:bdr w:val="none" w:sz="0" w:space="0" w:color="auto" w:frame="1"/>
          <w:lang w:eastAsia="lt-LT"/>
        </w:rPr>
        <w:t>informacijai pateikti</w:t>
      </w:r>
      <w:r w:rsidRPr="00E361CD">
        <w:rPr>
          <w:bCs/>
          <w:szCs w:val="24"/>
          <w:bdr w:val="none" w:sz="0" w:space="0" w:color="auto" w:frame="1"/>
          <w:lang w:eastAsia="lt-LT"/>
        </w:rPr>
        <w:t xml:space="preserve">, jeigu per jį darbdavys nepateikia informacijos, Valstybinė darbo inspekcija per penkias darbo dienas priima sprendimą, kad darbdavys neatitinka šio straipsnio 1 dalies 7 punkte nurodyto kriterijaus ir šį darbdavį išbraukia iš </w:t>
      </w:r>
      <w:r w:rsidR="00AF7BB0" w:rsidRPr="00E361CD">
        <w:rPr>
          <w:b/>
          <w:szCs w:val="24"/>
          <w:bdr w:val="none" w:sz="0" w:space="0" w:color="auto" w:frame="1"/>
          <w:lang w:eastAsia="lt-LT"/>
        </w:rPr>
        <w:t xml:space="preserve">LIS </w:t>
      </w:r>
      <w:r w:rsidRPr="00E361CD">
        <w:rPr>
          <w:bCs/>
          <w:szCs w:val="24"/>
          <w:bdr w:val="none" w:sz="0" w:space="0" w:color="auto" w:frame="1"/>
          <w:lang w:eastAsia="lt-LT"/>
        </w:rPr>
        <w:t xml:space="preserve">laikinojo įdarbinimo įmonių sąrašo. Jeigu darbdavys, vykdydamas šio kodekso 79 straipsnio 6 dalyje nustatytus reikalavimus, Valstybinei darbo inspekcijai nurodo, kad daugiau negu tris paeiliui einančius kalendorinius mėnesius neturi laikinųjų darbuotojų, Valstybinė darbo inspekcija per penkias darbo dienas priima sprendimą, kad darbdavys neatitinka šio straipsnio 1 dalies 8 punkte nurodyto kriterijaus, ir šį darbdavį išbraukia iš </w:t>
      </w:r>
      <w:r w:rsidR="00AF7BB0" w:rsidRPr="00E361CD">
        <w:rPr>
          <w:b/>
          <w:szCs w:val="24"/>
          <w:bdr w:val="none" w:sz="0" w:space="0" w:color="auto" w:frame="1"/>
          <w:lang w:eastAsia="lt-LT"/>
        </w:rPr>
        <w:t xml:space="preserve">LIS </w:t>
      </w:r>
      <w:r w:rsidRPr="00E361CD">
        <w:rPr>
          <w:bCs/>
          <w:szCs w:val="24"/>
          <w:bdr w:val="none" w:sz="0" w:space="0" w:color="auto" w:frame="1"/>
          <w:lang w:eastAsia="lt-LT"/>
        </w:rPr>
        <w:t xml:space="preserve">laikinojo įdarbinimo įmonių sąrašo. Jeigu Valstybinė darbo inspekcija nustato, kad laikinojo įdarbinimo įmonė nebeatitinka šio straipsnio 1 dalies 1–6 punktuose nurodytų kriterijų, Valstybinė darbo inspekcija per penkias darbo dienas nuo šio nustatymo dienos priima sprendimą, kad darbdavys neatitinka šio straipsnio 1 dalies 1–6 punktuose nurodytų kriterijų, ir šį darbdavį išbraukia iš </w:t>
      </w:r>
      <w:r w:rsidR="00AF7BB0" w:rsidRPr="00E361CD">
        <w:rPr>
          <w:b/>
          <w:szCs w:val="24"/>
          <w:bdr w:val="none" w:sz="0" w:space="0" w:color="auto" w:frame="1"/>
          <w:lang w:eastAsia="lt-LT"/>
        </w:rPr>
        <w:t>LIS</w:t>
      </w:r>
      <w:r w:rsidR="00AF7BB0" w:rsidRPr="00E361CD">
        <w:rPr>
          <w:b/>
          <w:strike/>
          <w:szCs w:val="24"/>
          <w:bdr w:val="none" w:sz="0" w:space="0" w:color="auto" w:frame="1"/>
          <w:lang w:eastAsia="lt-LT"/>
        </w:rPr>
        <w:t xml:space="preserve"> </w:t>
      </w:r>
      <w:r w:rsidRPr="00E361CD">
        <w:rPr>
          <w:bCs/>
          <w:szCs w:val="24"/>
          <w:bdr w:val="none" w:sz="0" w:space="0" w:color="auto" w:frame="1"/>
          <w:lang w:eastAsia="lt-LT"/>
        </w:rPr>
        <w:t>laikinojo įdarbinimo įmonių sąrašo.</w:t>
      </w:r>
    </w:p>
    <w:p w14:paraId="1B60EE6D" w14:textId="652F40E7" w:rsidR="004475EE" w:rsidRPr="00E361CD" w:rsidRDefault="004475EE" w:rsidP="004475EE">
      <w:pPr>
        <w:ind w:firstLine="709"/>
        <w:jc w:val="both"/>
        <w:rPr>
          <w:bCs/>
          <w:szCs w:val="24"/>
          <w:bdr w:val="none" w:sz="0" w:space="0" w:color="auto" w:frame="1"/>
          <w:lang w:eastAsia="lt-LT"/>
        </w:rPr>
      </w:pPr>
      <w:bookmarkStart w:id="17" w:name="part_e3891e94a276474881c78322e09a694b"/>
      <w:bookmarkEnd w:id="17"/>
      <w:r w:rsidRPr="00E361CD">
        <w:rPr>
          <w:bCs/>
          <w:szCs w:val="24"/>
          <w:bdr w:val="none" w:sz="0" w:space="0" w:color="auto" w:frame="1"/>
          <w:lang w:eastAsia="lt-LT"/>
        </w:rPr>
        <w:t xml:space="preserve">4. Darbdavio atitiktį kriterijams nustato, darbdavį į </w:t>
      </w:r>
      <w:r w:rsidR="00AF7BB0" w:rsidRPr="00E361CD">
        <w:rPr>
          <w:b/>
          <w:szCs w:val="24"/>
          <w:bdr w:val="none" w:sz="0" w:space="0" w:color="auto" w:frame="1"/>
          <w:lang w:eastAsia="lt-LT"/>
        </w:rPr>
        <w:t>LIS</w:t>
      </w:r>
      <w:r w:rsidR="00AF7BB0" w:rsidRPr="00AB1DB2">
        <w:rPr>
          <w:b/>
          <w:szCs w:val="24"/>
          <w:bdr w:val="none" w:sz="0" w:space="0" w:color="auto" w:frame="1"/>
          <w:lang w:eastAsia="lt-LT"/>
        </w:rPr>
        <w:t xml:space="preserve"> </w:t>
      </w:r>
      <w:r w:rsidRPr="00AB1DB2">
        <w:rPr>
          <w:bCs/>
          <w:szCs w:val="24"/>
          <w:bdr w:val="none" w:sz="0" w:space="0" w:color="auto" w:frame="1"/>
          <w:lang w:eastAsia="lt-LT"/>
        </w:rPr>
        <w:t>laikinojo įdarbinimo įmonių sąrašą</w:t>
      </w:r>
      <w:r w:rsidRPr="00E361CD">
        <w:rPr>
          <w:bCs/>
          <w:szCs w:val="24"/>
          <w:bdr w:val="none" w:sz="0" w:space="0" w:color="auto" w:frame="1"/>
          <w:lang w:eastAsia="lt-LT"/>
        </w:rPr>
        <w:t xml:space="preserve"> įrašo ir iš </w:t>
      </w:r>
      <w:r w:rsidR="009A40C4" w:rsidRPr="00E361CD">
        <w:rPr>
          <w:b/>
          <w:szCs w:val="24"/>
          <w:bdr w:val="none" w:sz="0" w:space="0" w:color="auto" w:frame="1"/>
          <w:lang w:eastAsia="lt-LT"/>
        </w:rPr>
        <w:t xml:space="preserve">LIS </w:t>
      </w:r>
      <w:r w:rsidR="009A40C4" w:rsidRPr="00E361CD">
        <w:rPr>
          <w:bCs/>
          <w:strike/>
          <w:szCs w:val="24"/>
          <w:bdr w:val="none" w:sz="0" w:space="0" w:color="auto" w:frame="1"/>
          <w:lang w:eastAsia="lt-LT"/>
        </w:rPr>
        <w:t xml:space="preserve"> </w:t>
      </w:r>
      <w:r w:rsidRPr="00E361CD">
        <w:rPr>
          <w:bCs/>
          <w:strike/>
          <w:szCs w:val="24"/>
          <w:bdr w:val="none" w:sz="0" w:space="0" w:color="auto" w:frame="1"/>
          <w:lang w:eastAsia="lt-LT"/>
        </w:rPr>
        <w:t>šio</w:t>
      </w:r>
      <w:r w:rsidRPr="00AB1DB2">
        <w:rPr>
          <w:bCs/>
          <w:szCs w:val="24"/>
          <w:bdr w:val="none" w:sz="0" w:space="0" w:color="auto" w:frame="1"/>
          <w:lang w:eastAsia="lt-LT"/>
        </w:rPr>
        <w:t xml:space="preserve"> sąrašo </w:t>
      </w:r>
      <w:r w:rsidRPr="00E361CD">
        <w:rPr>
          <w:bCs/>
          <w:szCs w:val="24"/>
          <w:bdr w:val="none" w:sz="0" w:space="0" w:color="auto" w:frame="1"/>
          <w:lang w:eastAsia="lt-LT"/>
        </w:rPr>
        <w:t>išbraukia Valstybinė darbo inspekcija Lietuvos Respublikos Vyriausybės nustatyta tvarka.</w:t>
      </w:r>
    </w:p>
    <w:p w14:paraId="013F7767" w14:textId="48E68F13" w:rsidR="00EC5A75" w:rsidRPr="00E361CD" w:rsidRDefault="004475EE" w:rsidP="004475EE">
      <w:pPr>
        <w:ind w:firstLine="709"/>
        <w:jc w:val="both"/>
        <w:rPr>
          <w:bCs/>
          <w:szCs w:val="24"/>
          <w:bdr w:val="none" w:sz="0" w:space="0" w:color="auto" w:frame="1"/>
          <w:lang w:eastAsia="lt-LT"/>
        </w:rPr>
      </w:pPr>
      <w:bookmarkStart w:id="18" w:name="part_5960f0ac2cd942a3ae0b51b43a9b45a6"/>
      <w:bookmarkEnd w:id="18"/>
      <w:r w:rsidRPr="00E361CD">
        <w:rPr>
          <w:bCs/>
          <w:szCs w:val="24"/>
          <w:bdr w:val="none" w:sz="0" w:space="0" w:color="auto" w:frame="1"/>
          <w:lang w:eastAsia="lt-LT"/>
        </w:rPr>
        <w:t xml:space="preserve">5. Darbdavys, Valstybinei darbo inspekcijai išbraukus jį iš </w:t>
      </w:r>
      <w:r w:rsidR="00AF7BB0" w:rsidRPr="00E361CD">
        <w:rPr>
          <w:b/>
          <w:szCs w:val="24"/>
          <w:bdr w:val="none" w:sz="0" w:space="0" w:color="auto" w:frame="1"/>
          <w:lang w:eastAsia="lt-LT"/>
        </w:rPr>
        <w:t xml:space="preserve">LIS </w:t>
      </w:r>
      <w:r w:rsidRPr="00AB1DB2">
        <w:rPr>
          <w:bCs/>
          <w:szCs w:val="24"/>
          <w:bdr w:val="none" w:sz="0" w:space="0" w:color="auto" w:frame="1"/>
          <w:lang w:eastAsia="lt-LT"/>
        </w:rPr>
        <w:t>laikinojo įdarbinimo įmonių sąrašo</w:t>
      </w:r>
      <w:r w:rsidRPr="00E361CD">
        <w:rPr>
          <w:bCs/>
          <w:szCs w:val="24"/>
          <w:bdr w:val="none" w:sz="0" w:space="0" w:color="auto" w:frame="1"/>
          <w:lang w:eastAsia="lt-LT"/>
        </w:rPr>
        <w:t xml:space="preserve">, iš naujo teikti prašymą patvirtinti, kad jis atitinka šio straipsnio 1 dalies 1–6 punktuose nurodytus kriterijus, gali ne anksčiau kaip po šešių mėnesių nuo sprendimo išbraukti įmonę iš </w:t>
      </w:r>
      <w:r w:rsidR="00AF7BB0" w:rsidRPr="00E361CD">
        <w:rPr>
          <w:b/>
          <w:szCs w:val="24"/>
          <w:bdr w:val="none" w:sz="0" w:space="0" w:color="auto" w:frame="1"/>
          <w:lang w:eastAsia="lt-LT"/>
        </w:rPr>
        <w:t xml:space="preserve">LIS </w:t>
      </w:r>
      <w:r w:rsidRPr="00AB1DB2">
        <w:rPr>
          <w:bCs/>
          <w:szCs w:val="24"/>
          <w:bdr w:val="none" w:sz="0" w:space="0" w:color="auto" w:frame="1"/>
          <w:lang w:eastAsia="lt-LT"/>
        </w:rPr>
        <w:t>laikinojo įdarbinimo įmonių sąrašo</w:t>
      </w:r>
      <w:r w:rsidRPr="00E361CD">
        <w:rPr>
          <w:bCs/>
          <w:szCs w:val="24"/>
          <w:bdr w:val="none" w:sz="0" w:space="0" w:color="auto" w:frame="1"/>
          <w:lang w:eastAsia="lt-LT"/>
        </w:rPr>
        <w:t xml:space="preserve"> priėmimo dienos.</w:t>
      </w:r>
      <w:r w:rsidR="00EC5A75" w:rsidRPr="00E361CD">
        <w:rPr>
          <w:szCs w:val="24"/>
          <w:bdr w:val="none" w:sz="0" w:space="0" w:color="auto" w:frame="1"/>
          <w:lang w:eastAsia="lt-LT"/>
        </w:rPr>
        <w:t>“</w:t>
      </w:r>
    </w:p>
    <w:p w14:paraId="555E1917" w14:textId="77777777" w:rsidR="005D03AC" w:rsidRPr="00E361CD" w:rsidRDefault="005D03AC" w:rsidP="005D03AC">
      <w:pPr>
        <w:ind w:firstLine="720"/>
        <w:jc w:val="both"/>
        <w:rPr>
          <w:bCs/>
          <w:color w:val="000000"/>
          <w:szCs w:val="24"/>
        </w:rPr>
      </w:pPr>
      <w:bookmarkStart w:id="19" w:name="_Hlk92457797"/>
    </w:p>
    <w:bookmarkEnd w:id="19"/>
    <w:p w14:paraId="3D17D3ED" w14:textId="4DD350E8" w:rsidR="004A3EB7" w:rsidRPr="00E361CD" w:rsidRDefault="002C7014">
      <w:pPr>
        <w:ind w:firstLine="720"/>
        <w:jc w:val="both"/>
        <w:rPr>
          <w:b/>
          <w:bCs/>
          <w:szCs w:val="24"/>
          <w:lang w:eastAsia="lt-LT"/>
        </w:rPr>
      </w:pPr>
      <w:r w:rsidRPr="00E361CD">
        <w:rPr>
          <w:b/>
          <w:bCs/>
          <w:szCs w:val="24"/>
          <w:lang w:eastAsia="lt-LT"/>
        </w:rPr>
        <w:t>2</w:t>
      </w:r>
      <w:r w:rsidR="00CD3A39" w:rsidRPr="00E361CD">
        <w:rPr>
          <w:b/>
          <w:bCs/>
          <w:szCs w:val="24"/>
          <w:lang w:eastAsia="lt-LT"/>
        </w:rPr>
        <w:t xml:space="preserve"> </w:t>
      </w:r>
      <w:r w:rsidR="00615A98" w:rsidRPr="00E361CD">
        <w:rPr>
          <w:b/>
          <w:bCs/>
          <w:szCs w:val="24"/>
          <w:lang w:eastAsia="lt-LT"/>
        </w:rPr>
        <w:t xml:space="preserve"> straipsnis. Įstatymo įsigaliojimas </w:t>
      </w:r>
      <w:bookmarkStart w:id="20" w:name="_Hlk92696690"/>
      <w:r w:rsidR="00396A06" w:rsidRPr="00E361CD">
        <w:rPr>
          <w:b/>
          <w:bCs/>
          <w:szCs w:val="24"/>
          <w:lang w:eastAsia="lt-LT"/>
        </w:rPr>
        <w:t>ir įgyvendinimas</w:t>
      </w:r>
      <w:bookmarkEnd w:id="20"/>
    </w:p>
    <w:p w14:paraId="5629F0A1" w14:textId="37CB668F" w:rsidR="004A3EB7" w:rsidRPr="00E361CD" w:rsidRDefault="00C16A0E">
      <w:pPr>
        <w:ind w:firstLine="720"/>
        <w:jc w:val="both"/>
        <w:rPr>
          <w:color w:val="000000"/>
          <w:szCs w:val="24"/>
        </w:rPr>
      </w:pPr>
      <w:bookmarkStart w:id="21" w:name="_Hlk92457848"/>
      <w:r w:rsidRPr="00E361CD">
        <w:rPr>
          <w:color w:val="000000"/>
          <w:szCs w:val="24"/>
        </w:rPr>
        <w:t xml:space="preserve">1. </w:t>
      </w:r>
      <w:r w:rsidR="00615A98" w:rsidRPr="00E361CD">
        <w:rPr>
          <w:color w:val="000000"/>
          <w:szCs w:val="24"/>
        </w:rPr>
        <w:t>Ši</w:t>
      </w:r>
      <w:r w:rsidRPr="00E361CD">
        <w:rPr>
          <w:color w:val="000000"/>
          <w:szCs w:val="24"/>
        </w:rPr>
        <w:t>o</w:t>
      </w:r>
      <w:r w:rsidR="00615A98" w:rsidRPr="00E361CD">
        <w:rPr>
          <w:color w:val="000000"/>
          <w:szCs w:val="24"/>
        </w:rPr>
        <w:t xml:space="preserve"> </w:t>
      </w:r>
      <w:r w:rsidR="00F92C5E" w:rsidRPr="00E361CD">
        <w:rPr>
          <w:color w:val="000000"/>
          <w:szCs w:val="24"/>
        </w:rPr>
        <w:t>įstatym</w:t>
      </w:r>
      <w:r w:rsidRPr="00E361CD">
        <w:rPr>
          <w:color w:val="000000"/>
          <w:szCs w:val="24"/>
        </w:rPr>
        <w:t>o straipsni</w:t>
      </w:r>
      <w:r w:rsidR="001437F8" w:rsidRPr="00E361CD">
        <w:rPr>
          <w:color w:val="000000"/>
          <w:szCs w:val="24"/>
        </w:rPr>
        <w:t>ai</w:t>
      </w:r>
      <w:r w:rsidR="00626F80" w:rsidRPr="00E361CD">
        <w:rPr>
          <w:color w:val="000000"/>
          <w:szCs w:val="24"/>
        </w:rPr>
        <w:t xml:space="preserve"> </w:t>
      </w:r>
      <w:r w:rsidR="00F92C5E" w:rsidRPr="00E361CD">
        <w:rPr>
          <w:color w:val="000000"/>
          <w:szCs w:val="24"/>
        </w:rPr>
        <w:t>įsigalioja</w:t>
      </w:r>
      <w:r w:rsidR="00615A98" w:rsidRPr="00E361CD">
        <w:rPr>
          <w:color w:val="000000"/>
          <w:szCs w:val="24"/>
        </w:rPr>
        <w:t xml:space="preserve"> 202</w:t>
      </w:r>
      <w:r w:rsidR="00887F94" w:rsidRPr="00E361CD">
        <w:rPr>
          <w:color w:val="000000"/>
          <w:szCs w:val="24"/>
        </w:rPr>
        <w:t>7</w:t>
      </w:r>
      <w:r w:rsidR="00615A98" w:rsidRPr="00E361CD">
        <w:rPr>
          <w:color w:val="000000"/>
          <w:szCs w:val="24"/>
        </w:rPr>
        <w:t xml:space="preserve"> m. </w:t>
      </w:r>
      <w:r w:rsidR="003D1F6E" w:rsidRPr="00E361CD">
        <w:rPr>
          <w:color w:val="000000"/>
          <w:szCs w:val="24"/>
        </w:rPr>
        <w:t>liepos</w:t>
      </w:r>
      <w:r w:rsidRPr="00E361CD">
        <w:rPr>
          <w:color w:val="000000"/>
          <w:szCs w:val="24"/>
        </w:rPr>
        <w:t xml:space="preserve"> 1 </w:t>
      </w:r>
      <w:r w:rsidR="00615A98" w:rsidRPr="00E361CD">
        <w:rPr>
          <w:color w:val="000000"/>
          <w:szCs w:val="24"/>
        </w:rPr>
        <w:t>d.</w:t>
      </w:r>
    </w:p>
    <w:p w14:paraId="7DF379D5" w14:textId="2E777A60" w:rsidR="00396A06" w:rsidRPr="00E361CD" w:rsidRDefault="00CB5454">
      <w:pPr>
        <w:ind w:firstLine="720"/>
        <w:jc w:val="both"/>
        <w:rPr>
          <w:color w:val="000000"/>
        </w:rPr>
      </w:pPr>
      <w:r w:rsidRPr="00E361CD">
        <w:rPr>
          <w:color w:val="000000"/>
        </w:rPr>
        <w:t>2</w:t>
      </w:r>
      <w:r w:rsidR="00396A06" w:rsidRPr="00E361CD">
        <w:rPr>
          <w:color w:val="000000"/>
        </w:rPr>
        <w:t xml:space="preserve">. Lietuvos Respublikos </w:t>
      </w:r>
      <w:r w:rsidR="00DA33C0" w:rsidRPr="00E361CD">
        <w:rPr>
          <w:color w:val="000000"/>
        </w:rPr>
        <w:t xml:space="preserve">Vyriausybė ir Lietuvos Respublikos </w:t>
      </w:r>
      <w:r w:rsidR="00396A06" w:rsidRPr="00E361CD">
        <w:rPr>
          <w:color w:val="000000"/>
        </w:rPr>
        <w:t>socialinės apsaugos ir darbo ministras priima šio įstatymo  straipsnių įgyvendinamuosius teisės aktus iki 202</w:t>
      </w:r>
      <w:r w:rsidR="00565FC4" w:rsidRPr="00E361CD">
        <w:rPr>
          <w:color w:val="000000"/>
        </w:rPr>
        <w:t>7</w:t>
      </w:r>
      <w:r w:rsidR="00933AA5" w:rsidRPr="00E361CD">
        <w:rPr>
          <w:color w:val="000000"/>
        </w:rPr>
        <w:t xml:space="preserve"> </w:t>
      </w:r>
      <w:r w:rsidR="00396A06" w:rsidRPr="00E361CD">
        <w:rPr>
          <w:color w:val="000000"/>
        </w:rPr>
        <w:t>m.</w:t>
      </w:r>
      <w:r w:rsidR="00933AA5" w:rsidRPr="00E361CD">
        <w:rPr>
          <w:color w:val="000000"/>
        </w:rPr>
        <w:t xml:space="preserve"> liepos 1</w:t>
      </w:r>
      <w:r w:rsidR="00396A06" w:rsidRPr="00E361CD">
        <w:rPr>
          <w:color w:val="000000"/>
        </w:rPr>
        <w:t xml:space="preserve"> d.</w:t>
      </w:r>
    </w:p>
    <w:bookmarkEnd w:id="21"/>
    <w:p w14:paraId="2CE1ED57" w14:textId="77777777" w:rsidR="004A3EB7" w:rsidRPr="00E361CD" w:rsidRDefault="004A3EB7">
      <w:pPr>
        <w:ind w:firstLine="720"/>
        <w:jc w:val="both"/>
        <w:rPr>
          <w:iCs/>
          <w:szCs w:val="24"/>
        </w:rPr>
      </w:pPr>
    </w:p>
    <w:p w14:paraId="5717D099" w14:textId="77777777" w:rsidR="007027F7" w:rsidRPr="00E361CD" w:rsidRDefault="007027F7">
      <w:pPr>
        <w:ind w:firstLine="720"/>
        <w:jc w:val="both"/>
        <w:rPr>
          <w:iCs/>
          <w:szCs w:val="24"/>
        </w:rPr>
      </w:pPr>
    </w:p>
    <w:p w14:paraId="725AE9A2" w14:textId="77777777" w:rsidR="004A3EB7" w:rsidRPr="00E361CD" w:rsidRDefault="00615A98">
      <w:pPr>
        <w:ind w:firstLine="709"/>
        <w:jc w:val="both"/>
        <w:rPr>
          <w:i/>
          <w:szCs w:val="24"/>
        </w:rPr>
      </w:pPr>
      <w:r w:rsidRPr="00E361CD">
        <w:rPr>
          <w:i/>
          <w:szCs w:val="24"/>
        </w:rPr>
        <w:t>Skelbiu šį Lietuvos Respublikos Seimo priimtą įstatymą.</w:t>
      </w:r>
    </w:p>
    <w:p w14:paraId="24C1F38C" w14:textId="77777777" w:rsidR="004A3EB7" w:rsidRPr="00E361CD" w:rsidRDefault="004A3EB7">
      <w:pPr>
        <w:ind w:firstLine="709"/>
        <w:jc w:val="both"/>
        <w:rPr>
          <w:i/>
          <w:szCs w:val="24"/>
        </w:rPr>
      </w:pPr>
    </w:p>
    <w:p w14:paraId="6DAEF2FB" w14:textId="77777777" w:rsidR="007027F7" w:rsidRPr="00E361CD" w:rsidRDefault="007027F7">
      <w:pPr>
        <w:ind w:firstLine="709"/>
        <w:jc w:val="both"/>
        <w:rPr>
          <w:i/>
          <w:szCs w:val="24"/>
        </w:rPr>
      </w:pPr>
    </w:p>
    <w:p w14:paraId="3FA919E7" w14:textId="24553083" w:rsidR="004A3EB7" w:rsidRDefault="00615A98">
      <w:pPr>
        <w:jc w:val="both"/>
        <w:rPr>
          <w:szCs w:val="24"/>
        </w:rPr>
      </w:pPr>
      <w:r w:rsidRPr="00E361CD">
        <w:rPr>
          <w:szCs w:val="24"/>
        </w:rPr>
        <w:t>Respublikos Prezidentas</w:t>
      </w:r>
    </w:p>
    <w:sectPr w:rsidR="004A3EB7">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F1D6D"/>
    <w:multiLevelType w:val="multilevel"/>
    <w:tmpl w:val="073A9DF8"/>
    <w:styleLink w:val="Esamassraas1"/>
    <w:lvl w:ilvl="0">
      <w:start w:val="12"/>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CDE4DAA"/>
    <w:multiLevelType w:val="hybridMultilevel"/>
    <w:tmpl w:val="C20A8E4A"/>
    <w:lvl w:ilvl="0" w:tplc="BC38590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2127650474">
    <w:abstractNumId w:val="1"/>
  </w:num>
  <w:num w:numId="2" w16cid:durableId="44284519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doNotHyphenateCap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D5D"/>
    <w:rsid w:val="000046E4"/>
    <w:rsid w:val="00022BF5"/>
    <w:rsid w:val="00026C80"/>
    <w:rsid w:val="00032E42"/>
    <w:rsid w:val="000526A4"/>
    <w:rsid w:val="00077256"/>
    <w:rsid w:val="00090CA7"/>
    <w:rsid w:val="000A2027"/>
    <w:rsid w:val="000A3621"/>
    <w:rsid w:val="000A3AFB"/>
    <w:rsid w:val="000A7F89"/>
    <w:rsid w:val="000B0AB3"/>
    <w:rsid w:val="000C13DD"/>
    <w:rsid w:val="000C54D6"/>
    <w:rsid w:val="000D5048"/>
    <w:rsid w:val="000E2CA3"/>
    <w:rsid w:val="000E3A74"/>
    <w:rsid w:val="000E4522"/>
    <w:rsid w:val="000F0CDD"/>
    <w:rsid w:val="0011022C"/>
    <w:rsid w:val="00112899"/>
    <w:rsid w:val="00121C36"/>
    <w:rsid w:val="00125169"/>
    <w:rsid w:val="001251BF"/>
    <w:rsid w:val="00134FB9"/>
    <w:rsid w:val="0013547E"/>
    <w:rsid w:val="00136A48"/>
    <w:rsid w:val="001424D8"/>
    <w:rsid w:val="001437F8"/>
    <w:rsid w:val="00155C84"/>
    <w:rsid w:val="00160684"/>
    <w:rsid w:val="001706F1"/>
    <w:rsid w:val="001746CD"/>
    <w:rsid w:val="001843E6"/>
    <w:rsid w:val="001A7B29"/>
    <w:rsid w:val="001B06BB"/>
    <w:rsid w:val="001C6030"/>
    <w:rsid w:val="001D1875"/>
    <w:rsid w:val="001D36F1"/>
    <w:rsid w:val="001D3AE0"/>
    <w:rsid w:val="001D552D"/>
    <w:rsid w:val="001F1F15"/>
    <w:rsid w:val="001F4586"/>
    <w:rsid w:val="001F4F70"/>
    <w:rsid w:val="00225D19"/>
    <w:rsid w:val="002270EF"/>
    <w:rsid w:val="00232AFD"/>
    <w:rsid w:val="002636FB"/>
    <w:rsid w:val="002651FD"/>
    <w:rsid w:val="002738AC"/>
    <w:rsid w:val="00276C8E"/>
    <w:rsid w:val="0028231C"/>
    <w:rsid w:val="00286B1B"/>
    <w:rsid w:val="00294C47"/>
    <w:rsid w:val="002B2C86"/>
    <w:rsid w:val="002B56A5"/>
    <w:rsid w:val="002C7014"/>
    <w:rsid w:val="002E5D97"/>
    <w:rsid w:val="002F2BA0"/>
    <w:rsid w:val="002F528A"/>
    <w:rsid w:val="002F67B4"/>
    <w:rsid w:val="00307934"/>
    <w:rsid w:val="003141EC"/>
    <w:rsid w:val="00314AD5"/>
    <w:rsid w:val="00347EB8"/>
    <w:rsid w:val="003521DC"/>
    <w:rsid w:val="0036674F"/>
    <w:rsid w:val="00367D93"/>
    <w:rsid w:val="00370AF3"/>
    <w:rsid w:val="00372042"/>
    <w:rsid w:val="00386B55"/>
    <w:rsid w:val="00396A06"/>
    <w:rsid w:val="003A6E6F"/>
    <w:rsid w:val="003B67CF"/>
    <w:rsid w:val="003C1F52"/>
    <w:rsid w:val="003D1F6E"/>
    <w:rsid w:val="003D5275"/>
    <w:rsid w:val="00411124"/>
    <w:rsid w:val="00435994"/>
    <w:rsid w:val="00446605"/>
    <w:rsid w:val="004475EE"/>
    <w:rsid w:val="004500AF"/>
    <w:rsid w:val="00452040"/>
    <w:rsid w:val="00466EE2"/>
    <w:rsid w:val="004706A3"/>
    <w:rsid w:val="00484B97"/>
    <w:rsid w:val="00494C9C"/>
    <w:rsid w:val="004A2BB4"/>
    <w:rsid w:val="004A3EB7"/>
    <w:rsid w:val="004B040D"/>
    <w:rsid w:val="004B460B"/>
    <w:rsid w:val="004D0E23"/>
    <w:rsid w:val="004F5268"/>
    <w:rsid w:val="005112B5"/>
    <w:rsid w:val="0051678F"/>
    <w:rsid w:val="00531D12"/>
    <w:rsid w:val="00533E14"/>
    <w:rsid w:val="00544608"/>
    <w:rsid w:val="005627A7"/>
    <w:rsid w:val="00565FC4"/>
    <w:rsid w:val="00567431"/>
    <w:rsid w:val="00573C04"/>
    <w:rsid w:val="0058200B"/>
    <w:rsid w:val="0058356D"/>
    <w:rsid w:val="00586F36"/>
    <w:rsid w:val="005A450D"/>
    <w:rsid w:val="005D03AC"/>
    <w:rsid w:val="005F286A"/>
    <w:rsid w:val="005F73DB"/>
    <w:rsid w:val="006028C4"/>
    <w:rsid w:val="006107F4"/>
    <w:rsid w:val="00615A98"/>
    <w:rsid w:val="00624E4E"/>
    <w:rsid w:val="006268B9"/>
    <w:rsid w:val="00626F80"/>
    <w:rsid w:val="00627535"/>
    <w:rsid w:val="006317B6"/>
    <w:rsid w:val="006453BF"/>
    <w:rsid w:val="00650907"/>
    <w:rsid w:val="006562A4"/>
    <w:rsid w:val="00660A87"/>
    <w:rsid w:val="00662668"/>
    <w:rsid w:val="006705A9"/>
    <w:rsid w:val="0067548C"/>
    <w:rsid w:val="00676BFF"/>
    <w:rsid w:val="00693B10"/>
    <w:rsid w:val="006A1B93"/>
    <w:rsid w:val="006B0647"/>
    <w:rsid w:val="006B7C27"/>
    <w:rsid w:val="006C137A"/>
    <w:rsid w:val="006D55A9"/>
    <w:rsid w:val="006E3398"/>
    <w:rsid w:val="006F00F1"/>
    <w:rsid w:val="006F1A0B"/>
    <w:rsid w:val="006F7C33"/>
    <w:rsid w:val="007027F7"/>
    <w:rsid w:val="00705B5F"/>
    <w:rsid w:val="00711BC7"/>
    <w:rsid w:val="00724E70"/>
    <w:rsid w:val="00743A5A"/>
    <w:rsid w:val="00744E27"/>
    <w:rsid w:val="00774B28"/>
    <w:rsid w:val="00781135"/>
    <w:rsid w:val="00781F20"/>
    <w:rsid w:val="007824B6"/>
    <w:rsid w:val="007945B0"/>
    <w:rsid w:val="007A5A5B"/>
    <w:rsid w:val="007A7DD7"/>
    <w:rsid w:val="007B1728"/>
    <w:rsid w:val="007B3056"/>
    <w:rsid w:val="007D572D"/>
    <w:rsid w:val="007E5D21"/>
    <w:rsid w:val="007F09B7"/>
    <w:rsid w:val="007F4F32"/>
    <w:rsid w:val="007F75DB"/>
    <w:rsid w:val="00804298"/>
    <w:rsid w:val="008050DB"/>
    <w:rsid w:val="0081228A"/>
    <w:rsid w:val="0081426F"/>
    <w:rsid w:val="00817265"/>
    <w:rsid w:val="00836449"/>
    <w:rsid w:val="008370C6"/>
    <w:rsid w:val="00841180"/>
    <w:rsid w:val="00845A5C"/>
    <w:rsid w:val="00851419"/>
    <w:rsid w:val="00855271"/>
    <w:rsid w:val="00856B07"/>
    <w:rsid w:val="00871D5D"/>
    <w:rsid w:val="00876015"/>
    <w:rsid w:val="00880797"/>
    <w:rsid w:val="00887F94"/>
    <w:rsid w:val="00890062"/>
    <w:rsid w:val="008A4677"/>
    <w:rsid w:val="008A5B89"/>
    <w:rsid w:val="008B37FF"/>
    <w:rsid w:val="008C11AF"/>
    <w:rsid w:val="008D393F"/>
    <w:rsid w:val="008D4922"/>
    <w:rsid w:val="008D5BBF"/>
    <w:rsid w:val="008E5999"/>
    <w:rsid w:val="008F4586"/>
    <w:rsid w:val="008F4BB2"/>
    <w:rsid w:val="008F4E5D"/>
    <w:rsid w:val="008F70B8"/>
    <w:rsid w:val="008F7110"/>
    <w:rsid w:val="00904517"/>
    <w:rsid w:val="00905B02"/>
    <w:rsid w:val="00912E8C"/>
    <w:rsid w:val="009151C1"/>
    <w:rsid w:val="00920ECA"/>
    <w:rsid w:val="00923EF9"/>
    <w:rsid w:val="009336F4"/>
    <w:rsid w:val="00933AA5"/>
    <w:rsid w:val="0093502C"/>
    <w:rsid w:val="009451F6"/>
    <w:rsid w:val="00961B90"/>
    <w:rsid w:val="0096307E"/>
    <w:rsid w:val="0097102E"/>
    <w:rsid w:val="009827D7"/>
    <w:rsid w:val="009833DC"/>
    <w:rsid w:val="00986222"/>
    <w:rsid w:val="00997062"/>
    <w:rsid w:val="009A2C8E"/>
    <w:rsid w:val="009A40C4"/>
    <w:rsid w:val="009B7D6F"/>
    <w:rsid w:val="009C2A0D"/>
    <w:rsid w:val="009C51BF"/>
    <w:rsid w:val="009D584E"/>
    <w:rsid w:val="009D5DCE"/>
    <w:rsid w:val="009D6CC9"/>
    <w:rsid w:val="009F69DC"/>
    <w:rsid w:val="009F6DA7"/>
    <w:rsid w:val="009F78EC"/>
    <w:rsid w:val="00A077D2"/>
    <w:rsid w:val="00A1191F"/>
    <w:rsid w:val="00A14B02"/>
    <w:rsid w:val="00A31A3A"/>
    <w:rsid w:val="00A35EE4"/>
    <w:rsid w:val="00A432D4"/>
    <w:rsid w:val="00A52EFD"/>
    <w:rsid w:val="00A807D2"/>
    <w:rsid w:val="00A82022"/>
    <w:rsid w:val="00A8245A"/>
    <w:rsid w:val="00A836C6"/>
    <w:rsid w:val="00A95118"/>
    <w:rsid w:val="00AA0AE7"/>
    <w:rsid w:val="00AA15ED"/>
    <w:rsid w:val="00AB1DB2"/>
    <w:rsid w:val="00AB36FB"/>
    <w:rsid w:val="00AC20B8"/>
    <w:rsid w:val="00AC2667"/>
    <w:rsid w:val="00AC4EBF"/>
    <w:rsid w:val="00AC5AFE"/>
    <w:rsid w:val="00AD2E5C"/>
    <w:rsid w:val="00AE04AB"/>
    <w:rsid w:val="00AF51DA"/>
    <w:rsid w:val="00AF7913"/>
    <w:rsid w:val="00AF7BB0"/>
    <w:rsid w:val="00B05A31"/>
    <w:rsid w:val="00B25396"/>
    <w:rsid w:val="00B27744"/>
    <w:rsid w:val="00B34DF3"/>
    <w:rsid w:val="00B53964"/>
    <w:rsid w:val="00B60263"/>
    <w:rsid w:val="00B6130D"/>
    <w:rsid w:val="00B7732A"/>
    <w:rsid w:val="00B77832"/>
    <w:rsid w:val="00B93E6A"/>
    <w:rsid w:val="00BC516D"/>
    <w:rsid w:val="00BD0039"/>
    <w:rsid w:val="00BD3463"/>
    <w:rsid w:val="00BD6421"/>
    <w:rsid w:val="00BE6287"/>
    <w:rsid w:val="00BF3C0E"/>
    <w:rsid w:val="00BF4F89"/>
    <w:rsid w:val="00BF6793"/>
    <w:rsid w:val="00BF6961"/>
    <w:rsid w:val="00C02A6A"/>
    <w:rsid w:val="00C0320B"/>
    <w:rsid w:val="00C0789F"/>
    <w:rsid w:val="00C16A0E"/>
    <w:rsid w:val="00C17042"/>
    <w:rsid w:val="00C17352"/>
    <w:rsid w:val="00C2206F"/>
    <w:rsid w:val="00C25004"/>
    <w:rsid w:val="00C31E6F"/>
    <w:rsid w:val="00C36B28"/>
    <w:rsid w:val="00C37267"/>
    <w:rsid w:val="00C434C7"/>
    <w:rsid w:val="00C44ACC"/>
    <w:rsid w:val="00C47967"/>
    <w:rsid w:val="00C47A89"/>
    <w:rsid w:val="00C565F5"/>
    <w:rsid w:val="00C653A8"/>
    <w:rsid w:val="00C65DCF"/>
    <w:rsid w:val="00C70801"/>
    <w:rsid w:val="00C843BD"/>
    <w:rsid w:val="00C85276"/>
    <w:rsid w:val="00CB3F78"/>
    <w:rsid w:val="00CB5454"/>
    <w:rsid w:val="00CB65F7"/>
    <w:rsid w:val="00CB718D"/>
    <w:rsid w:val="00CD3067"/>
    <w:rsid w:val="00CD3A39"/>
    <w:rsid w:val="00CE18B0"/>
    <w:rsid w:val="00CF15C0"/>
    <w:rsid w:val="00CF2546"/>
    <w:rsid w:val="00D03B86"/>
    <w:rsid w:val="00D30755"/>
    <w:rsid w:val="00D327C2"/>
    <w:rsid w:val="00D37603"/>
    <w:rsid w:val="00D37A3F"/>
    <w:rsid w:val="00D42D80"/>
    <w:rsid w:val="00D47AEA"/>
    <w:rsid w:val="00D5358A"/>
    <w:rsid w:val="00D62B06"/>
    <w:rsid w:val="00D63CB7"/>
    <w:rsid w:val="00D72040"/>
    <w:rsid w:val="00D82D80"/>
    <w:rsid w:val="00D92942"/>
    <w:rsid w:val="00DA33C0"/>
    <w:rsid w:val="00DA6579"/>
    <w:rsid w:val="00DA67B2"/>
    <w:rsid w:val="00DB05D5"/>
    <w:rsid w:val="00DD068E"/>
    <w:rsid w:val="00DD1076"/>
    <w:rsid w:val="00DF292E"/>
    <w:rsid w:val="00DF52C9"/>
    <w:rsid w:val="00E00C3A"/>
    <w:rsid w:val="00E035CB"/>
    <w:rsid w:val="00E054AC"/>
    <w:rsid w:val="00E1080F"/>
    <w:rsid w:val="00E30453"/>
    <w:rsid w:val="00E31A09"/>
    <w:rsid w:val="00E35E9A"/>
    <w:rsid w:val="00E361CD"/>
    <w:rsid w:val="00E425FC"/>
    <w:rsid w:val="00E54455"/>
    <w:rsid w:val="00E76135"/>
    <w:rsid w:val="00E851BB"/>
    <w:rsid w:val="00E86CC3"/>
    <w:rsid w:val="00E87CBA"/>
    <w:rsid w:val="00E87D8F"/>
    <w:rsid w:val="00EA4325"/>
    <w:rsid w:val="00EC2109"/>
    <w:rsid w:val="00EC5A75"/>
    <w:rsid w:val="00ED5512"/>
    <w:rsid w:val="00EF24E7"/>
    <w:rsid w:val="00EF2C77"/>
    <w:rsid w:val="00EF2C82"/>
    <w:rsid w:val="00EF622A"/>
    <w:rsid w:val="00F252A2"/>
    <w:rsid w:val="00F404FC"/>
    <w:rsid w:val="00F47FFE"/>
    <w:rsid w:val="00F51241"/>
    <w:rsid w:val="00F5556B"/>
    <w:rsid w:val="00F85BFD"/>
    <w:rsid w:val="00F92109"/>
    <w:rsid w:val="00F92C5E"/>
    <w:rsid w:val="00FB265A"/>
    <w:rsid w:val="00FB69A1"/>
    <w:rsid w:val="00FC7842"/>
    <w:rsid w:val="00FD5F3D"/>
    <w:rsid w:val="00FE3775"/>
    <w:rsid w:val="00FF123E"/>
    <w:rsid w:val="00FF5A2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1860A"/>
  <w15:docId w15:val="{2264B9E4-A328-43E9-ABC9-3CB6FBF23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9D584E"/>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C47A89"/>
    <w:rPr>
      <w:sz w:val="16"/>
      <w:szCs w:val="16"/>
    </w:rPr>
  </w:style>
  <w:style w:type="paragraph" w:styleId="Komentarotekstas">
    <w:name w:val="annotation text"/>
    <w:basedOn w:val="prastasis"/>
    <w:link w:val="KomentarotekstasDiagrama"/>
    <w:unhideWhenUsed/>
    <w:rsid w:val="00C47A89"/>
    <w:rPr>
      <w:sz w:val="20"/>
    </w:rPr>
  </w:style>
  <w:style w:type="character" w:customStyle="1" w:styleId="KomentarotekstasDiagrama">
    <w:name w:val="Komentaro tekstas Diagrama"/>
    <w:basedOn w:val="Numatytasispastraiposriftas"/>
    <w:link w:val="Komentarotekstas"/>
    <w:rsid w:val="00C47A89"/>
    <w:rPr>
      <w:sz w:val="20"/>
    </w:rPr>
  </w:style>
  <w:style w:type="paragraph" w:styleId="Komentarotema">
    <w:name w:val="annotation subject"/>
    <w:basedOn w:val="Komentarotekstas"/>
    <w:next w:val="Komentarotekstas"/>
    <w:link w:val="KomentarotemaDiagrama"/>
    <w:semiHidden/>
    <w:unhideWhenUsed/>
    <w:rsid w:val="00C47A89"/>
    <w:rPr>
      <w:b/>
      <w:bCs/>
    </w:rPr>
  </w:style>
  <w:style w:type="character" w:customStyle="1" w:styleId="KomentarotemaDiagrama">
    <w:name w:val="Komentaro tema Diagrama"/>
    <w:basedOn w:val="KomentarotekstasDiagrama"/>
    <w:link w:val="Komentarotema"/>
    <w:semiHidden/>
    <w:rsid w:val="00C47A89"/>
    <w:rPr>
      <w:b/>
      <w:bCs/>
      <w:sz w:val="20"/>
    </w:rPr>
  </w:style>
  <w:style w:type="paragraph" w:styleId="Sraopastraipa">
    <w:name w:val="List Paragraph"/>
    <w:basedOn w:val="prastasis"/>
    <w:rsid w:val="00C16A0E"/>
    <w:pPr>
      <w:ind w:left="720"/>
      <w:contextualSpacing/>
    </w:pPr>
  </w:style>
  <w:style w:type="paragraph" w:styleId="Pataisymai">
    <w:name w:val="Revision"/>
    <w:hidden/>
    <w:semiHidden/>
    <w:rsid w:val="005F286A"/>
  </w:style>
  <w:style w:type="numbering" w:customStyle="1" w:styleId="Esamassraas1">
    <w:name w:val="Esamas sąrašas1"/>
    <w:uiPriority w:val="99"/>
    <w:rsid w:val="008F70B8"/>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716">
      <w:bodyDiv w:val="1"/>
      <w:marLeft w:val="0"/>
      <w:marRight w:val="0"/>
      <w:marTop w:val="0"/>
      <w:marBottom w:val="0"/>
      <w:divBdr>
        <w:top w:val="none" w:sz="0" w:space="0" w:color="auto"/>
        <w:left w:val="none" w:sz="0" w:space="0" w:color="auto"/>
        <w:bottom w:val="none" w:sz="0" w:space="0" w:color="auto"/>
        <w:right w:val="none" w:sz="0" w:space="0" w:color="auto"/>
      </w:divBdr>
      <w:divsChild>
        <w:div w:id="1269585375">
          <w:marLeft w:val="0"/>
          <w:marRight w:val="0"/>
          <w:marTop w:val="0"/>
          <w:marBottom w:val="0"/>
          <w:divBdr>
            <w:top w:val="none" w:sz="0" w:space="0" w:color="auto"/>
            <w:left w:val="none" w:sz="0" w:space="0" w:color="auto"/>
            <w:bottom w:val="none" w:sz="0" w:space="0" w:color="auto"/>
            <w:right w:val="none" w:sz="0" w:space="0" w:color="auto"/>
          </w:divBdr>
        </w:div>
        <w:div w:id="1991520887">
          <w:marLeft w:val="0"/>
          <w:marRight w:val="0"/>
          <w:marTop w:val="0"/>
          <w:marBottom w:val="0"/>
          <w:divBdr>
            <w:top w:val="none" w:sz="0" w:space="0" w:color="auto"/>
            <w:left w:val="none" w:sz="0" w:space="0" w:color="auto"/>
            <w:bottom w:val="none" w:sz="0" w:space="0" w:color="auto"/>
            <w:right w:val="none" w:sz="0" w:space="0" w:color="auto"/>
          </w:divBdr>
        </w:div>
        <w:div w:id="422996019">
          <w:marLeft w:val="0"/>
          <w:marRight w:val="0"/>
          <w:marTop w:val="0"/>
          <w:marBottom w:val="0"/>
          <w:divBdr>
            <w:top w:val="none" w:sz="0" w:space="0" w:color="auto"/>
            <w:left w:val="none" w:sz="0" w:space="0" w:color="auto"/>
            <w:bottom w:val="none" w:sz="0" w:space="0" w:color="auto"/>
            <w:right w:val="none" w:sz="0" w:space="0" w:color="auto"/>
          </w:divBdr>
        </w:div>
      </w:divsChild>
    </w:div>
    <w:div w:id="80685878">
      <w:bodyDiv w:val="1"/>
      <w:marLeft w:val="0"/>
      <w:marRight w:val="0"/>
      <w:marTop w:val="0"/>
      <w:marBottom w:val="0"/>
      <w:divBdr>
        <w:top w:val="none" w:sz="0" w:space="0" w:color="auto"/>
        <w:left w:val="none" w:sz="0" w:space="0" w:color="auto"/>
        <w:bottom w:val="none" w:sz="0" w:space="0" w:color="auto"/>
        <w:right w:val="none" w:sz="0" w:space="0" w:color="auto"/>
      </w:divBdr>
    </w:div>
    <w:div w:id="347341840">
      <w:bodyDiv w:val="1"/>
      <w:marLeft w:val="0"/>
      <w:marRight w:val="0"/>
      <w:marTop w:val="0"/>
      <w:marBottom w:val="0"/>
      <w:divBdr>
        <w:top w:val="none" w:sz="0" w:space="0" w:color="auto"/>
        <w:left w:val="none" w:sz="0" w:space="0" w:color="auto"/>
        <w:bottom w:val="none" w:sz="0" w:space="0" w:color="auto"/>
        <w:right w:val="none" w:sz="0" w:space="0" w:color="auto"/>
      </w:divBdr>
      <w:divsChild>
        <w:div w:id="10029759">
          <w:marLeft w:val="0"/>
          <w:marRight w:val="0"/>
          <w:marTop w:val="0"/>
          <w:marBottom w:val="0"/>
          <w:divBdr>
            <w:top w:val="none" w:sz="0" w:space="0" w:color="auto"/>
            <w:left w:val="none" w:sz="0" w:space="0" w:color="auto"/>
            <w:bottom w:val="none" w:sz="0" w:space="0" w:color="auto"/>
            <w:right w:val="none" w:sz="0" w:space="0" w:color="auto"/>
          </w:divBdr>
        </w:div>
        <w:div w:id="1355962360">
          <w:marLeft w:val="0"/>
          <w:marRight w:val="0"/>
          <w:marTop w:val="0"/>
          <w:marBottom w:val="0"/>
          <w:divBdr>
            <w:top w:val="none" w:sz="0" w:space="0" w:color="auto"/>
            <w:left w:val="none" w:sz="0" w:space="0" w:color="auto"/>
            <w:bottom w:val="none" w:sz="0" w:space="0" w:color="auto"/>
            <w:right w:val="none" w:sz="0" w:space="0" w:color="auto"/>
          </w:divBdr>
        </w:div>
        <w:div w:id="1629122372">
          <w:marLeft w:val="0"/>
          <w:marRight w:val="0"/>
          <w:marTop w:val="0"/>
          <w:marBottom w:val="0"/>
          <w:divBdr>
            <w:top w:val="none" w:sz="0" w:space="0" w:color="auto"/>
            <w:left w:val="none" w:sz="0" w:space="0" w:color="auto"/>
            <w:bottom w:val="none" w:sz="0" w:space="0" w:color="auto"/>
            <w:right w:val="none" w:sz="0" w:space="0" w:color="auto"/>
          </w:divBdr>
        </w:div>
        <w:div w:id="760374825">
          <w:marLeft w:val="0"/>
          <w:marRight w:val="0"/>
          <w:marTop w:val="0"/>
          <w:marBottom w:val="0"/>
          <w:divBdr>
            <w:top w:val="none" w:sz="0" w:space="0" w:color="auto"/>
            <w:left w:val="none" w:sz="0" w:space="0" w:color="auto"/>
            <w:bottom w:val="none" w:sz="0" w:space="0" w:color="auto"/>
            <w:right w:val="none" w:sz="0" w:space="0" w:color="auto"/>
          </w:divBdr>
        </w:div>
        <w:div w:id="1428575926">
          <w:marLeft w:val="0"/>
          <w:marRight w:val="0"/>
          <w:marTop w:val="0"/>
          <w:marBottom w:val="0"/>
          <w:divBdr>
            <w:top w:val="none" w:sz="0" w:space="0" w:color="auto"/>
            <w:left w:val="none" w:sz="0" w:space="0" w:color="auto"/>
            <w:bottom w:val="none" w:sz="0" w:space="0" w:color="auto"/>
            <w:right w:val="none" w:sz="0" w:space="0" w:color="auto"/>
          </w:divBdr>
        </w:div>
        <w:div w:id="628702497">
          <w:marLeft w:val="0"/>
          <w:marRight w:val="0"/>
          <w:marTop w:val="0"/>
          <w:marBottom w:val="0"/>
          <w:divBdr>
            <w:top w:val="none" w:sz="0" w:space="0" w:color="auto"/>
            <w:left w:val="none" w:sz="0" w:space="0" w:color="auto"/>
            <w:bottom w:val="none" w:sz="0" w:space="0" w:color="auto"/>
            <w:right w:val="none" w:sz="0" w:space="0" w:color="auto"/>
          </w:divBdr>
        </w:div>
        <w:div w:id="939489945">
          <w:marLeft w:val="0"/>
          <w:marRight w:val="0"/>
          <w:marTop w:val="0"/>
          <w:marBottom w:val="0"/>
          <w:divBdr>
            <w:top w:val="none" w:sz="0" w:space="0" w:color="auto"/>
            <w:left w:val="none" w:sz="0" w:space="0" w:color="auto"/>
            <w:bottom w:val="none" w:sz="0" w:space="0" w:color="auto"/>
            <w:right w:val="none" w:sz="0" w:space="0" w:color="auto"/>
          </w:divBdr>
        </w:div>
        <w:div w:id="1809274675">
          <w:marLeft w:val="0"/>
          <w:marRight w:val="0"/>
          <w:marTop w:val="0"/>
          <w:marBottom w:val="0"/>
          <w:divBdr>
            <w:top w:val="none" w:sz="0" w:space="0" w:color="auto"/>
            <w:left w:val="none" w:sz="0" w:space="0" w:color="auto"/>
            <w:bottom w:val="none" w:sz="0" w:space="0" w:color="auto"/>
            <w:right w:val="none" w:sz="0" w:space="0" w:color="auto"/>
          </w:divBdr>
        </w:div>
        <w:div w:id="1720351759">
          <w:marLeft w:val="0"/>
          <w:marRight w:val="0"/>
          <w:marTop w:val="0"/>
          <w:marBottom w:val="0"/>
          <w:divBdr>
            <w:top w:val="none" w:sz="0" w:space="0" w:color="auto"/>
            <w:left w:val="none" w:sz="0" w:space="0" w:color="auto"/>
            <w:bottom w:val="none" w:sz="0" w:space="0" w:color="auto"/>
            <w:right w:val="none" w:sz="0" w:space="0" w:color="auto"/>
          </w:divBdr>
        </w:div>
        <w:div w:id="187523011">
          <w:marLeft w:val="0"/>
          <w:marRight w:val="0"/>
          <w:marTop w:val="0"/>
          <w:marBottom w:val="0"/>
          <w:divBdr>
            <w:top w:val="none" w:sz="0" w:space="0" w:color="auto"/>
            <w:left w:val="none" w:sz="0" w:space="0" w:color="auto"/>
            <w:bottom w:val="none" w:sz="0" w:space="0" w:color="auto"/>
            <w:right w:val="none" w:sz="0" w:space="0" w:color="auto"/>
          </w:divBdr>
        </w:div>
        <w:div w:id="1883666243">
          <w:marLeft w:val="0"/>
          <w:marRight w:val="0"/>
          <w:marTop w:val="0"/>
          <w:marBottom w:val="0"/>
          <w:divBdr>
            <w:top w:val="none" w:sz="0" w:space="0" w:color="auto"/>
            <w:left w:val="none" w:sz="0" w:space="0" w:color="auto"/>
            <w:bottom w:val="none" w:sz="0" w:space="0" w:color="auto"/>
            <w:right w:val="none" w:sz="0" w:space="0" w:color="auto"/>
          </w:divBdr>
        </w:div>
        <w:div w:id="26685416">
          <w:marLeft w:val="0"/>
          <w:marRight w:val="0"/>
          <w:marTop w:val="0"/>
          <w:marBottom w:val="0"/>
          <w:divBdr>
            <w:top w:val="none" w:sz="0" w:space="0" w:color="auto"/>
            <w:left w:val="none" w:sz="0" w:space="0" w:color="auto"/>
            <w:bottom w:val="none" w:sz="0" w:space="0" w:color="auto"/>
            <w:right w:val="none" w:sz="0" w:space="0" w:color="auto"/>
          </w:divBdr>
        </w:div>
        <w:div w:id="1817838234">
          <w:marLeft w:val="0"/>
          <w:marRight w:val="0"/>
          <w:marTop w:val="0"/>
          <w:marBottom w:val="0"/>
          <w:divBdr>
            <w:top w:val="none" w:sz="0" w:space="0" w:color="auto"/>
            <w:left w:val="none" w:sz="0" w:space="0" w:color="auto"/>
            <w:bottom w:val="none" w:sz="0" w:space="0" w:color="auto"/>
            <w:right w:val="none" w:sz="0" w:space="0" w:color="auto"/>
          </w:divBdr>
        </w:div>
        <w:div w:id="1551453313">
          <w:marLeft w:val="0"/>
          <w:marRight w:val="0"/>
          <w:marTop w:val="0"/>
          <w:marBottom w:val="0"/>
          <w:divBdr>
            <w:top w:val="none" w:sz="0" w:space="0" w:color="auto"/>
            <w:left w:val="none" w:sz="0" w:space="0" w:color="auto"/>
            <w:bottom w:val="none" w:sz="0" w:space="0" w:color="auto"/>
            <w:right w:val="none" w:sz="0" w:space="0" w:color="auto"/>
          </w:divBdr>
        </w:div>
        <w:div w:id="397361171">
          <w:marLeft w:val="0"/>
          <w:marRight w:val="0"/>
          <w:marTop w:val="0"/>
          <w:marBottom w:val="0"/>
          <w:divBdr>
            <w:top w:val="none" w:sz="0" w:space="0" w:color="auto"/>
            <w:left w:val="none" w:sz="0" w:space="0" w:color="auto"/>
            <w:bottom w:val="none" w:sz="0" w:space="0" w:color="auto"/>
            <w:right w:val="none" w:sz="0" w:space="0" w:color="auto"/>
          </w:divBdr>
        </w:div>
        <w:div w:id="597443402">
          <w:marLeft w:val="0"/>
          <w:marRight w:val="0"/>
          <w:marTop w:val="0"/>
          <w:marBottom w:val="0"/>
          <w:divBdr>
            <w:top w:val="none" w:sz="0" w:space="0" w:color="auto"/>
            <w:left w:val="none" w:sz="0" w:space="0" w:color="auto"/>
            <w:bottom w:val="none" w:sz="0" w:space="0" w:color="auto"/>
            <w:right w:val="none" w:sz="0" w:space="0" w:color="auto"/>
          </w:divBdr>
        </w:div>
      </w:divsChild>
    </w:div>
    <w:div w:id="530999364">
      <w:bodyDiv w:val="1"/>
      <w:marLeft w:val="0"/>
      <w:marRight w:val="0"/>
      <w:marTop w:val="0"/>
      <w:marBottom w:val="0"/>
      <w:divBdr>
        <w:top w:val="none" w:sz="0" w:space="0" w:color="auto"/>
        <w:left w:val="none" w:sz="0" w:space="0" w:color="auto"/>
        <w:bottom w:val="none" w:sz="0" w:space="0" w:color="auto"/>
        <w:right w:val="none" w:sz="0" w:space="0" w:color="auto"/>
      </w:divBdr>
      <w:divsChild>
        <w:div w:id="1544560509">
          <w:marLeft w:val="0"/>
          <w:marRight w:val="0"/>
          <w:marTop w:val="0"/>
          <w:marBottom w:val="0"/>
          <w:divBdr>
            <w:top w:val="none" w:sz="0" w:space="0" w:color="auto"/>
            <w:left w:val="none" w:sz="0" w:space="0" w:color="auto"/>
            <w:bottom w:val="none" w:sz="0" w:space="0" w:color="auto"/>
            <w:right w:val="none" w:sz="0" w:space="0" w:color="auto"/>
          </w:divBdr>
        </w:div>
        <w:div w:id="361053736">
          <w:marLeft w:val="0"/>
          <w:marRight w:val="0"/>
          <w:marTop w:val="0"/>
          <w:marBottom w:val="0"/>
          <w:divBdr>
            <w:top w:val="none" w:sz="0" w:space="0" w:color="auto"/>
            <w:left w:val="none" w:sz="0" w:space="0" w:color="auto"/>
            <w:bottom w:val="none" w:sz="0" w:space="0" w:color="auto"/>
            <w:right w:val="none" w:sz="0" w:space="0" w:color="auto"/>
          </w:divBdr>
        </w:div>
      </w:divsChild>
    </w:div>
    <w:div w:id="614097804">
      <w:bodyDiv w:val="1"/>
      <w:marLeft w:val="0"/>
      <w:marRight w:val="0"/>
      <w:marTop w:val="0"/>
      <w:marBottom w:val="0"/>
      <w:divBdr>
        <w:top w:val="none" w:sz="0" w:space="0" w:color="auto"/>
        <w:left w:val="none" w:sz="0" w:space="0" w:color="auto"/>
        <w:bottom w:val="none" w:sz="0" w:space="0" w:color="auto"/>
        <w:right w:val="none" w:sz="0" w:space="0" w:color="auto"/>
      </w:divBdr>
    </w:div>
    <w:div w:id="633413188">
      <w:bodyDiv w:val="1"/>
      <w:marLeft w:val="0"/>
      <w:marRight w:val="0"/>
      <w:marTop w:val="0"/>
      <w:marBottom w:val="0"/>
      <w:divBdr>
        <w:top w:val="none" w:sz="0" w:space="0" w:color="auto"/>
        <w:left w:val="none" w:sz="0" w:space="0" w:color="auto"/>
        <w:bottom w:val="none" w:sz="0" w:space="0" w:color="auto"/>
        <w:right w:val="none" w:sz="0" w:space="0" w:color="auto"/>
      </w:divBdr>
      <w:divsChild>
        <w:div w:id="909582047">
          <w:marLeft w:val="0"/>
          <w:marRight w:val="0"/>
          <w:marTop w:val="0"/>
          <w:marBottom w:val="0"/>
          <w:divBdr>
            <w:top w:val="none" w:sz="0" w:space="0" w:color="auto"/>
            <w:left w:val="none" w:sz="0" w:space="0" w:color="auto"/>
            <w:bottom w:val="none" w:sz="0" w:space="0" w:color="auto"/>
            <w:right w:val="none" w:sz="0" w:space="0" w:color="auto"/>
          </w:divBdr>
        </w:div>
        <w:div w:id="1848444839">
          <w:marLeft w:val="0"/>
          <w:marRight w:val="0"/>
          <w:marTop w:val="0"/>
          <w:marBottom w:val="0"/>
          <w:divBdr>
            <w:top w:val="none" w:sz="0" w:space="0" w:color="auto"/>
            <w:left w:val="none" w:sz="0" w:space="0" w:color="auto"/>
            <w:bottom w:val="none" w:sz="0" w:space="0" w:color="auto"/>
            <w:right w:val="none" w:sz="0" w:space="0" w:color="auto"/>
          </w:divBdr>
        </w:div>
      </w:divsChild>
    </w:div>
    <w:div w:id="639924102">
      <w:bodyDiv w:val="1"/>
      <w:marLeft w:val="0"/>
      <w:marRight w:val="0"/>
      <w:marTop w:val="0"/>
      <w:marBottom w:val="0"/>
      <w:divBdr>
        <w:top w:val="none" w:sz="0" w:space="0" w:color="auto"/>
        <w:left w:val="none" w:sz="0" w:space="0" w:color="auto"/>
        <w:bottom w:val="none" w:sz="0" w:space="0" w:color="auto"/>
        <w:right w:val="none" w:sz="0" w:space="0" w:color="auto"/>
      </w:divBdr>
      <w:divsChild>
        <w:div w:id="814952855">
          <w:marLeft w:val="0"/>
          <w:marRight w:val="0"/>
          <w:marTop w:val="0"/>
          <w:marBottom w:val="0"/>
          <w:divBdr>
            <w:top w:val="none" w:sz="0" w:space="0" w:color="auto"/>
            <w:left w:val="none" w:sz="0" w:space="0" w:color="auto"/>
            <w:bottom w:val="none" w:sz="0" w:space="0" w:color="auto"/>
            <w:right w:val="none" w:sz="0" w:space="0" w:color="auto"/>
          </w:divBdr>
        </w:div>
        <w:div w:id="2085910150">
          <w:marLeft w:val="0"/>
          <w:marRight w:val="0"/>
          <w:marTop w:val="0"/>
          <w:marBottom w:val="0"/>
          <w:divBdr>
            <w:top w:val="none" w:sz="0" w:space="0" w:color="auto"/>
            <w:left w:val="none" w:sz="0" w:space="0" w:color="auto"/>
            <w:bottom w:val="none" w:sz="0" w:space="0" w:color="auto"/>
            <w:right w:val="none" w:sz="0" w:space="0" w:color="auto"/>
          </w:divBdr>
        </w:div>
        <w:div w:id="635914289">
          <w:marLeft w:val="0"/>
          <w:marRight w:val="0"/>
          <w:marTop w:val="0"/>
          <w:marBottom w:val="0"/>
          <w:divBdr>
            <w:top w:val="none" w:sz="0" w:space="0" w:color="auto"/>
            <w:left w:val="none" w:sz="0" w:space="0" w:color="auto"/>
            <w:bottom w:val="none" w:sz="0" w:space="0" w:color="auto"/>
            <w:right w:val="none" w:sz="0" w:space="0" w:color="auto"/>
          </w:divBdr>
        </w:div>
      </w:divsChild>
    </w:div>
    <w:div w:id="664937293">
      <w:bodyDiv w:val="1"/>
      <w:marLeft w:val="0"/>
      <w:marRight w:val="0"/>
      <w:marTop w:val="0"/>
      <w:marBottom w:val="0"/>
      <w:divBdr>
        <w:top w:val="none" w:sz="0" w:space="0" w:color="auto"/>
        <w:left w:val="none" w:sz="0" w:space="0" w:color="auto"/>
        <w:bottom w:val="none" w:sz="0" w:space="0" w:color="auto"/>
        <w:right w:val="none" w:sz="0" w:space="0" w:color="auto"/>
      </w:divBdr>
    </w:div>
    <w:div w:id="732855778">
      <w:bodyDiv w:val="1"/>
      <w:marLeft w:val="0"/>
      <w:marRight w:val="0"/>
      <w:marTop w:val="0"/>
      <w:marBottom w:val="0"/>
      <w:divBdr>
        <w:top w:val="none" w:sz="0" w:space="0" w:color="auto"/>
        <w:left w:val="none" w:sz="0" w:space="0" w:color="auto"/>
        <w:bottom w:val="none" w:sz="0" w:space="0" w:color="auto"/>
        <w:right w:val="none" w:sz="0" w:space="0" w:color="auto"/>
      </w:divBdr>
    </w:div>
    <w:div w:id="967903613">
      <w:bodyDiv w:val="1"/>
      <w:marLeft w:val="0"/>
      <w:marRight w:val="0"/>
      <w:marTop w:val="0"/>
      <w:marBottom w:val="0"/>
      <w:divBdr>
        <w:top w:val="none" w:sz="0" w:space="0" w:color="auto"/>
        <w:left w:val="none" w:sz="0" w:space="0" w:color="auto"/>
        <w:bottom w:val="none" w:sz="0" w:space="0" w:color="auto"/>
        <w:right w:val="none" w:sz="0" w:space="0" w:color="auto"/>
      </w:divBdr>
    </w:div>
    <w:div w:id="976104189">
      <w:bodyDiv w:val="1"/>
      <w:marLeft w:val="0"/>
      <w:marRight w:val="0"/>
      <w:marTop w:val="0"/>
      <w:marBottom w:val="0"/>
      <w:divBdr>
        <w:top w:val="none" w:sz="0" w:space="0" w:color="auto"/>
        <w:left w:val="none" w:sz="0" w:space="0" w:color="auto"/>
        <w:bottom w:val="none" w:sz="0" w:space="0" w:color="auto"/>
        <w:right w:val="none" w:sz="0" w:space="0" w:color="auto"/>
      </w:divBdr>
      <w:divsChild>
        <w:div w:id="1964772428">
          <w:marLeft w:val="0"/>
          <w:marRight w:val="0"/>
          <w:marTop w:val="0"/>
          <w:marBottom w:val="0"/>
          <w:divBdr>
            <w:top w:val="none" w:sz="0" w:space="0" w:color="auto"/>
            <w:left w:val="none" w:sz="0" w:space="0" w:color="auto"/>
            <w:bottom w:val="none" w:sz="0" w:space="0" w:color="auto"/>
            <w:right w:val="none" w:sz="0" w:space="0" w:color="auto"/>
          </w:divBdr>
        </w:div>
      </w:divsChild>
    </w:div>
    <w:div w:id="1045331245">
      <w:bodyDiv w:val="1"/>
      <w:marLeft w:val="0"/>
      <w:marRight w:val="0"/>
      <w:marTop w:val="0"/>
      <w:marBottom w:val="0"/>
      <w:divBdr>
        <w:top w:val="none" w:sz="0" w:space="0" w:color="auto"/>
        <w:left w:val="none" w:sz="0" w:space="0" w:color="auto"/>
        <w:bottom w:val="none" w:sz="0" w:space="0" w:color="auto"/>
        <w:right w:val="none" w:sz="0" w:space="0" w:color="auto"/>
      </w:divBdr>
      <w:divsChild>
        <w:div w:id="206187935">
          <w:marLeft w:val="0"/>
          <w:marRight w:val="0"/>
          <w:marTop w:val="0"/>
          <w:marBottom w:val="0"/>
          <w:divBdr>
            <w:top w:val="none" w:sz="0" w:space="0" w:color="auto"/>
            <w:left w:val="none" w:sz="0" w:space="0" w:color="auto"/>
            <w:bottom w:val="none" w:sz="0" w:space="0" w:color="auto"/>
            <w:right w:val="none" w:sz="0" w:space="0" w:color="auto"/>
          </w:divBdr>
          <w:divsChild>
            <w:div w:id="130488178">
              <w:marLeft w:val="0"/>
              <w:marRight w:val="0"/>
              <w:marTop w:val="0"/>
              <w:marBottom w:val="0"/>
              <w:divBdr>
                <w:top w:val="none" w:sz="0" w:space="0" w:color="auto"/>
                <w:left w:val="none" w:sz="0" w:space="0" w:color="auto"/>
                <w:bottom w:val="none" w:sz="0" w:space="0" w:color="auto"/>
                <w:right w:val="none" w:sz="0" w:space="0" w:color="auto"/>
              </w:divBdr>
              <w:divsChild>
                <w:div w:id="1474827579">
                  <w:marLeft w:val="0"/>
                  <w:marRight w:val="0"/>
                  <w:marTop w:val="0"/>
                  <w:marBottom w:val="0"/>
                  <w:divBdr>
                    <w:top w:val="none" w:sz="0" w:space="0" w:color="auto"/>
                    <w:left w:val="none" w:sz="0" w:space="0" w:color="auto"/>
                    <w:bottom w:val="none" w:sz="0" w:space="0" w:color="auto"/>
                    <w:right w:val="none" w:sz="0" w:space="0" w:color="auto"/>
                  </w:divBdr>
                  <w:divsChild>
                    <w:div w:id="1319653734">
                      <w:marLeft w:val="-150"/>
                      <w:marRight w:val="-150"/>
                      <w:marTop w:val="0"/>
                      <w:marBottom w:val="0"/>
                      <w:divBdr>
                        <w:top w:val="none" w:sz="0" w:space="0" w:color="auto"/>
                        <w:left w:val="none" w:sz="0" w:space="0" w:color="auto"/>
                        <w:bottom w:val="none" w:sz="0" w:space="0" w:color="auto"/>
                        <w:right w:val="none" w:sz="0" w:space="0" w:color="auto"/>
                      </w:divBdr>
                      <w:divsChild>
                        <w:div w:id="843514048">
                          <w:marLeft w:val="0"/>
                          <w:marRight w:val="0"/>
                          <w:marTop w:val="0"/>
                          <w:marBottom w:val="0"/>
                          <w:divBdr>
                            <w:top w:val="none" w:sz="0" w:space="0" w:color="auto"/>
                            <w:left w:val="none" w:sz="0" w:space="0" w:color="auto"/>
                            <w:bottom w:val="none" w:sz="0" w:space="0" w:color="auto"/>
                            <w:right w:val="none" w:sz="0" w:space="0" w:color="auto"/>
                          </w:divBdr>
                          <w:divsChild>
                            <w:div w:id="1574201219">
                              <w:marLeft w:val="0"/>
                              <w:marRight w:val="0"/>
                              <w:marTop w:val="0"/>
                              <w:marBottom w:val="0"/>
                              <w:divBdr>
                                <w:top w:val="none" w:sz="0" w:space="0" w:color="auto"/>
                                <w:left w:val="none" w:sz="0" w:space="0" w:color="auto"/>
                                <w:bottom w:val="none" w:sz="0" w:space="0" w:color="auto"/>
                                <w:right w:val="none" w:sz="0" w:space="0" w:color="auto"/>
                              </w:divBdr>
                              <w:divsChild>
                                <w:div w:id="1566258966">
                                  <w:marLeft w:val="0"/>
                                  <w:marRight w:val="0"/>
                                  <w:marTop w:val="0"/>
                                  <w:marBottom w:val="300"/>
                                  <w:divBdr>
                                    <w:top w:val="none" w:sz="0" w:space="0" w:color="auto"/>
                                    <w:left w:val="none" w:sz="0" w:space="0" w:color="auto"/>
                                    <w:bottom w:val="none" w:sz="0" w:space="0" w:color="auto"/>
                                    <w:right w:val="none" w:sz="0" w:space="0" w:color="auto"/>
                                  </w:divBdr>
                                  <w:divsChild>
                                    <w:div w:id="1774781359">
                                      <w:marLeft w:val="0"/>
                                      <w:marRight w:val="0"/>
                                      <w:marTop w:val="0"/>
                                      <w:marBottom w:val="0"/>
                                      <w:divBdr>
                                        <w:top w:val="none" w:sz="0" w:space="0" w:color="auto"/>
                                        <w:left w:val="none" w:sz="0" w:space="0" w:color="auto"/>
                                        <w:bottom w:val="none" w:sz="0" w:space="0" w:color="auto"/>
                                        <w:right w:val="none" w:sz="0" w:space="0" w:color="auto"/>
                                      </w:divBdr>
                                      <w:divsChild>
                                        <w:div w:id="2033610949">
                                          <w:marLeft w:val="0"/>
                                          <w:marRight w:val="0"/>
                                          <w:marTop w:val="0"/>
                                          <w:marBottom w:val="0"/>
                                          <w:divBdr>
                                            <w:top w:val="none" w:sz="0" w:space="0" w:color="auto"/>
                                            <w:left w:val="none" w:sz="0" w:space="0" w:color="auto"/>
                                            <w:bottom w:val="none" w:sz="0" w:space="0" w:color="auto"/>
                                            <w:right w:val="none" w:sz="0" w:space="0" w:color="auto"/>
                                          </w:divBdr>
                                          <w:divsChild>
                                            <w:div w:id="1261522269">
                                              <w:marLeft w:val="0"/>
                                              <w:marRight w:val="0"/>
                                              <w:marTop w:val="0"/>
                                              <w:marBottom w:val="0"/>
                                              <w:divBdr>
                                                <w:top w:val="none" w:sz="0" w:space="0" w:color="auto"/>
                                                <w:left w:val="none" w:sz="0" w:space="0" w:color="auto"/>
                                                <w:bottom w:val="none" w:sz="0" w:space="0" w:color="auto"/>
                                                <w:right w:val="none" w:sz="0" w:space="0" w:color="auto"/>
                                              </w:divBdr>
                                              <w:divsChild>
                                                <w:div w:id="1041172723">
                                                  <w:marLeft w:val="0"/>
                                                  <w:marRight w:val="0"/>
                                                  <w:marTop w:val="0"/>
                                                  <w:marBottom w:val="0"/>
                                                  <w:divBdr>
                                                    <w:top w:val="none" w:sz="0" w:space="0" w:color="auto"/>
                                                    <w:left w:val="none" w:sz="0" w:space="0" w:color="auto"/>
                                                    <w:bottom w:val="none" w:sz="0" w:space="0" w:color="auto"/>
                                                    <w:right w:val="none" w:sz="0" w:space="0" w:color="auto"/>
                                                  </w:divBdr>
                                                  <w:divsChild>
                                                    <w:div w:id="1417743883">
                                                      <w:marLeft w:val="0"/>
                                                      <w:marRight w:val="0"/>
                                                      <w:marTop w:val="0"/>
                                                      <w:marBottom w:val="0"/>
                                                      <w:divBdr>
                                                        <w:top w:val="none" w:sz="0" w:space="0" w:color="auto"/>
                                                        <w:left w:val="none" w:sz="0" w:space="0" w:color="auto"/>
                                                        <w:bottom w:val="none" w:sz="0" w:space="0" w:color="auto"/>
                                                        <w:right w:val="none" w:sz="0" w:space="0" w:color="auto"/>
                                                      </w:divBdr>
                                                      <w:divsChild>
                                                        <w:div w:id="1923447305">
                                                          <w:marLeft w:val="0"/>
                                                          <w:marRight w:val="0"/>
                                                          <w:marTop w:val="0"/>
                                                          <w:marBottom w:val="0"/>
                                                          <w:divBdr>
                                                            <w:top w:val="none" w:sz="0" w:space="0" w:color="auto"/>
                                                            <w:left w:val="none" w:sz="0" w:space="0" w:color="auto"/>
                                                            <w:bottom w:val="none" w:sz="0" w:space="0" w:color="auto"/>
                                                            <w:right w:val="none" w:sz="0" w:space="0" w:color="auto"/>
                                                          </w:divBdr>
                                                          <w:divsChild>
                                                            <w:div w:id="923682854">
                                                              <w:marLeft w:val="0"/>
                                                              <w:marRight w:val="0"/>
                                                              <w:marTop w:val="0"/>
                                                              <w:marBottom w:val="0"/>
                                                              <w:divBdr>
                                                                <w:top w:val="none" w:sz="0" w:space="0" w:color="auto"/>
                                                                <w:left w:val="none" w:sz="0" w:space="0" w:color="auto"/>
                                                                <w:bottom w:val="none" w:sz="0" w:space="0" w:color="auto"/>
                                                                <w:right w:val="none" w:sz="0" w:space="0" w:color="auto"/>
                                                              </w:divBdr>
                                                              <w:divsChild>
                                                                <w:div w:id="94588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75975669">
      <w:bodyDiv w:val="1"/>
      <w:marLeft w:val="0"/>
      <w:marRight w:val="0"/>
      <w:marTop w:val="0"/>
      <w:marBottom w:val="0"/>
      <w:divBdr>
        <w:top w:val="none" w:sz="0" w:space="0" w:color="auto"/>
        <w:left w:val="none" w:sz="0" w:space="0" w:color="auto"/>
        <w:bottom w:val="none" w:sz="0" w:space="0" w:color="auto"/>
        <w:right w:val="none" w:sz="0" w:space="0" w:color="auto"/>
      </w:divBdr>
    </w:div>
    <w:div w:id="1148131779">
      <w:bodyDiv w:val="1"/>
      <w:marLeft w:val="0"/>
      <w:marRight w:val="0"/>
      <w:marTop w:val="0"/>
      <w:marBottom w:val="0"/>
      <w:divBdr>
        <w:top w:val="none" w:sz="0" w:space="0" w:color="auto"/>
        <w:left w:val="none" w:sz="0" w:space="0" w:color="auto"/>
        <w:bottom w:val="none" w:sz="0" w:space="0" w:color="auto"/>
        <w:right w:val="none" w:sz="0" w:space="0" w:color="auto"/>
      </w:divBdr>
      <w:divsChild>
        <w:div w:id="193930529">
          <w:marLeft w:val="0"/>
          <w:marRight w:val="0"/>
          <w:marTop w:val="0"/>
          <w:marBottom w:val="0"/>
          <w:divBdr>
            <w:top w:val="none" w:sz="0" w:space="0" w:color="auto"/>
            <w:left w:val="none" w:sz="0" w:space="0" w:color="auto"/>
            <w:bottom w:val="none" w:sz="0" w:space="0" w:color="auto"/>
            <w:right w:val="none" w:sz="0" w:space="0" w:color="auto"/>
          </w:divBdr>
        </w:div>
        <w:div w:id="24523735">
          <w:marLeft w:val="0"/>
          <w:marRight w:val="0"/>
          <w:marTop w:val="0"/>
          <w:marBottom w:val="0"/>
          <w:divBdr>
            <w:top w:val="none" w:sz="0" w:space="0" w:color="auto"/>
            <w:left w:val="none" w:sz="0" w:space="0" w:color="auto"/>
            <w:bottom w:val="none" w:sz="0" w:space="0" w:color="auto"/>
            <w:right w:val="none" w:sz="0" w:space="0" w:color="auto"/>
          </w:divBdr>
        </w:div>
        <w:div w:id="1390029829">
          <w:marLeft w:val="0"/>
          <w:marRight w:val="0"/>
          <w:marTop w:val="0"/>
          <w:marBottom w:val="0"/>
          <w:divBdr>
            <w:top w:val="none" w:sz="0" w:space="0" w:color="auto"/>
            <w:left w:val="none" w:sz="0" w:space="0" w:color="auto"/>
            <w:bottom w:val="none" w:sz="0" w:space="0" w:color="auto"/>
            <w:right w:val="none" w:sz="0" w:space="0" w:color="auto"/>
          </w:divBdr>
        </w:div>
      </w:divsChild>
    </w:div>
    <w:div w:id="1393045073">
      <w:bodyDiv w:val="1"/>
      <w:marLeft w:val="0"/>
      <w:marRight w:val="0"/>
      <w:marTop w:val="0"/>
      <w:marBottom w:val="0"/>
      <w:divBdr>
        <w:top w:val="none" w:sz="0" w:space="0" w:color="auto"/>
        <w:left w:val="none" w:sz="0" w:space="0" w:color="auto"/>
        <w:bottom w:val="none" w:sz="0" w:space="0" w:color="auto"/>
        <w:right w:val="none" w:sz="0" w:space="0" w:color="auto"/>
      </w:divBdr>
    </w:div>
    <w:div w:id="1701860208">
      <w:bodyDiv w:val="1"/>
      <w:marLeft w:val="0"/>
      <w:marRight w:val="0"/>
      <w:marTop w:val="0"/>
      <w:marBottom w:val="0"/>
      <w:divBdr>
        <w:top w:val="none" w:sz="0" w:space="0" w:color="auto"/>
        <w:left w:val="none" w:sz="0" w:space="0" w:color="auto"/>
        <w:bottom w:val="none" w:sz="0" w:space="0" w:color="auto"/>
        <w:right w:val="none" w:sz="0" w:space="0" w:color="auto"/>
      </w:divBdr>
      <w:divsChild>
        <w:div w:id="1460297028">
          <w:marLeft w:val="0"/>
          <w:marRight w:val="0"/>
          <w:marTop w:val="0"/>
          <w:marBottom w:val="0"/>
          <w:divBdr>
            <w:top w:val="none" w:sz="0" w:space="0" w:color="auto"/>
            <w:left w:val="none" w:sz="0" w:space="0" w:color="auto"/>
            <w:bottom w:val="none" w:sz="0" w:space="0" w:color="auto"/>
            <w:right w:val="none" w:sz="0" w:space="0" w:color="auto"/>
          </w:divBdr>
        </w:div>
        <w:div w:id="625477000">
          <w:marLeft w:val="0"/>
          <w:marRight w:val="0"/>
          <w:marTop w:val="0"/>
          <w:marBottom w:val="0"/>
          <w:divBdr>
            <w:top w:val="none" w:sz="0" w:space="0" w:color="auto"/>
            <w:left w:val="none" w:sz="0" w:space="0" w:color="auto"/>
            <w:bottom w:val="none" w:sz="0" w:space="0" w:color="auto"/>
            <w:right w:val="none" w:sz="0" w:space="0" w:color="auto"/>
          </w:divBdr>
        </w:div>
        <w:div w:id="1169176642">
          <w:marLeft w:val="0"/>
          <w:marRight w:val="0"/>
          <w:marTop w:val="0"/>
          <w:marBottom w:val="0"/>
          <w:divBdr>
            <w:top w:val="none" w:sz="0" w:space="0" w:color="auto"/>
            <w:left w:val="none" w:sz="0" w:space="0" w:color="auto"/>
            <w:bottom w:val="none" w:sz="0" w:space="0" w:color="auto"/>
            <w:right w:val="none" w:sz="0" w:space="0" w:color="auto"/>
          </w:divBdr>
        </w:div>
      </w:divsChild>
    </w:div>
    <w:div w:id="1770810449">
      <w:bodyDiv w:val="1"/>
      <w:marLeft w:val="0"/>
      <w:marRight w:val="0"/>
      <w:marTop w:val="0"/>
      <w:marBottom w:val="0"/>
      <w:divBdr>
        <w:top w:val="none" w:sz="0" w:space="0" w:color="auto"/>
        <w:left w:val="none" w:sz="0" w:space="0" w:color="auto"/>
        <w:bottom w:val="none" w:sz="0" w:space="0" w:color="auto"/>
        <w:right w:val="none" w:sz="0" w:space="0" w:color="auto"/>
      </w:divBdr>
      <w:divsChild>
        <w:div w:id="1487742253">
          <w:marLeft w:val="0"/>
          <w:marRight w:val="0"/>
          <w:marTop w:val="0"/>
          <w:marBottom w:val="0"/>
          <w:divBdr>
            <w:top w:val="none" w:sz="0" w:space="0" w:color="auto"/>
            <w:left w:val="none" w:sz="0" w:space="0" w:color="auto"/>
            <w:bottom w:val="none" w:sz="0" w:space="0" w:color="auto"/>
            <w:right w:val="none" w:sz="0" w:space="0" w:color="auto"/>
          </w:divBdr>
        </w:div>
        <w:div w:id="879048452">
          <w:marLeft w:val="0"/>
          <w:marRight w:val="0"/>
          <w:marTop w:val="0"/>
          <w:marBottom w:val="0"/>
          <w:divBdr>
            <w:top w:val="none" w:sz="0" w:space="0" w:color="auto"/>
            <w:left w:val="none" w:sz="0" w:space="0" w:color="auto"/>
            <w:bottom w:val="none" w:sz="0" w:space="0" w:color="auto"/>
            <w:right w:val="none" w:sz="0" w:space="0" w:color="auto"/>
          </w:divBdr>
        </w:div>
        <w:div w:id="434907185">
          <w:marLeft w:val="0"/>
          <w:marRight w:val="0"/>
          <w:marTop w:val="0"/>
          <w:marBottom w:val="0"/>
          <w:divBdr>
            <w:top w:val="none" w:sz="0" w:space="0" w:color="auto"/>
            <w:left w:val="none" w:sz="0" w:space="0" w:color="auto"/>
            <w:bottom w:val="none" w:sz="0" w:space="0" w:color="auto"/>
            <w:right w:val="none" w:sz="0" w:space="0" w:color="auto"/>
          </w:divBdr>
        </w:div>
      </w:divsChild>
    </w:div>
    <w:div w:id="1897929766">
      <w:bodyDiv w:val="1"/>
      <w:marLeft w:val="0"/>
      <w:marRight w:val="0"/>
      <w:marTop w:val="0"/>
      <w:marBottom w:val="0"/>
      <w:divBdr>
        <w:top w:val="none" w:sz="0" w:space="0" w:color="auto"/>
        <w:left w:val="none" w:sz="0" w:space="0" w:color="auto"/>
        <w:bottom w:val="none" w:sz="0" w:space="0" w:color="auto"/>
        <w:right w:val="none" w:sz="0" w:space="0" w:color="auto"/>
      </w:divBdr>
    </w:div>
    <w:div w:id="1901362102">
      <w:bodyDiv w:val="1"/>
      <w:marLeft w:val="0"/>
      <w:marRight w:val="0"/>
      <w:marTop w:val="0"/>
      <w:marBottom w:val="0"/>
      <w:divBdr>
        <w:top w:val="none" w:sz="0" w:space="0" w:color="auto"/>
        <w:left w:val="none" w:sz="0" w:space="0" w:color="auto"/>
        <w:bottom w:val="none" w:sz="0" w:space="0" w:color="auto"/>
        <w:right w:val="none" w:sz="0" w:space="0" w:color="auto"/>
      </w:divBdr>
      <w:divsChild>
        <w:div w:id="1885173981">
          <w:marLeft w:val="0"/>
          <w:marRight w:val="0"/>
          <w:marTop w:val="0"/>
          <w:marBottom w:val="0"/>
          <w:divBdr>
            <w:top w:val="none" w:sz="0" w:space="0" w:color="auto"/>
            <w:left w:val="none" w:sz="0" w:space="0" w:color="auto"/>
            <w:bottom w:val="none" w:sz="0" w:space="0" w:color="auto"/>
            <w:right w:val="none" w:sz="0" w:space="0" w:color="auto"/>
          </w:divBdr>
          <w:divsChild>
            <w:div w:id="193883530">
              <w:marLeft w:val="0"/>
              <w:marRight w:val="0"/>
              <w:marTop w:val="0"/>
              <w:marBottom w:val="0"/>
              <w:divBdr>
                <w:top w:val="none" w:sz="0" w:space="0" w:color="auto"/>
                <w:left w:val="none" w:sz="0" w:space="0" w:color="auto"/>
                <w:bottom w:val="none" w:sz="0" w:space="0" w:color="auto"/>
                <w:right w:val="none" w:sz="0" w:space="0" w:color="auto"/>
              </w:divBdr>
              <w:divsChild>
                <w:div w:id="57235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423744">
      <w:bodyDiv w:val="1"/>
      <w:marLeft w:val="0"/>
      <w:marRight w:val="0"/>
      <w:marTop w:val="0"/>
      <w:marBottom w:val="0"/>
      <w:divBdr>
        <w:top w:val="none" w:sz="0" w:space="0" w:color="auto"/>
        <w:left w:val="none" w:sz="0" w:space="0" w:color="auto"/>
        <w:bottom w:val="none" w:sz="0" w:space="0" w:color="auto"/>
        <w:right w:val="none" w:sz="0" w:space="0" w:color="auto"/>
      </w:divBdr>
      <w:divsChild>
        <w:div w:id="698507144">
          <w:marLeft w:val="0"/>
          <w:marRight w:val="0"/>
          <w:marTop w:val="0"/>
          <w:marBottom w:val="0"/>
          <w:divBdr>
            <w:top w:val="none" w:sz="0" w:space="0" w:color="auto"/>
            <w:left w:val="none" w:sz="0" w:space="0" w:color="auto"/>
            <w:bottom w:val="none" w:sz="0" w:space="0" w:color="auto"/>
            <w:right w:val="none" w:sz="0" w:space="0" w:color="auto"/>
          </w:divBdr>
        </w:div>
        <w:div w:id="20820248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3339C-AF5F-460D-8ECD-47DF3756AE34}">
  <ds:schemaRefs>
    <ds:schemaRef ds:uri="http://schemas.openxmlformats.org/officeDocument/2006/bibliography"/>
  </ds:schemaRefs>
</ds:datastoreItem>
</file>

<file path=docMetadata/LabelInfo.xml><?xml version="1.0" encoding="utf-8"?>
<clbl:labelList xmlns:clbl="http://schemas.microsoft.com/office/2020/mipLabelMetadata">
  <clbl:label id="{6062c8a2-d353-46c2-92d8-0dd75d1f4b63}" enabled="0" method="" siteId="{6062c8a2-d353-46c2-92d8-0dd75d1f4b63}" removed="1"/>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4621</Words>
  <Characters>2634</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Rūta Juršaitė</dc:creator>
  <cp:lastModifiedBy>Tautvydas Zasas</cp:lastModifiedBy>
  <cp:revision>4</cp:revision>
  <cp:lastPrinted>2019-09-17T10:33:00Z</cp:lastPrinted>
  <dcterms:created xsi:type="dcterms:W3CDTF">2026-09-03T18:18:00Z</dcterms:created>
  <dcterms:modified xsi:type="dcterms:W3CDTF">2026-09-04T06:37:00Z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