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0D1C7" w14:textId="056F3E3B" w:rsidR="00953D82" w:rsidRPr="00B85A90" w:rsidRDefault="00953D82" w:rsidP="00953D82">
      <w:pPr>
        <w:jc w:val="center"/>
        <w:rPr>
          <w:rFonts w:ascii="Times New Roman" w:hAnsi="Times New Roman" w:cs="Times New Roman"/>
          <w:b/>
        </w:rPr>
      </w:pPr>
      <w:r w:rsidRPr="00B85A90">
        <w:rPr>
          <w:rFonts w:ascii="Times New Roman" w:hAnsi="Times New Roman" w:cs="Times New Roman"/>
          <w:b/>
        </w:rPr>
        <w:t>PRAŠYMAS ĮTRAUKTI KLAUSIMĄ Į LIETUVOS RESPUBLI</w:t>
      </w:r>
      <w:r>
        <w:rPr>
          <w:rFonts w:ascii="Times New Roman" w:hAnsi="Times New Roman" w:cs="Times New Roman"/>
          <w:b/>
        </w:rPr>
        <w:t xml:space="preserve">KOS TRIŠALĖS TARYBOS </w:t>
      </w:r>
      <w:r w:rsidR="003E6C8C">
        <w:rPr>
          <w:rFonts w:ascii="Times New Roman" w:hAnsi="Times New Roman" w:cs="Times New Roman"/>
          <w:b/>
        </w:rPr>
        <w:t xml:space="preserve">POSĖDŽIO </w:t>
      </w:r>
      <w:r>
        <w:rPr>
          <w:rFonts w:ascii="Times New Roman" w:hAnsi="Times New Roman" w:cs="Times New Roman"/>
          <w:b/>
        </w:rPr>
        <w:t>DARBOTVARKĘ</w:t>
      </w:r>
    </w:p>
    <w:p w14:paraId="6283A682" w14:textId="139C2E9E" w:rsidR="00953D82" w:rsidRPr="00B85A90" w:rsidRDefault="001F1CE5" w:rsidP="001F1CE5">
      <w:pPr>
        <w:jc w:val="center"/>
        <w:rPr>
          <w:rFonts w:ascii="Times New Roman" w:hAnsi="Times New Roman" w:cs="Times New Roman"/>
        </w:rPr>
      </w:pPr>
      <w:r>
        <w:rPr>
          <w:rFonts w:ascii="Times New Roman" w:hAnsi="Times New Roman" w:cs="Times New Roman"/>
        </w:rPr>
        <w:t>2026-06-04</w:t>
      </w:r>
    </w:p>
    <w:p w14:paraId="2799B1E0" w14:textId="77777777" w:rsidR="00953D82" w:rsidRPr="00B85A90" w:rsidRDefault="00953D82" w:rsidP="00953D82">
      <w:pPr>
        <w:jc w:val="center"/>
        <w:rPr>
          <w:rFonts w:ascii="Times New Roman" w:hAnsi="Times New Roman" w:cs="Times New Roman"/>
        </w:rPr>
      </w:pPr>
    </w:p>
    <w:tbl>
      <w:tblPr>
        <w:tblStyle w:val="Lentelstinklelis"/>
        <w:tblW w:w="9747" w:type="dxa"/>
        <w:tblLook w:val="04A0" w:firstRow="1" w:lastRow="0" w:firstColumn="1" w:lastColumn="0" w:noHBand="0" w:noVBand="1"/>
      </w:tblPr>
      <w:tblGrid>
        <w:gridCol w:w="817"/>
        <w:gridCol w:w="2297"/>
        <w:gridCol w:w="6633"/>
      </w:tblGrid>
      <w:tr w:rsidR="00953D82" w:rsidRPr="00AE18CF" w14:paraId="034802D5" w14:textId="77777777" w:rsidTr="00953D82">
        <w:tc>
          <w:tcPr>
            <w:tcW w:w="817" w:type="dxa"/>
          </w:tcPr>
          <w:p w14:paraId="4E49A5C8" w14:textId="77777777" w:rsidR="00953D82" w:rsidRPr="00B85A90" w:rsidRDefault="00953D82" w:rsidP="00867CE0">
            <w:pPr>
              <w:pStyle w:val="Sraopastraipa"/>
              <w:numPr>
                <w:ilvl w:val="0"/>
                <w:numId w:val="1"/>
              </w:numPr>
              <w:rPr>
                <w:rFonts w:ascii="Times New Roman" w:hAnsi="Times New Roman" w:cs="Times New Roman"/>
              </w:rPr>
            </w:pPr>
          </w:p>
        </w:tc>
        <w:tc>
          <w:tcPr>
            <w:tcW w:w="2297" w:type="dxa"/>
          </w:tcPr>
          <w:p w14:paraId="7A69C777" w14:textId="77777777" w:rsidR="00953D82" w:rsidRPr="00B85A90" w:rsidRDefault="00953D82" w:rsidP="00867CE0">
            <w:pPr>
              <w:jc w:val="both"/>
              <w:rPr>
                <w:rFonts w:ascii="Times New Roman" w:hAnsi="Times New Roman" w:cs="Times New Roman"/>
                <w:lang w:val="lt-LT"/>
              </w:rPr>
            </w:pPr>
            <w:r w:rsidRPr="00B85A90">
              <w:rPr>
                <w:rFonts w:ascii="Times New Roman" w:hAnsi="Times New Roman" w:cs="Times New Roman"/>
                <w:lang w:val="lt-LT"/>
              </w:rPr>
              <w:t>Pavadinimas</w:t>
            </w:r>
          </w:p>
        </w:tc>
        <w:tc>
          <w:tcPr>
            <w:tcW w:w="6633" w:type="dxa"/>
          </w:tcPr>
          <w:p w14:paraId="18E5BEF0" w14:textId="1DB611D0" w:rsidR="00953D82" w:rsidRDefault="00FD165A" w:rsidP="00953D82">
            <w:pPr>
              <w:jc w:val="both"/>
              <w:rPr>
                <w:rFonts w:ascii="Times New Roman" w:hAnsi="Times New Roman" w:cs="Times New Roman"/>
                <w:b/>
                <w:lang w:val="lt-LT"/>
              </w:rPr>
            </w:pPr>
            <w:r>
              <w:rPr>
                <w:rFonts w:ascii="Times New Roman" w:hAnsi="Times New Roman" w:cs="Times New Roman"/>
                <w:b/>
                <w:lang w:val="lt-LT"/>
              </w:rPr>
              <w:t>Valstybės tarnautojų ginčų nagrinėjimas darbo ginčų komisijose (DGK)</w:t>
            </w:r>
            <w:r w:rsidR="005023A0">
              <w:rPr>
                <w:rFonts w:ascii="Times New Roman" w:hAnsi="Times New Roman" w:cs="Times New Roman"/>
                <w:b/>
                <w:lang w:val="lt-LT"/>
              </w:rPr>
              <w:t>.</w:t>
            </w:r>
          </w:p>
          <w:p w14:paraId="1F75BFB3" w14:textId="7E5B8AB8" w:rsidR="00B86381" w:rsidRPr="00B85A90" w:rsidRDefault="00B86381" w:rsidP="00953D82">
            <w:pPr>
              <w:jc w:val="both"/>
              <w:rPr>
                <w:rFonts w:ascii="Times New Roman" w:hAnsi="Times New Roman" w:cs="Times New Roman"/>
                <w:b/>
                <w:lang w:val="lt-LT"/>
              </w:rPr>
            </w:pPr>
          </w:p>
        </w:tc>
      </w:tr>
      <w:tr w:rsidR="00953D82" w:rsidRPr="00AE18CF" w14:paraId="028D303F" w14:textId="77777777" w:rsidTr="00953D82">
        <w:tc>
          <w:tcPr>
            <w:tcW w:w="817" w:type="dxa"/>
          </w:tcPr>
          <w:p w14:paraId="7CA15FD2" w14:textId="77777777" w:rsidR="00953D82" w:rsidRPr="00FD165A" w:rsidRDefault="00953D82" w:rsidP="00867CE0">
            <w:pPr>
              <w:pStyle w:val="Sraopastraipa"/>
              <w:numPr>
                <w:ilvl w:val="0"/>
                <w:numId w:val="1"/>
              </w:numPr>
              <w:rPr>
                <w:rFonts w:ascii="Times New Roman" w:hAnsi="Times New Roman" w:cs="Times New Roman"/>
                <w:lang w:val="lt-LT"/>
              </w:rPr>
            </w:pPr>
          </w:p>
        </w:tc>
        <w:tc>
          <w:tcPr>
            <w:tcW w:w="2297" w:type="dxa"/>
          </w:tcPr>
          <w:p w14:paraId="55E5EF34" w14:textId="77777777" w:rsidR="00953D82" w:rsidRPr="00B85A90" w:rsidRDefault="00953D82" w:rsidP="00867CE0">
            <w:pPr>
              <w:jc w:val="both"/>
              <w:rPr>
                <w:rFonts w:ascii="Times New Roman" w:hAnsi="Times New Roman" w:cs="Times New Roman"/>
                <w:lang w:val="lt-LT"/>
              </w:rPr>
            </w:pPr>
            <w:r w:rsidRPr="00B85A90">
              <w:rPr>
                <w:rFonts w:ascii="Times New Roman" w:hAnsi="Times New Roman" w:cs="Times New Roman"/>
                <w:lang w:val="lt-LT"/>
              </w:rPr>
              <w:t>Siūlytojas</w:t>
            </w:r>
          </w:p>
        </w:tc>
        <w:tc>
          <w:tcPr>
            <w:tcW w:w="6633" w:type="dxa"/>
          </w:tcPr>
          <w:p w14:paraId="251F08BC" w14:textId="28CBC693" w:rsidR="00953D82" w:rsidRDefault="001F1CE5" w:rsidP="00953D82">
            <w:pPr>
              <w:jc w:val="both"/>
              <w:rPr>
                <w:rFonts w:ascii="Times New Roman" w:hAnsi="Times New Roman" w:cs="Times New Roman"/>
                <w:lang w:val="lt-LT"/>
              </w:rPr>
            </w:pPr>
            <w:r>
              <w:rPr>
                <w:rFonts w:ascii="Times New Roman" w:hAnsi="Times New Roman" w:cs="Times New Roman"/>
                <w:lang w:val="lt-LT"/>
              </w:rPr>
              <w:t xml:space="preserve">Lietuvos Respublikos Vyriausybė kaip LRTT šalis </w:t>
            </w:r>
          </w:p>
          <w:p w14:paraId="096BAB09" w14:textId="40DACE09" w:rsidR="00B86381" w:rsidRPr="00B85A90" w:rsidRDefault="00B86381" w:rsidP="00953D82">
            <w:pPr>
              <w:jc w:val="both"/>
              <w:rPr>
                <w:rFonts w:ascii="Times New Roman" w:hAnsi="Times New Roman" w:cs="Times New Roman"/>
                <w:lang w:val="lt-LT"/>
              </w:rPr>
            </w:pPr>
          </w:p>
        </w:tc>
      </w:tr>
      <w:tr w:rsidR="00953D82" w:rsidRPr="00AE18CF" w14:paraId="0B24281A" w14:textId="77777777" w:rsidTr="00953D82">
        <w:tc>
          <w:tcPr>
            <w:tcW w:w="817" w:type="dxa"/>
          </w:tcPr>
          <w:p w14:paraId="7D80884C" w14:textId="77777777" w:rsidR="00953D82" w:rsidRPr="001F1CE5" w:rsidRDefault="00953D82" w:rsidP="00867CE0">
            <w:pPr>
              <w:pStyle w:val="Sraopastraipa"/>
              <w:numPr>
                <w:ilvl w:val="0"/>
                <w:numId w:val="1"/>
              </w:numPr>
              <w:rPr>
                <w:rFonts w:ascii="Times New Roman" w:hAnsi="Times New Roman" w:cs="Times New Roman"/>
                <w:lang w:val="lt-LT"/>
              </w:rPr>
            </w:pPr>
          </w:p>
        </w:tc>
        <w:tc>
          <w:tcPr>
            <w:tcW w:w="2297" w:type="dxa"/>
          </w:tcPr>
          <w:p w14:paraId="46F9BA48" w14:textId="77777777" w:rsidR="00953D82" w:rsidRDefault="00953D82" w:rsidP="00867CE0">
            <w:pPr>
              <w:jc w:val="both"/>
              <w:rPr>
                <w:rFonts w:ascii="Times New Roman" w:hAnsi="Times New Roman" w:cs="Times New Roman"/>
                <w:lang w:val="lt-LT"/>
              </w:rPr>
            </w:pPr>
            <w:r w:rsidRPr="00B85A90">
              <w:rPr>
                <w:rFonts w:ascii="Times New Roman" w:hAnsi="Times New Roman" w:cs="Times New Roman"/>
                <w:lang w:val="lt-LT"/>
              </w:rPr>
              <w:t>Trumpas pristatymas</w:t>
            </w:r>
          </w:p>
          <w:p w14:paraId="756C317F" w14:textId="77777777" w:rsidR="00953D82" w:rsidRPr="00B85A90" w:rsidRDefault="00953D82" w:rsidP="00867CE0">
            <w:pPr>
              <w:jc w:val="both"/>
              <w:rPr>
                <w:rFonts w:ascii="Times New Roman" w:hAnsi="Times New Roman" w:cs="Times New Roman"/>
                <w:lang w:val="lt-LT"/>
              </w:rPr>
            </w:pPr>
          </w:p>
        </w:tc>
        <w:tc>
          <w:tcPr>
            <w:tcW w:w="6633" w:type="dxa"/>
          </w:tcPr>
          <w:p w14:paraId="3BB79677" w14:textId="77777777" w:rsidR="005023A0" w:rsidRDefault="00812A7F" w:rsidP="00867CE0">
            <w:pPr>
              <w:pStyle w:val="Komentarotekstas"/>
              <w:jc w:val="both"/>
              <w:rPr>
                <w:rFonts w:ascii="Times New Roman" w:hAnsi="Times New Roman"/>
                <w:sz w:val="24"/>
                <w:szCs w:val="24"/>
                <w:lang w:val="lt-LT"/>
              </w:rPr>
            </w:pPr>
            <w:r>
              <w:rPr>
                <w:rFonts w:ascii="Times New Roman" w:hAnsi="Times New Roman"/>
                <w:sz w:val="24"/>
                <w:szCs w:val="24"/>
                <w:lang w:val="lt-LT"/>
              </w:rPr>
              <w:t xml:space="preserve">Siūloma </w:t>
            </w:r>
            <w:r w:rsidR="005023A0">
              <w:rPr>
                <w:rFonts w:ascii="Times New Roman" w:hAnsi="Times New Roman"/>
                <w:sz w:val="24"/>
                <w:szCs w:val="24"/>
                <w:lang w:val="lt-LT"/>
              </w:rPr>
              <w:t>v</w:t>
            </w:r>
            <w:r w:rsidR="00FD165A">
              <w:rPr>
                <w:rFonts w:ascii="Times New Roman" w:hAnsi="Times New Roman"/>
                <w:sz w:val="24"/>
                <w:szCs w:val="24"/>
                <w:lang w:val="lt-LT"/>
              </w:rPr>
              <w:t>alstybės tarnautojų ginčų nagrinėjim</w:t>
            </w:r>
            <w:r w:rsidR="005023A0">
              <w:rPr>
                <w:rFonts w:ascii="Times New Roman" w:hAnsi="Times New Roman"/>
                <w:sz w:val="24"/>
                <w:szCs w:val="24"/>
                <w:lang w:val="lt-LT"/>
              </w:rPr>
              <w:t>ą</w:t>
            </w:r>
            <w:r w:rsidR="0073570F">
              <w:rPr>
                <w:rFonts w:ascii="Times New Roman" w:hAnsi="Times New Roman"/>
                <w:sz w:val="24"/>
                <w:szCs w:val="24"/>
                <w:lang w:val="lt-LT"/>
              </w:rPr>
              <w:t xml:space="preserve"> perk</w:t>
            </w:r>
            <w:r w:rsidR="005023A0">
              <w:rPr>
                <w:rFonts w:ascii="Times New Roman" w:hAnsi="Times New Roman"/>
                <w:sz w:val="24"/>
                <w:szCs w:val="24"/>
                <w:lang w:val="lt-LT"/>
              </w:rPr>
              <w:t>elti</w:t>
            </w:r>
            <w:r w:rsidR="00FD165A">
              <w:rPr>
                <w:rFonts w:ascii="Times New Roman" w:hAnsi="Times New Roman"/>
                <w:sz w:val="24"/>
                <w:szCs w:val="24"/>
                <w:lang w:val="lt-LT"/>
              </w:rPr>
              <w:t xml:space="preserve"> į DGK, įteisinant ikiteisminį valstybės tarnautojų ginčų nagrinėjimo modelį</w:t>
            </w:r>
            <w:r w:rsidR="001F1CE5">
              <w:rPr>
                <w:rFonts w:ascii="Times New Roman" w:hAnsi="Times New Roman"/>
                <w:sz w:val="24"/>
                <w:szCs w:val="24"/>
                <w:lang w:val="lt-LT"/>
              </w:rPr>
              <w:t>.</w:t>
            </w:r>
            <w:r w:rsidR="005023A0">
              <w:rPr>
                <w:rFonts w:ascii="Times New Roman" w:hAnsi="Times New Roman"/>
                <w:sz w:val="24"/>
                <w:szCs w:val="24"/>
                <w:lang w:val="lt-LT"/>
              </w:rPr>
              <w:t xml:space="preserve"> </w:t>
            </w:r>
          </w:p>
          <w:p w14:paraId="41233EDC" w14:textId="4CB44B3F" w:rsidR="001F1CE5" w:rsidRDefault="005023A0" w:rsidP="00867CE0">
            <w:pPr>
              <w:pStyle w:val="Komentarotekstas"/>
              <w:jc w:val="both"/>
              <w:rPr>
                <w:rFonts w:ascii="Times New Roman" w:hAnsi="Times New Roman"/>
                <w:sz w:val="24"/>
                <w:szCs w:val="24"/>
                <w:lang w:val="lt-LT"/>
              </w:rPr>
            </w:pPr>
            <w:r>
              <w:rPr>
                <w:rFonts w:ascii="Times New Roman" w:hAnsi="Times New Roman"/>
                <w:sz w:val="24"/>
                <w:szCs w:val="24"/>
                <w:lang w:val="lt-LT"/>
              </w:rPr>
              <w:t xml:space="preserve">Siūlomi pakeitimai 2026 m. birželio 2 d buvo pristatyti dvišalės Valstybės tarnautojų komisijos prie Lietuvos Respublikos trišalės tarybos posėdyje. Teikiami teisės aktų projektai yra pakoreguoti atsižvelgus į šio posėdžio metu išsakytus siūlymus. </w:t>
            </w:r>
          </w:p>
          <w:p w14:paraId="4943E4FB" w14:textId="77777777" w:rsidR="005023A0" w:rsidRDefault="005023A0" w:rsidP="00867CE0">
            <w:pPr>
              <w:pStyle w:val="Komentarotekstas"/>
              <w:jc w:val="both"/>
              <w:rPr>
                <w:rFonts w:ascii="Times New Roman" w:hAnsi="Times New Roman"/>
                <w:sz w:val="24"/>
                <w:szCs w:val="24"/>
                <w:lang w:val="lt-LT"/>
              </w:rPr>
            </w:pPr>
          </w:p>
          <w:p w14:paraId="44FCD63E" w14:textId="0BFA242D" w:rsidR="00812A7F" w:rsidRPr="00812A7F" w:rsidRDefault="00812A7F" w:rsidP="005023A0">
            <w:pPr>
              <w:spacing w:after="160" w:line="278" w:lineRule="auto"/>
              <w:jc w:val="both"/>
              <w:rPr>
                <w:rFonts w:ascii="Times New Roman" w:eastAsia="Aptos" w:hAnsi="Times New Roman" w:cs="Times New Roman"/>
                <w:kern w:val="2"/>
                <w:lang w:val="lt-LT"/>
                <w14:ligatures w14:val="standardContextual"/>
              </w:rPr>
            </w:pPr>
            <w:r w:rsidRPr="00812A7F">
              <w:rPr>
                <w:rFonts w:ascii="Times New Roman" w:eastAsia="Aptos" w:hAnsi="Times New Roman" w:cs="Times New Roman"/>
                <w:kern w:val="2"/>
                <w:lang w:val="lt-LT"/>
                <w14:ligatures w14:val="standardContextual"/>
              </w:rPr>
              <w:t xml:space="preserve">Valstybės tarnybos įstatymo pakeitimai įtvirtina naują valstybės tarnautojų ginčų nagrinėjimo modelį, kurio pagrindas – naujas 42 straipsnis. Jame nustatoma, kad ginčai dėl </w:t>
            </w:r>
            <w:r w:rsidRPr="00812A7F">
              <w:rPr>
                <w:rFonts w:ascii="Times New Roman" w:eastAsia="Aptos" w:hAnsi="Times New Roman" w:cs="Times New Roman"/>
                <w:i/>
                <w:iCs/>
                <w:kern w:val="2"/>
                <w:lang w:val="lt-LT"/>
                <w14:ligatures w14:val="standardContextual"/>
              </w:rPr>
              <w:t>įstaigos vadovų tarnybos santykių</w:t>
            </w:r>
            <w:r w:rsidRPr="00812A7F">
              <w:rPr>
                <w:rFonts w:ascii="Times New Roman" w:eastAsia="Aptos" w:hAnsi="Times New Roman" w:cs="Times New Roman"/>
                <w:kern w:val="2"/>
                <w:lang w:val="lt-LT"/>
                <w14:ligatures w14:val="standardContextual"/>
              </w:rPr>
              <w:t xml:space="preserve"> bei dėl </w:t>
            </w:r>
            <w:r w:rsidRPr="00812A7F">
              <w:rPr>
                <w:rFonts w:ascii="Times New Roman" w:eastAsia="Aptos" w:hAnsi="Times New Roman" w:cs="Times New Roman"/>
                <w:i/>
                <w:iCs/>
                <w:kern w:val="2"/>
                <w:lang w:val="lt-LT"/>
                <w14:ligatures w14:val="standardContextual"/>
              </w:rPr>
              <w:t>valstybės tarnautojo statuso įgijimo ar praradimo</w:t>
            </w:r>
            <w:r>
              <w:rPr>
                <w:rFonts w:ascii="Times New Roman" w:eastAsia="Aptos" w:hAnsi="Times New Roman" w:cs="Times New Roman"/>
                <w:i/>
                <w:iCs/>
                <w:kern w:val="2"/>
                <w:lang w:val="lt-LT"/>
                <w14:ligatures w14:val="standardContextual"/>
              </w:rPr>
              <w:t xml:space="preserve"> </w:t>
            </w:r>
            <w:r w:rsidRPr="00812A7F">
              <w:rPr>
                <w:rFonts w:ascii="Times New Roman" w:eastAsia="Aptos" w:hAnsi="Times New Roman" w:cs="Times New Roman"/>
                <w:kern w:val="2"/>
                <w:lang w:val="lt-LT"/>
                <w14:ligatures w14:val="standardContextual"/>
              </w:rPr>
              <w:t xml:space="preserve">nagrinėjami administraciniuose teismuose, o </w:t>
            </w:r>
            <w:r w:rsidRPr="00812A7F">
              <w:rPr>
                <w:rFonts w:ascii="Times New Roman" w:eastAsia="Aptos" w:hAnsi="Times New Roman" w:cs="Times New Roman"/>
                <w:i/>
                <w:iCs/>
                <w:kern w:val="2"/>
                <w:lang w:val="lt-LT"/>
                <w14:ligatures w14:val="standardContextual"/>
              </w:rPr>
              <w:t>visi kiti tarnybos santykių ginčai perduodami nagrinėti darbo ginčų komisijoms</w:t>
            </w:r>
            <w:r w:rsidRPr="00812A7F">
              <w:rPr>
                <w:rFonts w:ascii="Times New Roman" w:eastAsia="Aptos" w:hAnsi="Times New Roman" w:cs="Times New Roman"/>
                <w:kern w:val="2"/>
                <w:lang w:val="lt-LT"/>
                <w14:ligatures w14:val="standardContextual"/>
              </w:rPr>
              <w:t>, taikant Darbo kodekso nuostatas. Kartu atsisakoma iki tol daugeliu atvejų taikyto tiesioginio kreipimosi į teismą ir įvedama platesnė ikiteisminė ginčų nagrinėjimo sistema.</w:t>
            </w:r>
          </w:p>
          <w:p w14:paraId="155DE89F" w14:textId="77777777" w:rsidR="00812A7F" w:rsidRPr="00812A7F" w:rsidRDefault="00812A7F" w:rsidP="005023A0">
            <w:pPr>
              <w:spacing w:after="160" w:line="278" w:lineRule="auto"/>
              <w:jc w:val="both"/>
              <w:rPr>
                <w:rFonts w:ascii="Times New Roman" w:eastAsia="Aptos" w:hAnsi="Times New Roman" w:cs="Times New Roman"/>
                <w:kern w:val="2"/>
                <w:lang w:val="lt-LT"/>
                <w14:ligatures w14:val="standardContextual"/>
              </w:rPr>
            </w:pPr>
            <w:r w:rsidRPr="00812A7F">
              <w:rPr>
                <w:rFonts w:ascii="Times New Roman" w:eastAsia="Aptos" w:hAnsi="Times New Roman" w:cs="Times New Roman"/>
                <w:kern w:val="2"/>
                <w:lang w:val="lt-LT"/>
                <w14:ligatures w14:val="standardContextual"/>
              </w:rPr>
              <w:t>Darbo kodekso pakeitimai pritaiko darbo ginčų komisijų veiklą valstybės tarnybos ginčams nagrinėti ir nustato šių ginčų procesinę tvarką. Keičiama komisijų sudėtis, įtraukiant viešojo valdymo institucijų bei valstybės tarnautojus atstovaujančių profesinių sąjungų atstovus, taip pat įtvirtinami didesni skaidrumo reikalavimai – numatomas viešas posėdžių nagrinėjimas (su išimtimis), bylos medžiagos viešumas ir sprendimų nuasmeninta forma skelbimas. </w:t>
            </w:r>
          </w:p>
          <w:p w14:paraId="7DA05685" w14:textId="51577EB4" w:rsidR="001F1CE5" w:rsidRPr="0073570F" w:rsidRDefault="00812A7F" w:rsidP="005023A0">
            <w:pPr>
              <w:spacing w:after="160" w:line="278" w:lineRule="auto"/>
              <w:jc w:val="both"/>
              <w:rPr>
                <w:rFonts w:ascii="Times New Roman" w:hAnsi="Times New Roman"/>
                <w:lang w:val="lt-LT"/>
              </w:rPr>
            </w:pPr>
            <w:r w:rsidRPr="00812A7F">
              <w:rPr>
                <w:rFonts w:ascii="Times New Roman" w:eastAsia="Aptos" w:hAnsi="Times New Roman" w:cs="Times New Roman"/>
                <w:kern w:val="2"/>
                <w:lang w:val="lt-LT"/>
                <w14:ligatures w14:val="standardContextual"/>
              </w:rPr>
              <w:t>Administracinių bylų teisenos įstatymo pakeitimai atitinkamai patikslina administracinių teismų kompetenciją, ją susiaurinant. Įstatyme aiškiai įtvirtinama, kad administraciniai teismai nagrinėja ginčus, kai viena šalis yra įstaigos vadovas (valstybės tarnautojas), taip pat ginčus dėl valstybės tarnautojo statuso įgijimo ar praradimo. Tokiu būdu administracinių teismų vaidmuo perorientuojamas į esminių, su valstybės tarnautojų statusu susijusių ginčų nagrinėjimą.</w:t>
            </w:r>
          </w:p>
        </w:tc>
      </w:tr>
      <w:tr w:rsidR="00953D82" w:rsidRPr="00AE18CF" w14:paraId="4005E991" w14:textId="77777777" w:rsidTr="00953D82">
        <w:tc>
          <w:tcPr>
            <w:tcW w:w="817" w:type="dxa"/>
          </w:tcPr>
          <w:p w14:paraId="0523239F" w14:textId="77777777" w:rsidR="00953D82" w:rsidRPr="00FD165A" w:rsidRDefault="00953D82" w:rsidP="00867CE0">
            <w:pPr>
              <w:pStyle w:val="Sraopastraipa"/>
              <w:numPr>
                <w:ilvl w:val="0"/>
                <w:numId w:val="1"/>
              </w:numPr>
              <w:rPr>
                <w:rFonts w:ascii="Times New Roman" w:hAnsi="Times New Roman" w:cs="Times New Roman"/>
                <w:lang w:val="lt-LT"/>
              </w:rPr>
            </w:pPr>
          </w:p>
        </w:tc>
        <w:tc>
          <w:tcPr>
            <w:tcW w:w="2297" w:type="dxa"/>
          </w:tcPr>
          <w:p w14:paraId="301A4AC0" w14:textId="77777777" w:rsidR="00953D82" w:rsidRDefault="00953D82" w:rsidP="00867CE0">
            <w:pPr>
              <w:jc w:val="both"/>
              <w:rPr>
                <w:rFonts w:ascii="Times New Roman" w:hAnsi="Times New Roman" w:cs="Times New Roman"/>
                <w:lang w:val="lt-LT"/>
              </w:rPr>
            </w:pPr>
            <w:r w:rsidRPr="00B85A90">
              <w:rPr>
                <w:rFonts w:ascii="Times New Roman" w:hAnsi="Times New Roman" w:cs="Times New Roman"/>
                <w:lang w:val="lt-LT"/>
              </w:rPr>
              <w:t>Pranešėjas</w:t>
            </w:r>
          </w:p>
          <w:p w14:paraId="7BB2863B" w14:textId="77777777" w:rsidR="00953D82" w:rsidRPr="00B85A90" w:rsidRDefault="00953D82" w:rsidP="00867CE0">
            <w:pPr>
              <w:jc w:val="both"/>
              <w:rPr>
                <w:rFonts w:ascii="Times New Roman" w:hAnsi="Times New Roman" w:cs="Times New Roman"/>
                <w:lang w:val="lt-LT"/>
              </w:rPr>
            </w:pPr>
          </w:p>
        </w:tc>
        <w:tc>
          <w:tcPr>
            <w:tcW w:w="6633" w:type="dxa"/>
          </w:tcPr>
          <w:p w14:paraId="6D2F05FF" w14:textId="221035AB" w:rsidR="00953D82" w:rsidRPr="00B85A90" w:rsidRDefault="00FD165A" w:rsidP="005023A0">
            <w:pPr>
              <w:jc w:val="both"/>
              <w:rPr>
                <w:rFonts w:ascii="Times New Roman" w:hAnsi="Times New Roman" w:cs="Times New Roman"/>
                <w:color w:val="000000" w:themeColor="text1"/>
                <w:lang w:val="lt-LT"/>
              </w:rPr>
            </w:pPr>
            <w:r>
              <w:rPr>
                <w:rFonts w:ascii="Times New Roman" w:hAnsi="Times New Roman" w:cs="Times New Roman"/>
                <w:lang w:val="lt-LT"/>
              </w:rPr>
              <w:t>A</w:t>
            </w:r>
            <w:r w:rsidR="001F1CE5">
              <w:rPr>
                <w:rFonts w:ascii="Times New Roman" w:hAnsi="Times New Roman" w:cs="Times New Roman"/>
                <w:lang w:val="lt-LT"/>
              </w:rPr>
              <w:t xml:space="preserve">gnė </w:t>
            </w:r>
            <w:r>
              <w:rPr>
                <w:rFonts w:ascii="Times New Roman" w:hAnsi="Times New Roman" w:cs="Times New Roman"/>
                <w:lang w:val="lt-LT"/>
              </w:rPr>
              <w:t>Nakčerienė</w:t>
            </w:r>
            <w:r w:rsidR="001F1CE5">
              <w:rPr>
                <w:rFonts w:ascii="Times New Roman" w:hAnsi="Times New Roman" w:cs="Times New Roman"/>
                <w:lang w:val="lt-LT"/>
              </w:rPr>
              <w:t>, Socialinės apsaugos ir darbo ministerijos Darbo teisės grupės vyresnioji patarėja</w:t>
            </w:r>
          </w:p>
        </w:tc>
      </w:tr>
      <w:tr w:rsidR="00953D82" w:rsidRPr="001F1CE5" w14:paraId="41145C37" w14:textId="77777777" w:rsidTr="00953D82">
        <w:tc>
          <w:tcPr>
            <w:tcW w:w="817" w:type="dxa"/>
          </w:tcPr>
          <w:p w14:paraId="3DDE491A" w14:textId="77777777" w:rsidR="00953D82" w:rsidRPr="001F1CE5" w:rsidRDefault="00953D82" w:rsidP="00867CE0">
            <w:pPr>
              <w:pStyle w:val="Sraopastraipa"/>
              <w:numPr>
                <w:ilvl w:val="0"/>
                <w:numId w:val="1"/>
              </w:numPr>
              <w:rPr>
                <w:rFonts w:ascii="Times New Roman" w:hAnsi="Times New Roman" w:cs="Times New Roman"/>
                <w:lang w:val="pt-BR"/>
              </w:rPr>
            </w:pPr>
          </w:p>
        </w:tc>
        <w:tc>
          <w:tcPr>
            <w:tcW w:w="2297" w:type="dxa"/>
          </w:tcPr>
          <w:p w14:paraId="13A733BA" w14:textId="77777777" w:rsidR="00953D82" w:rsidRPr="00B85A90" w:rsidRDefault="00953D82" w:rsidP="00867CE0">
            <w:pPr>
              <w:jc w:val="both"/>
              <w:rPr>
                <w:rFonts w:ascii="Times New Roman" w:hAnsi="Times New Roman" w:cs="Times New Roman"/>
                <w:lang w:val="lt-LT"/>
              </w:rPr>
            </w:pPr>
            <w:r w:rsidRPr="00B85A90">
              <w:rPr>
                <w:rFonts w:ascii="Times New Roman" w:hAnsi="Times New Roman" w:cs="Times New Roman"/>
                <w:lang w:val="lt-LT"/>
              </w:rPr>
              <w:t>Aptarimo būdas ir siūlomi sprendimai</w:t>
            </w:r>
          </w:p>
        </w:tc>
        <w:tc>
          <w:tcPr>
            <w:tcW w:w="6633" w:type="dxa"/>
          </w:tcPr>
          <w:p w14:paraId="107832C7" w14:textId="2E389CB5" w:rsidR="00953D82" w:rsidRDefault="001F1CE5" w:rsidP="00867CE0">
            <w:pPr>
              <w:jc w:val="both"/>
              <w:rPr>
                <w:rFonts w:ascii="Times New Roman" w:hAnsi="Times New Roman" w:cs="Times New Roman"/>
                <w:lang w:val="lt-LT"/>
              </w:rPr>
            </w:pPr>
            <w:r>
              <w:rPr>
                <w:rFonts w:ascii="Times New Roman" w:hAnsi="Times New Roman" w:cs="Times New Roman"/>
                <w:lang w:val="lt-LT"/>
              </w:rPr>
              <w:t xml:space="preserve">Informacijos pristatymas </w:t>
            </w:r>
          </w:p>
          <w:p w14:paraId="6E40A55A" w14:textId="77777777" w:rsidR="00953D82" w:rsidRPr="00B85A90" w:rsidRDefault="00953D82" w:rsidP="00867CE0">
            <w:pPr>
              <w:jc w:val="both"/>
              <w:rPr>
                <w:rFonts w:ascii="Times New Roman" w:hAnsi="Times New Roman" w:cs="Times New Roman"/>
                <w:lang w:val="lt-LT"/>
              </w:rPr>
            </w:pPr>
          </w:p>
        </w:tc>
      </w:tr>
      <w:tr w:rsidR="00953D82" w:rsidRPr="00B85A90" w14:paraId="7EA9C461" w14:textId="77777777" w:rsidTr="00953D82">
        <w:tc>
          <w:tcPr>
            <w:tcW w:w="817" w:type="dxa"/>
          </w:tcPr>
          <w:p w14:paraId="452280D3" w14:textId="77777777" w:rsidR="00953D82" w:rsidRPr="00FD165A" w:rsidRDefault="00953D82" w:rsidP="00867CE0">
            <w:pPr>
              <w:pStyle w:val="Sraopastraipa"/>
              <w:numPr>
                <w:ilvl w:val="0"/>
                <w:numId w:val="1"/>
              </w:numPr>
              <w:rPr>
                <w:rFonts w:ascii="Times New Roman" w:hAnsi="Times New Roman" w:cs="Times New Roman"/>
                <w:lang w:val="pt-PT"/>
              </w:rPr>
            </w:pPr>
          </w:p>
        </w:tc>
        <w:tc>
          <w:tcPr>
            <w:tcW w:w="2297" w:type="dxa"/>
          </w:tcPr>
          <w:p w14:paraId="57B4E622" w14:textId="77777777" w:rsidR="00953D82" w:rsidRPr="00B85A90" w:rsidRDefault="00953D82" w:rsidP="00867CE0">
            <w:pPr>
              <w:jc w:val="both"/>
              <w:rPr>
                <w:rFonts w:ascii="Times New Roman" w:hAnsi="Times New Roman" w:cs="Times New Roman"/>
                <w:lang w:val="lt-LT"/>
              </w:rPr>
            </w:pPr>
            <w:r w:rsidRPr="00B85A90">
              <w:rPr>
                <w:rFonts w:ascii="Times New Roman" w:hAnsi="Times New Roman" w:cs="Times New Roman"/>
                <w:lang w:val="lt-LT"/>
              </w:rPr>
              <w:t>Kviestiniai asmenys</w:t>
            </w:r>
          </w:p>
        </w:tc>
        <w:tc>
          <w:tcPr>
            <w:tcW w:w="6633" w:type="dxa"/>
          </w:tcPr>
          <w:p w14:paraId="51ED8B21" w14:textId="77777777" w:rsidR="00953D82" w:rsidRDefault="00953D82" w:rsidP="00867CE0">
            <w:pPr>
              <w:jc w:val="both"/>
              <w:rPr>
                <w:rFonts w:ascii="Times New Roman" w:hAnsi="Times New Roman" w:cs="Times New Roman"/>
                <w:lang w:val="lt-LT"/>
              </w:rPr>
            </w:pPr>
          </w:p>
          <w:p w14:paraId="20FF5698" w14:textId="77777777" w:rsidR="00953D82" w:rsidRPr="00B85A90" w:rsidRDefault="00953D82" w:rsidP="00867CE0">
            <w:pPr>
              <w:jc w:val="both"/>
              <w:rPr>
                <w:rFonts w:ascii="Times New Roman" w:hAnsi="Times New Roman" w:cs="Times New Roman"/>
                <w:lang w:val="lt-LT"/>
              </w:rPr>
            </w:pPr>
          </w:p>
        </w:tc>
      </w:tr>
      <w:tr w:rsidR="00953D82" w:rsidRPr="00B85A90" w14:paraId="24040FAE" w14:textId="77777777" w:rsidTr="00953D82">
        <w:tc>
          <w:tcPr>
            <w:tcW w:w="817" w:type="dxa"/>
          </w:tcPr>
          <w:p w14:paraId="51DFC229" w14:textId="77777777" w:rsidR="00953D82" w:rsidRPr="00B85A90" w:rsidRDefault="00953D82" w:rsidP="00867CE0">
            <w:pPr>
              <w:pStyle w:val="Sraopastraipa"/>
              <w:numPr>
                <w:ilvl w:val="0"/>
                <w:numId w:val="1"/>
              </w:numPr>
              <w:rPr>
                <w:rFonts w:ascii="Times New Roman" w:hAnsi="Times New Roman" w:cs="Times New Roman"/>
              </w:rPr>
            </w:pPr>
          </w:p>
        </w:tc>
        <w:tc>
          <w:tcPr>
            <w:tcW w:w="2297" w:type="dxa"/>
          </w:tcPr>
          <w:p w14:paraId="102881BA" w14:textId="77777777" w:rsidR="00953D82" w:rsidRPr="00B85A90" w:rsidRDefault="00953D82" w:rsidP="00867CE0">
            <w:pPr>
              <w:jc w:val="both"/>
              <w:rPr>
                <w:rFonts w:ascii="Times New Roman" w:hAnsi="Times New Roman" w:cs="Times New Roman"/>
                <w:lang w:val="lt-LT"/>
              </w:rPr>
            </w:pPr>
            <w:r w:rsidRPr="00B85A90">
              <w:rPr>
                <w:rFonts w:ascii="Times New Roman" w:hAnsi="Times New Roman" w:cs="Times New Roman"/>
                <w:lang w:val="lt-LT"/>
              </w:rPr>
              <w:t>Sprendimo projektas</w:t>
            </w:r>
          </w:p>
        </w:tc>
        <w:tc>
          <w:tcPr>
            <w:tcW w:w="6633" w:type="dxa"/>
          </w:tcPr>
          <w:p w14:paraId="7D058672" w14:textId="77777777" w:rsidR="00953D82" w:rsidRDefault="00953D82" w:rsidP="00867CE0">
            <w:pPr>
              <w:jc w:val="both"/>
              <w:rPr>
                <w:rFonts w:ascii="Times New Roman" w:hAnsi="Times New Roman" w:cs="Times New Roman"/>
                <w:lang w:val="lt-LT"/>
              </w:rPr>
            </w:pPr>
          </w:p>
          <w:p w14:paraId="5803C75D" w14:textId="77777777" w:rsidR="00953D82" w:rsidRPr="00B85A90" w:rsidRDefault="00953D82" w:rsidP="00867CE0">
            <w:pPr>
              <w:jc w:val="both"/>
              <w:rPr>
                <w:rFonts w:ascii="Times New Roman" w:hAnsi="Times New Roman" w:cs="Times New Roman"/>
                <w:lang w:val="lt-LT"/>
              </w:rPr>
            </w:pPr>
          </w:p>
        </w:tc>
      </w:tr>
      <w:tr w:rsidR="00953D82" w:rsidRPr="00AE18CF" w14:paraId="2EAB4D4E" w14:textId="77777777" w:rsidTr="00953D82">
        <w:tc>
          <w:tcPr>
            <w:tcW w:w="817" w:type="dxa"/>
          </w:tcPr>
          <w:p w14:paraId="4ADA5855" w14:textId="77777777" w:rsidR="00953D82" w:rsidRPr="00B85A90" w:rsidRDefault="00953D82" w:rsidP="00867CE0">
            <w:pPr>
              <w:pStyle w:val="Sraopastraipa"/>
              <w:numPr>
                <w:ilvl w:val="0"/>
                <w:numId w:val="1"/>
              </w:numPr>
              <w:rPr>
                <w:rFonts w:ascii="Times New Roman" w:hAnsi="Times New Roman" w:cs="Times New Roman"/>
              </w:rPr>
            </w:pPr>
          </w:p>
        </w:tc>
        <w:tc>
          <w:tcPr>
            <w:tcW w:w="2297" w:type="dxa"/>
          </w:tcPr>
          <w:p w14:paraId="357B91B7" w14:textId="77777777" w:rsidR="00953D82" w:rsidRPr="00B85A90" w:rsidRDefault="00953D82" w:rsidP="00867CE0">
            <w:pPr>
              <w:jc w:val="both"/>
              <w:rPr>
                <w:rFonts w:ascii="Times New Roman" w:hAnsi="Times New Roman" w:cs="Times New Roman"/>
                <w:lang w:val="lt-LT"/>
              </w:rPr>
            </w:pPr>
            <w:r w:rsidRPr="00B85A90">
              <w:rPr>
                <w:rFonts w:ascii="Times New Roman" w:hAnsi="Times New Roman" w:cs="Times New Roman"/>
                <w:lang w:val="lt-LT"/>
              </w:rPr>
              <w:t>Papildoma medžiaga</w:t>
            </w:r>
          </w:p>
        </w:tc>
        <w:tc>
          <w:tcPr>
            <w:tcW w:w="6633" w:type="dxa"/>
          </w:tcPr>
          <w:p w14:paraId="6091F557" w14:textId="16DB70FB" w:rsidR="00953D82" w:rsidRDefault="00FD165A" w:rsidP="00867CE0">
            <w:pPr>
              <w:jc w:val="both"/>
              <w:rPr>
                <w:rFonts w:ascii="Times New Roman" w:hAnsi="Times New Roman" w:cs="Times New Roman"/>
                <w:lang w:val="lt-LT"/>
              </w:rPr>
            </w:pPr>
            <w:r>
              <w:rPr>
                <w:rFonts w:ascii="Times New Roman" w:hAnsi="Times New Roman" w:cs="Times New Roman"/>
                <w:lang w:val="lt-LT"/>
              </w:rPr>
              <w:t>D</w:t>
            </w:r>
            <w:r w:rsidR="005023A0">
              <w:rPr>
                <w:rFonts w:ascii="Times New Roman" w:hAnsi="Times New Roman" w:cs="Times New Roman"/>
                <w:lang w:val="lt-LT"/>
              </w:rPr>
              <w:t xml:space="preserve">arbo kodekso, </w:t>
            </w:r>
            <w:r>
              <w:rPr>
                <w:rFonts w:ascii="Times New Roman" w:hAnsi="Times New Roman" w:cs="Times New Roman"/>
                <w:lang w:val="lt-LT"/>
              </w:rPr>
              <w:t>V</w:t>
            </w:r>
            <w:r w:rsidR="005023A0">
              <w:rPr>
                <w:rFonts w:ascii="Times New Roman" w:hAnsi="Times New Roman" w:cs="Times New Roman"/>
                <w:lang w:val="lt-LT"/>
              </w:rPr>
              <w:t xml:space="preserve">alstybės tarnybos įstatymo </w:t>
            </w:r>
            <w:r>
              <w:rPr>
                <w:rFonts w:ascii="Times New Roman" w:hAnsi="Times New Roman" w:cs="Times New Roman"/>
                <w:lang w:val="lt-LT"/>
              </w:rPr>
              <w:t xml:space="preserve">ir </w:t>
            </w:r>
            <w:r w:rsidR="005023A0" w:rsidRPr="005023A0">
              <w:rPr>
                <w:rFonts w:ascii="Times New Roman" w:hAnsi="Times New Roman" w:cs="Times New Roman"/>
                <w:lang w:val="lt-LT"/>
              </w:rPr>
              <w:t>Administracinių bylų teisenos įstatymo</w:t>
            </w:r>
            <w:r w:rsidR="005023A0">
              <w:rPr>
                <w:rFonts w:ascii="Times New Roman" w:hAnsi="Times New Roman" w:cs="Times New Roman"/>
                <w:lang w:val="lt-LT"/>
              </w:rPr>
              <w:t xml:space="preserve"> </w:t>
            </w:r>
            <w:r>
              <w:rPr>
                <w:rFonts w:ascii="Times New Roman" w:hAnsi="Times New Roman" w:cs="Times New Roman"/>
                <w:lang w:val="lt-LT"/>
              </w:rPr>
              <w:t>pakeitimo projektai</w:t>
            </w:r>
            <w:r w:rsidR="005023A0">
              <w:rPr>
                <w:rFonts w:ascii="Times New Roman" w:hAnsi="Times New Roman" w:cs="Times New Roman"/>
                <w:lang w:val="lt-LT"/>
              </w:rPr>
              <w:t>.</w:t>
            </w:r>
          </w:p>
          <w:p w14:paraId="5A7DFEF8" w14:textId="77777777" w:rsidR="00953D82" w:rsidRPr="00B85A90" w:rsidRDefault="00953D82" w:rsidP="00867CE0">
            <w:pPr>
              <w:jc w:val="both"/>
              <w:rPr>
                <w:rFonts w:ascii="Times New Roman" w:hAnsi="Times New Roman" w:cs="Times New Roman"/>
                <w:lang w:val="lt-LT"/>
              </w:rPr>
            </w:pPr>
          </w:p>
        </w:tc>
      </w:tr>
    </w:tbl>
    <w:p w14:paraId="7CC181AC" w14:textId="77777777" w:rsidR="00953D82" w:rsidRDefault="00953D82" w:rsidP="00953D82">
      <w:pPr>
        <w:rPr>
          <w:rFonts w:ascii="Times New Roman" w:hAnsi="Times New Roman" w:cs="Times New Roman"/>
          <w:lang w:val="lt-LT"/>
        </w:rPr>
      </w:pPr>
    </w:p>
    <w:p w14:paraId="48B7E5BE" w14:textId="0A4CF134" w:rsidR="00A27AEF" w:rsidRPr="001F1CE5" w:rsidRDefault="00953D82" w:rsidP="00AE18CF">
      <w:pPr>
        <w:jc w:val="both"/>
        <w:rPr>
          <w:rFonts w:ascii="Times New Roman" w:hAnsi="Times New Roman" w:cs="Times New Roman"/>
          <w:lang w:val="pt-BR"/>
        </w:rPr>
      </w:pPr>
      <w:r w:rsidRPr="00B85A90">
        <w:rPr>
          <w:rFonts w:ascii="Times New Roman" w:hAnsi="Times New Roman" w:cs="Times New Roman"/>
          <w:lang w:val="lt-LT"/>
        </w:rPr>
        <w:t xml:space="preserve">Teikėjas: </w:t>
      </w:r>
      <w:r w:rsidR="001F1CE5">
        <w:rPr>
          <w:rFonts w:ascii="Times New Roman" w:hAnsi="Times New Roman" w:cs="Times New Roman"/>
          <w:lang w:val="lt-LT"/>
        </w:rPr>
        <w:t>Lietuvos Respublikos socialinės apsaugos ir darbo ministerija</w:t>
      </w:r>
      <w:r w:rsidR="00AE18CF">
        <w:rPr>
          <w:rFonts w:ascii="Times New Roman" w:hAnsi="Times New Roman" w:cs="Times New Roman"/>
          <w:lang w:val="lt-LT"/>
        </w:rPr>
        <w:t>.</w:t>
      </w:r>
    </w:p>
    <w:sectPr w:rsidR="00A27AEF" w:rsidRPr="001F1CE5" w:rsidSect="002B784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454B7"/>
    <w:multiLevelType w:val="hybridMultilevel"/>
    <w:tmpl w:val="839A4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9221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D82"/>
    <w:rsid w:val="001F1CE5"/>
    <w:rsid w:val="003E6C8C"/>
    <w:rsid w:val="005023A0"/>
    <w:rsid w:val="0051776B"/>
    <w:rsid w:val="0073570F"/>
    <w:rsid w:val="00812A7F"/>
    <w:rsid w:val="00953D82"/>
    <w:rsid w:val="00A27AEF"/>
    <w:rsid w:val="00AE18CF"/>
    <w:rsid w:val="00B86381"/>
    <w:rsid w:val="00CB6E13"/>
    <w:rsid w:val="00FD16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1E123"/>
  <w15:chartTrackingRefBased/>
  <w15:docId w15:val="{DB49D238-8CF6-4BBD-89CA-EDF3E553C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3D82"/>
    <w:pPr>
      <w:spacing w:after="0" w:line="240" w:lineRule="auto"/>
    </w:pPr>
    <w:rPr>
      <w:rFonts w:eastAsiaTheme="minorEastAsia"/>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53D82"/>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53D82"/>
    <w:pPr>
      <w:ind w:left="720"/>
      <w:contextualSpacing/>
    </w:pPr>
  </w:style>
  <w:style w:type="paragraph" w:styleId="Komentarotekstas">
    <w:name w:val="annotation text"/>
    <w:basedOn w:val="prastasis"/>
    <w:link w:val="KomentarotekstasDiagrama"/>
    <w:uiPriority w:val="99"/>
    <w:unhideWhenUsed/>
    <w:rsid w:val="00953D82"/>
    <w:rPr>
      <w:rFonts w:ascii="TimesLT" w:eastAsia="Times New Roman" w:hAnsi="TimesLT" w:cs="Times New Roman"/>
      <w:sz w:val="20"/>
      <w:szCs w:val="20"/>
      <w:lang w:val="en-GB"/>
    </w:rPr>
  </w:style>
  <w:style w:type="character" w:customStyle="1" w:styleId="KomentarotekstasDiagrama">
    <w:name w:val="Komentaro tekstas Diagrama"/>
    <w:basedOn w:val="Numatytasispastraiposriftas"/>
    <w:link w:val="Komentarotekstas"/>
    <w:uiPriority w:val="99"/>
    <w:rsid w:val="00953D82"/>
    <w:rPr>
      <w:rFonts w:ascii="TimesLT" w:eastAsia="Times New Roman" w:hAnsi="TimesLT"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1633</Words>
  <Characters>932</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 Pranckuvienė</dc:creator>
  <cp:keywords/>
  <dc:description/>
  <cp:lastModifiedBy>Valda Pranckuvienė</cp:lastModifiedBy>
  <cp:revision>3</cp:revision>
  <dcterms:created xsi:type="dcterms:W3CDTF">2026-06-09T07:03:00Z</dcterms:created>
  <dcterms:modified xsi:type="dcterms:W3CDTF">2026-06-09T07:16:00Z</dcterms:modified>
</cp:coreProperties>
</file>