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6EA8" w14:textId="34D878A9" w:rsidR="00E347A7" w:rsidRDefault="00923059" w:rsidP="006448FE">
      <w:pPr>
        <w:spacing w:after="0" w:line="360" w:lineRule="auto"/>
        <w:ind w:firstLine="720"/>
        <w:jc w:val="center"/>
        <w:rPr>
          <w:rFonts w:ascii="Times New Roman" w:eastAsia="Times New Roman" w:hAnsi="Times New Roman" w:cs="Times New Roman"/>
          <w:b/>
          <w:bCs/>
        </w:rPr>
      </w:pPr>
      <w:r w:rsidRPr="007C7842">
        <w:rPr>
          <w:rFonts w:ascii="Times New Roman" w:eastAsia="Times New Roman" w:hAnsi="Times New Roman" w:cs="Times New Roman"/>
          <w:b/>
          <w:bCs/>
        </w:rPr>
        <w:t xml:space="preserve">Siūlomi </w:t>
      </w:r>
      <w:r w:rsidR="007C398B">
        <w:rPr>
          <w:rFonts w:ascii="Times New Roman" w:eastAsia="Times New Roman" w:hAnsi="Times New Roman" w:cs="Times New Roman"/>
          <w:b/>
          <w:bCs/>
        </w:rPr>
        <w:t xml:space="preserve">teikti šie </w:t>
      </w:r>
      <w:r w:rsidRPr="007C7842">
        <w:rPr>
          <w:rFonts w:ascii="Times New Roman" w:eastAsia="Times New Roman" w:hAnsi="Times New Roman" w:cs="Times New Roman"/>
          <w:b/>
          <w:bCs/>
        </w:rPr>
        <w:t>Darbo kodekso pakeitimai</w:t>
      </w:r>
      <w:r w:rsidR="007C398B">
        <w:rPr>
          <w:rFonts w:ascii="Times New Roman" w:eastAsia="Times New Roman" w:hAnsi="Times New Roman" w:cs="Times New Roman"/>
          <w:b/>
          <w:bCs/>
        </w:rPr>
        <w:t>, dėl kurių fiksuotos skirtingos nuomonės DSK</w:t>
      </w:r>
    </w:p>
    <w:p w14:paraId="11CDD91D" w14:textId="2F782D27" w:rsidR="00E201EC" w:rsidRDefault="00E201EC" w:rsidP="006448FE">
      <w:pPr>
        <w:spacing w:after="0" w:line="360" w:lineRule="auto"/>
        <w:ind w:firstLine="720"/>
        <w:jc w:val="center"/>
        <w:rPr>
          <w:rFonts w:ascii="Times New Roman" w:eastAsia="Times New Roman" w:hAnsi="Times New Roman" w:cs="Times New Roman"/>
          <w:b/>
          <w:bCs/>
        </w:rPr>
      </w:pPr>
      <w:r>
        <w:rPr>
          <w:rFonts w:ascii="Times New Roman" w:eastAsia="Times New Roman" w:hAnsi="Times New Roman" w:cs="Times New Roman"/>
          <w:b/>
          <w:bCs/>
        </w:rPr>
        <w:t>(DK 64 str. 5 d., 115 str. 1 d. (su išimtimi iki 50 darbuotojų), 171 str. 5 d., 198 str. 1 ir 4 d., , 236 str. 4 d., 250 str. 7 d. 3 p., 251 str. 1 d.)</w:t>
      </w:r>
    </w:p>
    <w:p w14:paraId="75567B36" w14:textId="77777777" w:rsidR="00E201EC" w:rsidRPr="007C7842" w:rsidRDefault="00E201EC" w:rsidP="006448FE">
      <w:pPr>
        <w:spacing w:after="0" w:line="360" w:lineRule="auto"/>
        <w:ind w:firstLine="720"/>
        <w:jc w:val="center"/>
        <w:rPr>
          <w:rFonts w:ascii="Times New Roman" w:eastAsia="Times New Roman" w:hAnsi="Times New Roman" w:cs="Times New Roman"/>
          <w:b/>
          <w:bCs/>
        </w:rPr>
      </w:pPr>
    </w:p>
    <w:p w14:paraId="388158BD" w14:textId="752ABA1C" w:rsidR="00DF483B" w:rsidRPr="007C7842" w:rsidRDefault="00DF483B" w:rsidP="00543089">
      <w:pPr>
        <w:pStyle w:val="ListParagraph"/>
        <w:numPr>
          <w:ilvl w:val="0"/>
          <w:numId w:val="7"/>
        </w:numPr>
        <w:spacing w:after="0" w:line="360" w:lineRule="auto"/>
        <w:ind w:left="1559" w:hanging="357"/>
        <w:jc w:val="both"/>
        <w:rPr>
          <w:rFonts w:ascii="Times New Roman" w:eastAsia="Times New Roman" w:hAnsi="Times New Roman" w:cs="Times New Roman"/>
          <w:b/>
          <w:bCs/>
        </w:rPr>
      </w:pPr>
      <w:r w:rsidRPr="007C7842">
        <w:rPr>
          <w:rFonts w:ascii="Times New Roman" w:eastAsia="Times New Roman" w:hAnsi="Times New Roman" w:cs="Times New Roman"/>
          <w:b/>
          <w:bCs/>
          <w:noProof/>
        </w:rPr>
        <mc:AlternateContent>
          <mc:Choice Requires="wps">
            <w:drawing>
              <wp:anchor distT="0" distB="0" distL="114300" distR="114300" simplePos="0" relativeHeight="251661312" behindDoc="0" locked="0" layoutInCell="1" allowOverlap="1" wp14:anchorId="5E90706B" wp14:editId="1C284A68">
                <wp:simplePos x="0" y="0"/>
                <wp:positionH relativeFrom="column">
                  <wp:posOffset>337186</wp:posOffset>
                </wp:positionH>
                <wp:positionV relativeFrom="paragraph">
                  <wp:posOffset>11430</wp:posOffset>
                </wp:positionV>
                <wp:extent cx="381000" cy="180975"/>
                <wp:effectExtent l="0" t="0" r="19050" b="28575"/>
                <wp:wrapNone/>
                <wp:docPr id="1056010638" name="Rectangle 3"/>
                <wp:cNvGraphicFramePr/>
                <a:graphic xmlns:a="http://schemas.openxmlformats.org/drawingml/2006/main">
                  <a:graphicData uri="http://schemas.microsoft.com/office/word/2010/wordprocessingShape">
                    <wps:wsp>
                      <wps:cNvSpPr/>
                      <wps:spPr>
                        <a:xfrm>
                          <a:off x="0" y="0"/>
                          <a:ext cx="381000" cy="180975"/>
                        </a:xfrm>
                        <a:prstGeom prst="rect">
                          <a:avLst/>
                        </a:prstGeom>
                        <a:solidFill>
                          <a:schemeClr val="tx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0FE82" id="Rectangle 3" o:spid="_x0000_s1026" style="position:absolute;margin-left:26.55pt;margin-top:.9pt;width:30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jPwhgIAAIAFAAAOAAAAZHJzL2Uyb0RvYy54bWysVN9P2zAQfp+0/8Hy+0jSFSgVKapATJMY&#10;oMHEs3FsYsnxebbbtPvrd7bTtAO0h2kviX0/vrv7fHfnF5tOk7VwXoGpaXVUUiIMh0aZl5r+eLz+&#10;NKPEB2YapsGImm6FpxeLjx/OezsXE2hBN8IRBDF+3tuatiHYeVF43oqO+SOwwqBSgutYwKt7KRrH&#10;ekTvdDEpy5OiB9dYB1x4j9KrrKSLhC+l4OFOSi8C0TXF3EL6uvR9jt9icc7mL47ZVvEhDfYPWXRM&#10;GQw6Ql2xwMjKqTdQneIOPMhwxKErQErFRaoBq6nKV9U8tMyKVAuS4+1Ik/9/sPx2/WDvHdLQWz/3&#10;eIxVbKTr4h/zI5tE1nYkS2wC4Sj8PKvKEinlqKpm5dnpcSSz2Dtb58MXAR2Jh5o6fItEEVvf+JBN&#10;dyYxlgetmmuldbrE9xeX2pE1w5cLm0ly1avuGzRZNsXow/uhGF85i092YswkdVFESXkdBCj2xaZT&#10;2GoRw2rzXUiiGiwvBxwRMjjjXJhQpVx8yxqRxdXxkMqbmAkwIkssbMQeAP6scYedmRnso6tIbTw6&#10;lzn635xHjxQZTBidO2XAvQegsaohcrZHyg6oicdnaLb3jjjIQ+Qtv1b4sjfMh3vmcGqwGXAThDv8&#10;SA19TWE4UdKC+/WePNpjM6OWkh6nsKb+54o5QYn+arDNz6rpNI5tukyPTyd4cYea50ONWXWXgO1S&#10;4c6xPB2jfdC7o3TQPeHCWMaoqGKGY+ya8uB2l8uQtwOuHC6Wy2SGo2pZuDEPlkfwyGrs3MfNE3N2&#10;aO+Ac3ELu4ll81ddnm2jp4HlKoBUaQT2vA5845inZh1WUtwjh/dktV+ci98AAAD//wMAUEsDBBQA&#10;BgAIAAAAIQC00u8V3AAAAAcBAAAPAAAAZHJzL2Rvd25yZXYueG1sTI9BS8QwEIXvgv8hjODNTWpR&#10;pDZdRNiDqIi7gnpLm7EpNpPaZHfr/nqnJ/f45j3efK9cTr4XOxxjF0hDtlAgkJpgO2o1vG1WFzcg&#10;YjJkTR8INfxihGV1elKawoY9veJunVrBJRQLo8GlNBRSxsahN3ERBiT2vsLoTWI5ttKOZs/lvpeX&#10;Sl1LbzriD84MeO+w+V5vvYZJ5XL1It1zc3iMm6eP+vPn/fCg9fnZdHcLIuGU/sMw4zM6VMxUhy3Z&#10;KHoNV3nGSb7zgNnOZl1ryFUOsirlMX/1BwAA//8DAFBLAQItABQABgAIAAAAIQC2gziS/gAAAOEB&#10;AAATAAAAAAAAAAAAAAAAAAAAAABbQ29udGVudF9UeXBlc10ueG1sUEsBAi0AFAAGAAgAAAAhADj9&#10;If/WAAAAlAEAAAsAAAAAAAAAAAAAAAAALwEAAF9yZWxzLy5yZWxzUEsBAi0AFAAGAAgAAAAhADma&#10;M/CGAgAAgAUAAA4AAAAAAAAAAAAAAAAALgIAAGRycy9lMm9Eb2MueG1sUEsBAi0AFAAGAAgAAAAh&#10;ALTS7xXcAAAABwEAAA8AAAAAAAAAAAAAAAAA4AQAAGRycy9kb3ducmV2LnhtbFBLBQYAAAAABAAE&#10;APMAAADpBQAAAAA=&#10;" fillcolor="#8db3e2 [1311]" strokecolor="#0a121c [484]" strokeweight="2pt"/>
            </w:pict>
          </mc:Fallback>
        </mc:AlternateContent>
      </w:r>
      <w:r w:rsidRPr="007C7842">
        <w:rPr>
          <w:rFonts w:ascii="Times New Roman" w:eastAsia="Times New Roman" w:hAnsi="Times New Roman" w:cs="Times New Roman"/>
          <w:b/>
          <w:bCs/>
        </w:rPr>
        <w:t>Fiksuotos skirtingos nuomonės</w:t>
      </w:r>
      <w:r w:rsidR="007C398B">
        <w:rPr>
          <w:rFonts w:ascii="Times New Roman" w:eastAsia="Times New Roman" w:hAnsi="Times New Roman" w:cs="Times New Roman"/>
          <w:b/>
          <w:bCs/>
        </w:rPr>
        <w:t xml:space="preserve"> DSK</w:t>
      </w:r>
    </w:p>
    <w:p w14:paraId="10274520" w14:textId="77777777" w:rsidR="00374A32" w:rsidRPr="007C7842" w:rsidRDefault="00374A32" w:rsidP="00026AE5">
      <w:pPr>
        <w:spacing w:after="0" w:line="240" w:lineRule="auto"/>
        <w:ind w:firstLine="720"/>
        <w:jc w:val="both"/>
        <w:rPr>
          <w:rFonts w:ascii="Times New Roman" w:eastAsia="Times New Roman" w:hAnsi="Times New Roman" w:cs="Times New Roman"/>
          <w:b/>
          <w:bCs/>
        </w:rPr>
      </w:pPr>
    </w:p>
    <w:tbl>
      <w:tblPr>
        <w:tblStyle w:val="TableGrid"/>
        <w:tblW w:w="14062" w:type="dxa"/>
        <w:tblInd w:w="108" w:type="dxa"/>
        <w:tblLayout w:type="fixed"/>
        <w:tblLook w:val="04A0" w:firstRow="1" w:lastRow="0" w:firstColumn="1" w:lastColumn="0" w:noHBand="0" w:noVBand="1"/>
      </w:tblPr>
      <w:tblGrid>
        <w:gridCol w:w="5841"/>
        <w:gridCol w:w="8221"/>
      </w:tblGrid>
      <w:tr w:rsidR="00876F7D" w:rsidRPr="007C7842" w14:paraId="1CAC13CC" w14:textId="49738AC9" w:rsidTr="007F3911">
        <w:tc>
          <w:tcPr>
            <w:tcW w:w="5841" w:type="dxa"/>
          </w:tcPr>
          <w:p w14:paraId="0D3EF2FB" w14:textId="3F5E1E79" w:rsidR="00876F7D" w:rsidRPr="007C7842" w:rsidRDefault="00876F7D" w:rsidP="00026AE5">
            <w:pPr>
              <w:jc w:val="both"/>
              <w:rPr>
                <w:rFonts w:ascii="Times New Roman" w:eastAsia="Times New Roman" w:hAnsi="Times New Roman" w:cs="Times New Roman"/>
                <w:b/>
                <w:bCs/>
              </w:rPr>
            </w:pPr>
            <w:r w:rsidRPr="007C7842">
              <w:rPr>
                <w:rFonts w:ascii="Times New Roman" w:eastAsia="Times New Roman" w:hAnsi="Times New Roman" w:cs="Times New Roman"/>
                <w:b/>
                <w:bCs/>
              </w:rPr>
              <w:t>Pirminis siūlymas</w:t>
            </w:r>
          </w:p>
        </w:tc>
        <w:tc>
          <w:tcPr>
            <w:tcW w:w="8221" w:type="dxa"/>
          </w:tcPr>
          <w:p w14:paraId="70A02CEA" w14:textId="2478F65D" w:rsidR="00876F7D" w:rsidRPr="007C7842" w:rsidRDefault="006E07DC" w:rsidP="007F3911">
            <w:pPr>
              <w:ind w:left="724" w:hanging="4"/>
              <w:rPr>
                <w:rFonts w:ascii="Times New Roman" w:eastAsia="Times New Roman" w:hAnsi="Times New Roman" w:cs="Times New Roman"/>
                <w:b/>
                <w:bCs/>
              </w:rPr>
            </w:pPr>
            <w:r w:rsidRPr="007C7842">
              <w:rPr>
                <w:rFonts w:ascii="Times New Roman" w:eastAsia="Times New Roman" w:hAnsi="Times New Roman" w:cs="Times New Roman"/>
                <w:b/>
                <w:bCs/>
              </w:rPr>
              <w:t>Sprendimai ir siūlymai</w:t>
            </w:r>
            <w:r w:rsidR="00876F7D" w:rsidRPr="007C7842">
              <w:rPr>
                <w:rFonts w:ascii="Times New Roman" w:eastAsia="Times New Roman" w:hAnsi="Times New Roman" w:cs="Times New Roman"/>
                <w:b/>
                <w:bCs/>
              </w:rPr>
              <w:t>, kur</w:t>
            </w:r>
            <w:r w:rsidRPr="007C7842">
              <w:rPr>
                <w:rFonts w:ascii="Times New Roman" w:eastAsia="Times New Roman" w:hAnsi="Times New Roman" w:cs="Times New Roman"/>
                <w:b/>
                <w:bCs/>
              </w:rPr>
              <w:t>iuos</w:t>
            </w:r>
            <w:r w:rsidR="00876F7D" w:rsidRPr="007C7842">
              <w:rPr>
                <w:rFonts w:ascii="Times New Roman" w:eastAsia="Times New Roman" w:hAnsi="Times New Roman" w:cs="Times New Roman"/>
                <w:b/>
                <w:bCs/>
              </w:rPr>
              <w:t xml:space="preserve"> siūloma dar kartą apsvarstyti</w:t>
            </w:r>
          </w:p>
        </w:tc>
      </w:tr>
      <w:tr w:rsidR="00CC6285" w:rsidRPr="007C7842" w14:paraId="383467DC" w14:textId="77777777" w:rsidTr="007F3911">
        <w:tc>
          <w:tcPr>
            <w:tcW w:w="5841" w:type="dxa"/>
            <w:shd w:val="clear" w:color="auto" w:fill="B8CCE4" w:themeFill="accent1" w:themeFillTint="66"/>
          </w:tcPr>
          <w:p w14:paraId="6824A914" w14:textId="2DBBC005" w:rsidR="00CC6285" w:rsidRPr="007C7842" w:rsidRDefault="00CC6285" w:rsidP="00CC6285">
            <w:pPr>
              <w:spacing w:after="160" w:line="259" w:lineRule="auto"/>
              <w:jc w:val="both"/>
              <w:rPr>
                <w:rFonts w:ascii="Times New Roman" w:hAnsi="Times New Roman" w:cs="Times New Roman"/>
                <w:b/>
              </w:rPr>
            </w:pPr>
          </w:p>
        </w:tc>
        <w:tc>
          <w:tcPr>
            <w:tcW w:w="8221" w:type="dxa"/>
            <w:shd w:val="clear" w:color="auto" w:fill="B8CCE4" w:themeFill="accent1" w:themeFillTint="66"/>
          </w:tcPr>
          <w:p w14:paraId="617748E5" w14:textId="77777777" w:rsidR="00CC6285" w:rsidRPr="008A1D8D" w:rsidRDefault="00CC6285" w:rsidP="00CC6285">
            <w:pPr>
              <w:suppressAutoHyphens/>
              <w:autoSpaceDN w:val="0"/>
              <w:jc w:val="both"/>
              <w:rPr>
                <w:rFonts w:ascii="Times New Roman" w:hAnsi="Times New Roman" w:cs="Times New Roman"/>
                <w:b/>
                <w:bCs/>
              </w:rPr>
            </w:pPr>
          </w:p>
        </w:tc>
      </w:tr>
      <w:tr w:rsidR="00CC6285" w:rsidRPr="007C7842" w14:paraId="3922ED30" w14:textId="77777777" w:rsidTr="007F3911">
        <w:tc>
          <w:tcPr>
            <w:tcW w:w="5841" w:type="dxa"/>
            <w:shd w:val="clear" w:color="auto" w:fill="B8CCE4" w:themeFill="accent1" w:themeFillTint="66"/>
          </w:tcPr>
          <w:p w14:paraId="74D503D7" w14:textId="77777777" w:rsidR="00CC6285" w:rsidRPr="007C7842" w:rsidRDefault="00CC6285" w:rsidP="00CC6285">
            <w:pPr>
              <w:spacing w:after="160" w:line="259" w:lineRule="auto"/>
              <w:jc w:val="both"/>
              <w:rPr>
                <w:rFonts w:ascii="Times New Roman" w:hAnsi="Times New Roman" w:cs="Times New Roman"/>
                <w:b/>
              </w:rPr>
            </w:pPr>
            <w:r w:rsidRPr="007C7842">
              <w:rPr>
                <w:rFonts w:ascii="Times New Roman" w:hAnsi="Times New Roman" w:cs="Times New Roman"/>
                <w:b/>
              </w:rPr>
              <w:t>64 str. 5 d.</w:t>
            </w:r>
          </w:p>
          <w:p w14:paraId="662E0F83" w14:textId="3C9B18A8" w:rsidR="00CC6285" w:rsidRPr="007C7842" w:rsidRDefault="00CC6285" w:rsidP="00CC6285">
            <w:pPr>
              <w:spacing w:after="160" w:line="259" w:lineRule="auto"/>
              <w:jc w:val="both"/>
              <w:rPr>
                <w:rFonts w:ascii="Times New Roman" w:hAnsi="Times New Roman" w:cs="Times New Roman"/>
                <w:b/>
              </w:rPr>
            </w:pPr>
            <w:r w:rsidRPr="007C7842">
              <w:rPr>
                <w:rFonts w:ascii="Times New Roman" w:eastAsiaTheme="majorEastAsia" w:hAnsi="Times New Roman" w:cs="Times New Roman"/>
              </w:rPr>
              <w:t xml:space="preserve">5. Darbdavys </w:t>
            </w:r>
            <w:r w:rsidRPr="007C7842">
              <w:rPr>
                <w:rFonts w:ascii="Times New Roman" w:eastAsiaTheme="majorEastAsia" w:hAnsi="Times New Roman" w:cs="Times New Roman"/>
                <w:strike/>
              </w:rPr>
              <w:t>su darbuotojo sutikimu</w:t>
            </w:r>
            <w:r w:rsidRPr="007C7842">
              <w:rPr>
                <w:rFonts w:ascii="Times New Roman" w:eastAsiaTheme="majorEastAsia" w:hAnsi="Times New Roman" w:cs="Times New Roman"/>
              </w:rPr>
              <w:t xml:space="preserve"> turi teisę bet kada iki įspėjimo termino pabaigos priimti sprendimą nutraukti darbo sutartį, nukeldamas darbo santykių pasibaigimo dieną į paskutinę įspėjimo termino dieną ir neleisdamas darbuotojui įspėjimo metu dirbti, tačiau sumokėdamas už visą įspėjimo laikotarpį jam priklausantį darbo užmokestį.</w:t>
            </w:r>
          </w:p>
        </w:tc>
        <w:tc>
          <w:tcPr>
            <w:tcW w:w="8221" w:type="dxa"/>
            <w:shd w:val="clear" w:color="auto" w:fill="B8CCE4" w:themeFill="accent1" w:themeFillTint="66"/>
          </w:tcPr>
          <w:p w14:paraId="484F5CB3" w14:textId="2FC36418" w:rsidR="001C2355" w:rsidRPr="001C2355" w:rsidRDefault="001C2355" w:rsidP="00916818">
            <w:pPr>
              <w:suppressAutoHyphens/>
              <w:autoSpaceDN w:val="0"/>
              <w:jc w:val="both"/>
              <w:textAlignment w:val="baseline"/>
              <w:rPr>
                <w:rFonts w:ascii="Times New Roman" w:eastAsia="Times New Roman" w:hAnsi="Times New Roman" w:cs="Times New Roman"/>
                <w:b/>
                <w:color w:val="EE0000"/>
              </w:rPr>
            </w:pPr>
            <w:r w:rsidRPr="001C2355">
              <w:rPr>
                <w:rFonts w:ascii="Times New Roman" w:eastAsia="Times New Roman" w:hAnsi="Times New Roman" w:cs="Times New Roman"/>
                <w:b/>
                <w:color w:val="EE0000"/>
              </w:rPr>
              <w:t>Siūlome teikti formuluotę kairiame stulpelyje</w:t>
            </w:r>
          </w:p>
          <w:p w14:paraId="5F3DB898" w14:textId="77777777" w:rsidR="001C2355" w:rsidRDefault="001C2355" w:rsidP="00916818">
            <w:pPr>
              <w:suppressAutoHyphens/>
              <w:autoSpaceDN w:val="0"/>
              <w:jc w:val="both"/>
              <w:textAlignment w:val="baseline"/>
              <w:rPr>
                <w:rFonts w:ascii="Times New Roman" w:eastAsia="Times New Roman" w:hAnsi="Times New Roman" w:cs="Times New Roman"/>
                <w:b/>
              </w:rPr>
            </w:pPr>
          </w:p>
          <w:p w14:paraId="3E0021B4" w14:textId="27A42575" w:rsidR="008A1D8D" w:rsidRPr="008A1D8D" w:rsidRDefault="008A1D8D" w:rsidP="00916818">
            <w:pPr>
              <w:suppressAutoHyphens/>
              <w:autoSpaceDN w:val="0"/>
              <w:jc w:val="both"/>
              <w:textAlignment w:val="baseline"/>
              <w:rPr>
                <w:rFonts w:ascii="Times New Roman" w:eastAsia="Times New Roman" w:hAnsi="Times New Roman" w:cs="Times New Roman"/>
                <w:b/>
              </w:rPr>
            </w:pPr>
            <w:r w:rsidRPr="008A1D8D">
              <w:rPr>
                <w:rFonts w:ascii="Times New Roman" w:eastAsia="Times New Roman" w:hAnsi="Times New Roman" w:cs="Times New Roman"/>
                <w:b/>
              </w:rPr>
              <w:t xml:space="preserve">08.01 DSK posėdyje </w:t>
            </w:r>
            <w:r>
              <w:rPr>
                <w:rFonts w:ascii="Times New Roman" w:eastAsia="Times New Roman" w:hAnsi="Times New Roman" w:cs="Times New Roman"/>
                <w:b/>
              </w:rPr>
              <w:t xml:space="preserve">nutarta fiksuoti skirtingas nuomones. </w:t>
            </w:r>
          </w:p>
          <w:p w14:paraId="43CFA1B7" w14:textId="77777777" w:rsidR="008A1D8D" w:rsidRPr="008A1D8D" w:rsidRDefault="008A1D8D" w:rsidP="00916818">
            <w:pPr>
              <w:suppressAutoHyphens/>
              <w:autoSpaceDN w:val="0"/>
              <w:jc w:val="both"/>
              <w:textAlignment w:val="baseline"/>
              <w:rPr>
                <w:rFonts w:ascii="Times New Roman" w:eastAsia="Times New Roman" w:hAnsi="Times New Roman" w:cs="Times New Roman"/>
                <w:b/>
              </w:rPr>
            </w:pPr>
          </w:p>
          <w:p w14:paraId="10160DFA" w14:textId="77777777" w:rsidR="00CC6285" w:rsidRPr="008A1D8D" w:rsidRDefault="00CC6285" w:rsidP="00142B5B">
            <w:pPr>
              <w:suppressAutoHyphens/>
              <w:autoSpaceDN w:val="0"/>
              <w:jc w:val="both"/>
              <w:textAlignment w:val="baseline"/>
              <w:rPr>
                <w:rFonts w:ascii="Times New Roman" w:eastAsia="Calibri" w:hAnsi="Times New Roman" w:cs="Times New Roman"/>
                <w:b/>
                <w:color w:val="000000"/>
              </w:rPr>
            </w:pPr>
          </w:p>
        </w:tc>
      </w:tr>
      <w:tr w:rsidR="00CC6285" w:rsidRPr="007C7842" w14:paraId="19EE4020" w14:textId="77777777" w:rsidTr="007F3911">
        <w:tc>
          <w:tcPr>
            <w:tcW w:w="5841" w:type="dxa"/>
            <w:shd w:val="clear" w:color="auto" w:fill="B8CCE4" w:themeFill="accent1" w:themeFillTint="66"/>
          </w:tcPr>
          <w:p w14:paraId="2D32F3BA" w14:textId="395DC50D" w:rsidR="00CC6285" w:rsidRPr="00772CF9" w:rsidRDefault="00CC6285" w:rsidP="00CC6285">
            <w:pPr>
              <w:pStyle w:val="paragraph"/>
              <w:spacing w:before="0" w:beforeAutospacing="0" w:after="0" w:afterAutospacing="0"/>
              <w:jc w:val="both"/>
              <w:textAlignment w:val="baseline"/>
              <w:rPr>
                <w:rStyle w:val="normaltextrun"/>
                <w:b/>
                <w:bCs/>
                <w:color w:val="000000"/>
                <w:sz w:val="22"/>
                <w:szCs w:val="22"/>
              </w:rPr>
            </w:pPr>
            <w:r w:rsidRPr="00772CF9">
              <w:rPr>
                <w:rStyle w:val="normaltextrun"/>
                <w:b/>
                <w:bCs/>
                <w:color w:val="000000"/>
                <w:sz w:val="22"/>
                <w:szCs w:val="22"/>
              </w:rPr>
              <w:t xml:space="preserve">115 str. </w:t>
            </w:r>
          </w:p>
          <w:p w14:paraId="278AAF37" w14:textId="5CF48F86" w:rsidR="00CC6285" w:rsidRPr="00772CF9" w:rsidRDefault="00CC6285" w:rsidP="00CC6285">
            <w:pPr>
              <w:pStyle w:val="paragraph"/>
              <w:spacing w:before="0" w:beforeAutospacing="0" w:after="0" w:afterAutospacing="0"/>
              <w:ind w:firstLine="720"/>
              <w:jc w:val="both"/>
              <w:textAlignment w:val="baseline"/>
              <w:rPr>
                <w:sz w:val="22"/>
                <w:szCs w:val="22"/>
              </w:rPr>
            </w:pPr>
            <w:r w:rsidRPr="00772CF9">
              <w:rPr>
                <w:rStyle w:val="normaltextrun"/>
                <w:color w:val="000000"/>
                <w:sz w:val="22"/>
                <w:szCs w:val="22"/>
              </w:rPr>
              <w:t>Pakeisti 115 straipsnio 1 dalį ir ją išdėstyti taip:</w:t>
            </w:r>
            <w:r w:rsidRPr="00772CF9">
              <w:rPr>
                <w:rStyle w:val="eop"/>
                <w:color w:val="000000"/>
                <w:sz w:val="22"/>
                <w:szCs w:val="22"/>
              </w:rPr>
              <w:t> </w:t>
            </w:r>
          </w:p>
          <w:p w14:paraId="0E709A1D" w14:textId="77777777" w:rsidR="00CC6285" w:rsidRPr="00772CF9" w:rsidRDefault="00CC6285" w:rsidP="00CC6285">
            <w:pPr>
              <w:jc w:val="both"/>
              <w:textAlignment w:val="baseline"/>
              <w:rPr>
                <w:rFonts w:ascii="Times New Roman" w:eastAsia="Aptos" w:hAnsi="Times New Roman" w:cs="Times New Roman"/>
                <w:lang w:eastAsia="lt-LT"/>
              </w:rPr>
            </w:pPr>
            <w:r w:rsidRPr="00772CF9">
              <w:rPr>
                <w:rFonts w:ascii="Times New Roman" w:eastAsia="Aptos" w:hAnsi="Times New Roman" w:cs="Times New Roman"/>
                <w:lang w:eastAsia="lt-LT"/>
              </w:rPr>
              <w:t xml:space="preserve">            1. Suminė darbo laiko apskaita </w:t>
            </w:r>
            <w:r w:rsidRPr="00772CF9">
              <w:rPr>
                <w:rFonts w:ascii="Times New Roman" w:eastAsia="Aptos" w:hAnsi="Times New Roman" w:cs="Times New Roman"/>
                <w:b/>
                <w:bCs/>
                <w:lang w:eastAsia="lt-LT"/>
              </w:rPr>
              <w:t>gali būti</w:t>
            </w:r>
            <w:r w:rsidRPr="00772CF9">
              <w:rPr>
                <w:rFonts w:ascii="Times New Roman" w:eastAsia="Aptos" w:hAnsi="Times New Roman" w:cs="Times New Roman"/>
                <w:lang w:eastAsia="lt-LT"/>
              </w:rPr>
              <w:t xml:space="preserve"> įvedama </w:t>
            </w:r>
            <w:r w:rsidRPr="00772CF9">
              <w:rPr>
                <w:rFonts w:ascii="Times New Roman" w:eastAsia="Aptos" w:hAnsi="Times New Roman" w:cs="Times New Roman"/>
                <w:strike/>
                <w:lang w:eastAsia="lt-LT"/>
              </w:rPr>
              <w:t>esant būtinumui</w:t>
            </w:r>
            <w:r w:rsidRPr="00772CF9">
              <w:rPr>
                <w:rFonts w:ascii="Times New Roman" w:eastAsia="Aptos" w:hAnsi="Times New Roman" w:cs="Times New Roman"/>
                <w:lang w:eastAsia="lt-LT"/>
              </w:rPr>
              <w:t xml:space="preserve"> </w:t>
            </w:r>
            <w:r w:rsidRPr="00772CF9">
              <w:rPr>
                <w:rFonts w:ascii="Times New Roman" w:eastAsia="Aptos" w:hAnsi="Times New Roman" w:cs="Times New Roman"/>
                <w:b/>
                <w:bCs/>
                <w:lang w:eastAsia="lt-LT"/>
              </w:rPr>
              <w:t>tik tuose darbuose, dėl kurių buvo sutarta kolektyvinėje sutartyje, išskyrus darbdavius, kurie turi mažiau nei dešimt darbuotojų</w:t>
            </w:r>
            <w:r w:rsidRPr="00772CF9">
              <w:rPr>
                <w:rFonts w:ascii="Times New Roman" w:eastAsia="Aptos" w:hAnsi="Times New Roman" w:cs="Times New Roman"/>
                <w:lang w:eastAsia="lt-LT"/>
              </w:rPr>
              <w:t xml:space="preserve"> </w:t>
            </w:r>
            <w:r w:rsidRPr="00772CF9">
              <w:rPr>
                <w:rFonts w:ascii="Times New Roman" w:eastAsia="Aptos" w:hAnsi="Times New Roman" w:cs="Times New Roman"/>
                <w:strike/>
                <w:lang w:eastAsia="lt-LT"/>
              </w:rPr>
              <w:t>įvykdžius informavimo ir konsultavimo procedūrą su darbo taryba ir atsižvelgus į darbdavio lygmeniu veikiančios profesinės sąjungos nuomonę</w:t>
            </w:r>
            <w:r w:rsidRPr="00772CF9">
              <w:rPr>
                <w:rFonts w:ascii="Times New Roman" w:eastAsia="Aptos" w:hAnsi="Times New Roman" w:cs="Times New Roman"/>
                <w:lang w:eastAsia="lt-LT"/>
              </w:rPr>
              <w:t>. Jeigu nustatyta suminė darbo laiko apskaita, dirbama darbo (pamainų) grafikuose nurodytu laiku, laikantis nustatytų maksimaliojo darbo laiko reikalavimų.</w:t>
            </w:r>
          </w:p>
          <w:p w14:paraId="10D508CE" w14:textId="77777777" w:rsidR="00CC6285" w:rsidRPr="00772CF9" w:rsidRDefault="00CC6285" w:rsidP="00CC6285">
            <w:pPr>
              <w:pStyle w:val="paragraph"/>
              <w:spacing w:before="0" w:beforeAutospacing="0" w:after="0" w:afterAutospacing="0"/>
              <w:ind w:firstLine="720"/>
              <w:jc w:val="both"/>
              <w:textAlignment w:val="baseline"/>
              <w:rPr>
                <w:rStyle w:val="normaltextrun"/>
                <w:strike/>
                <w:color w:val="000000"/>
                <w:sz w:val="22"/>
                <w:szCs w:val="22"/>
              </w:rPr>
            </w:pPr>
          </w:p>
          <w:p w14:paraId="57BF7823" w14:textId="20C20849" w:rsidR="00CC6285" w:rsidRPr="00772CF9" w:rsidRDefault="00CC6285" w:rsidP="00CC6285">
            <w:pPr>
              <w:pStyle w:val="paragraph"/>
              <w:spacing w:before="0" w:beforeAutospacing="0" w:after="0" w:afterAutospacing="0"/>
              <w:jc w:val="both"/>
              <w:textAlignment w:val="baseline"/>
              <w:rPr>
                <w:sz w:val="22"/>
                <w:szCs w:val="22"/>
              </w:rPr>
            </w:pPr>
            <w:r w:rsidRPr="00772CF9">
              <w:rPr>
                <w:rStyle w:val="normaltextrun"/>
                <w:sz w:val="22"/>
                <w:szCs w:val="22"/>
              </w:rPr>
              <w:t>            ALTERNATYVA:</w:t>
            </w:r>
            <w:r w:rsidRPr="00772CF9">
              <w:rPr>
                <w:rStyle w:val="eop"/>
                <w:sz w:val="22"/>
                <w:szCs w:val="22"/>
              </w:rPr>
              <w:t> </w:t>
            </w:r>
          </w:p>
          <w:p w14:paraId="6770C47C" w14:textId="77777777" w:rsidR="00CC6285" w:rsidRPr="00772CF9" w:rsidRDefault="00CC6285" w:rsidP="00CC6285">
            <w:pPr>
              <w:pStyle w:val="paragraph"/>
              <w:spacing w:before="0" w:beforeAutospacing="0" w:after="0" w:afterAutospacing="0"/>
              <w:ind w:firstLine="720"/>
              <w:jc w:val="both"/>
              <w:textAlignment w:val="baseline"/>
              <w:rPr>
                <w:sz w:val="22"/>
                <w:szCs w:val="22"/>
              </w:rPr>
            </w:pPr>
            <w:r w:rsidRPr="00772CF9">
              <w:rPr>
                <w:rStyle w:val="normaltextrun"/>
                <w:b/>
                <w:bCs/>
                <w:color w:val="000000"/>
                <w:sz w:val="22"/>
                <w:szCs w:val="22"/>
              </w:rPr>
              <w:t>4 straipsnis. 115 straipsnio pakeitimas</w:t>
            </w:r>
            <w:r w:rsidRPr="00772CF9">
              <w:rPr>
                <w:rStyle w:val="eop"/>
                <w:color w:val="000000"/>
                <w:sz w:val="22"/>
                <w:szCs w:val="22"/>
              </w:rPr>
              <w:t> </w:t>
            </w:r>
          </w:p>
          <w:p w14:paraId="6C2EA6DB" w14:textId="77777777" w:rsidR="00CC6285" w:rsidRPr="00772CF9" w:rsidRDefault="00CC6285" w:rsidP="00CC6285">
            <w:pPr>
              <w:pStyle w:val="paragraph"/>
              <w:spacing w:before="0" w:beforeAutospacing="0" w:after="0" w:afterAutospacing="0"/>
              <w:ind w:firstLine="720"/>
              <w:jc w:val="both"/>
              <w:textAlignment w:val="baseline"/>
              <w:rPr>
                <w:sz w:val="22"/>
                <w:szCs w:val="22"/>
              </w:rPr>
            </w:pPr>
            <w:r w:rsidRPr="00772CF9">
              <w:rPr>
                <w:rStyle w:val="normaltextrun"/>
                <w:color w:val="000000"/>
                <w:sz w:val="22"/>
                <w:szCs w:val="22"/>
              </w:rPr>
              <w:t>Pakeisti 115 straipsnio 1 dalį ir ją išdėstyti taip:</w:t>
            </w:r>
            <w:r w:rsidRPr="00772CF9">
              <w:rPr>
                <w:rStyle w:val="normaltextrun"/>
                <w:color w:val="242424"/>
                <w:sz w:val="22"/>
                <w:szCs w:val="22"/>
              </w:rPr>
              <w:t>     </w:t>
            </w:r>
            <w:r w:rsidRPr="00772CF9">
              <w:rPr>
                <w:rStyle w:val="eop"/>
                <w:color w:val="242424"/>
                <w:sz w:val="22"/>
                <w:szCs w:val="22"/>
              </w:rPr>
              <w:t> </w:t>
            </w:r>
          </w:p>
          <w:p w14:paraId="54C40948" w14:textId="77777777" w:rsidR="00CC6285" w:rsidRPr="007C7842" w:rsidRDefault="00CC6285" w:rsidP="00CC6285">
            <w:pPr>
              <w:pStyle w:val="paragraph"/>
              <w:spacing w:before="0" w:beforeAutospacing="0" w:after="0" w:afterAutospacing="0"/>
              <w:ind w:firstLine="720"/>
              <w:jc w:val="both"/>
              <w:textAlignment w:val="baseline"/>
              <w:rPr>
                <w:rStyle w:val="normaltextrun"/>
                <w:color w:val="242424"/>
                <w:sz w:val="22"/>
                <w:szCs w:val="22"/>
              </w:rPr>
            </w:pPr>
            <w:r w:rsidRPr="00772CF9">
              <w:rPr>
                <w:rStyle w:val="normaltextrun"/>
                <w:color w:val="242424"/>
                <w:sz w:val="22"/>
                <w:szCs w:val="22"/>
              </w:rPr>
              <w:t xml:space="preserve"> „1. Suminė darbo laiko apskaita įvedama esant būtinumui </w:t>
            </w:r>
            <w:r w:rsidRPr="00772CF9">
              <w:rPr>
                <w:rStyle w:val="normaltextrun"/>
                <w:b/>
                <w:bCs/>
                <w:color w:val="242424"/>
                <w:sz w:val="22"/>
                <w:szCs w:val="22"/>
              </w:rPr>
              <w:t xml:space="preserve">nepertraukiamai veikiančių įmonių, įstaigų ar organizacijų atskiruose padaliniuose (filialuose ar atstovybėse) arba veikloje, susijusioje su nepertraukiamų paslaugų teikimu ar nenutrūkstama gamyba ir </w:t>
            </w:r>
            <w:r w:rsidRPr="00772CF9">
              <w:rPr>
                <w:rStyle w:val="normaltextrun"/>
                <w:b/>
                <w:bCs/>
                <w:color w:val="242424"/>
                <w:sz w:val="22"/>
                <w:szCs w:val="22"/>
              </w:rPr>
              <w:lastRenderedPageBreak/>
              <w:t>reikalaujančioje nuolatinio darbuotojų buvimo,</w:t>
            </w:r>
            <w:r w:rsidRPr="00772CF9">
              <w:rPr>
                <w:rStyle w:val="normaltextrun"/>
                <w:color w:val="242424"/>
                <w:sz w:val="22"/>
                <w:szCs w:val="22"/>
              </w:rPr>
              <w:t xml:space="preserve"> įvykdžius informavimo ir konsultavimo procedūrą su darbo taryba ir atsižvelgus į darbdavio lygmeniu veikiančios profesinės sąjungos nuomonę. </w:t>
            </w:r>
            <w:r w:rsidRPr="00772CF9">
              <w:rPr>
                <w:rStyle w:val="normaltextrun"/>
                <w:b/>
                <w:bCs/>
                <w:color w:val="242424"/>
                <w:sz w:val="22"/>
                <w:szCs w:val="22"/>
              </w:rPr>
              <w:t xml:space="preserve">Kitose įmonėse, įstaigose ar organizacijose suminė darbo laiko apskaita gali būti įvedama tik dėl to susitarus  kolektyvinėje sutartyje. </w:t>
            </w:r>
            <w:r w:rsidRPr="00772CF9">
              <w:rPr>
                <w:rStyle w:val="normaltextrun"/>
                <w:color w:val="242424"/>
                <w:sz w:val="22"/>
                <w:szCs w:val="22"/>
              </w:rPr>
              <w:t>Jeigu nustatyta suminė darbo laiko apskaita, dirbama darbo (pamainų) grafikuose nurodytu laiku, laikantis nustatytų maksimaliojo darbo laiko reikalavimų.“</w:t>
            </w:r>
          </w:p>
          <w:p w14:paraId="6C9F7C09" w14:textId="77777777" w:rsidR="00CC6285" w:rsidRPr="007C7842" w:rsidRDefault="00CC6285" w:rsidP="00CC6285">
            <w:pPr>
              <w:suppressAutoHyphens/>
              <w:jc w:val="both"/>
              <w:rPr>
                <w:rFonts w:ascii="Times New Roman" w:eastAsia="Times New Roman" w:hAnsi="Times New Roman" w:cs="Times New Roman"/>
                <w:b/>
              </w:rPr>
            </w:pPr>
          </w:p>
        </w:tc>
        <w:tc>
          <w:tcPr>
            <w:tcW w:w="8221" w:type="dxa"/>
            <w:shd w:val="clear" w:color="auto" w:fill="B8CCE4" w:themeFill="accent1" w:themeFillTint="66"/>
          </w:tcPr>
          <w:p w14:paraId="6E98D16C" w14:textId="39AC3AE9" w:rsidR="00751B28" w:rsidRPr="007C398B" w:rsidRDefault="007C398B" w:rsidP="00751B28">
            <w:pPr>
              <w:suppressAutoHyphens/>
              <w:autoSpaceDN w:val="0"/>
              <w:jc w:val="both"/>
              <w:textAlignment w:val="baseline"/>
              <w:rPr>
                <w:rFonts w:ascii="Times New Roman" w:eastAsia="Times New Roman" w:hAnsi="Times New Roman" w:cs="Times New Roman"/>
                <w:b/>
                <w:color w:val="C00000"/>
              </w:rPr>
            </w:pPr>
            <w:r w:rsidRPr="007C398B">
              <w:rPr>
                <w:rFonts w:ascii="Times New Roman" w:eastAsia="Times New Roman" w:hAnsi="Times New Roman" w:cs="Times New Roman"/>
                <w:b/>
                <w:color w:val="C00000"/>
              </w:rPr>
              <w:lastRenderedPageBreak/>
              <w:t>Siūlom</w:t>
            </w:r>
            <w:r w:rsidR="00E201EC">
              <w:rPr>
                <w:rFonts w:ascii="Times New Roman" w:eastAsia="Times New Roman" w:hAnsi="Times New Roman" w:cs="Times New Roman"/>
                <w:b/>
                <w:color w:val="C00000"/>
              </w:rPr>
              <w:t>e</w:t>
            </w:r>
            <w:r w:rsidRPr="007C398B">
              <w:rPr>
                <w:rFonts w:ascii="Times New Roman" w:eastAsia="Times New Roman" w:hAnsi="Times New Roman" w:cs="Times New Roman"/>
                <w:b/>
                <w:color w:val="C00000"/>
              </w:rPr>
              <w:t xml:space="preserve"> </w:t>
            </w:r>
            <w:r>
              <w:rPr>
                <w:rFonts w:ascii="Times New Roman" w:eastAsia="Times New Roman" w:hAnsi="Times New Roman" w:cs="Times New Roman"/>
                <w:b/>
                <w:color w:val="C00000"/>
              </w:rPr>
              <w:t xml:space="preserve">teikti </w:t>
            </w:r>
            <w:r w:rsidRPr="007C398B">
              <w:rPr>
                <w:rFonts w:ascii="Times New Roman" w:eastAsia="Times New Roman" w:hAnsi="Times New Roman" w:cs="Times New Roman"/>
                <w:b/>
                <w:color w:val="C00000"/>
              </w:rPr>
              <w:t>formuluot</w:t>
            </w:r>
            <w:r w:rsidR="00E201EC">
              <w:rPr>
                <w:rFonts w:ascii="Times New Roman" w:eastAsia="Times New Roman" w:hAnsi="Times New Roman" w:cs="Times New Roman"/>
                <w:b/>
                <w:color w:val="C00000"/>
              </w:rPr>
              <w:t>ę</w:t>
            </w:r>
            <w:r w:rsidRPr="007C398B">
              <w:rPr>
                <w:rFonts w:ascii="Times New Roman" w:eastAsia="Times New Roman" w:hAnsi="Times New Roman" w:cs="Times New Roman"/>
                <w:b/>
                <w:color w:val="C00000"/>
              </w:rPr>
              <w:t xml:space="preserve"> žemiau</w:t>
            </w:r>
            <w:r w:rsidR="001C2355">
              <w:rPr>
                <w:rFonts w:ascii="Times New Roman" w:eastAsia="Times New Roman" w:hAnsi="Times New Roman" w:cs="Times New Roman"/>
                <w:b/>
                <w:color w:val="C00000"/>
              </w:rPr>
              <w:t>:</w:t>
            </w:r>
          </w:p>
          <w:p w14:paraId="5275C6DA" w14:textId="77777777" w:rsidR="00751B28" w:rsidRPr="00772CF9" w:rsidRDefault="00751B28" w:rsidP="00751B28">
            <w:pPr>
              <w:pStyle w:val="paragraph"/>
              <w:spacing w:before="0" w:beforeAutospacing="0" w:after="0" w:afterAutospacing="0"/>
              <w:ind w:firstLine="720"/>
              <w:jc w:val="both"/>
              <w:textAlignment w:val="baseline"/>
              <w:rPr>
                <w:sz w:val="22"/>
                <w:szCs w:val="22"/>
              </w:rPr>
            </w:pPr>
            <w:r w:rsidRPr="00772CF9">
              <w:rPr>
                <w:rStyle w:val="normaltextrun"/>
                <w:color w:val="000000"/>
                <w:sz w:val="22"/>
                <w:szCs w:val="22"/>
              </w:rPr>
              <w:t>Pakeisti 115 straipsnio 1 dalį ir ją išdėstyti taip:</w:t>
            </w:r>
            <w:r w:rsidRPr="00772CF9">
              <w:rPr>
                <w:rStyle w:val="eop"/>
                <w:color w:val="000000"/>
                <w:sz w:val="22"/>
                <w:szCs w:val="22"/>
              </w:rPr>
              <w:t> </w:t>
            </w:r>
          </w:p>
          <w:p w14:paraId="0B5A7E80" w14:textId="2F018B30" w:rsidR="00751B28" w:rsidRPr="00772CF9" w:rsidRDefault="00751B28" w:rsidP="00751B28">
            <w:pPr>
              <w:jc w:val="both"/>
              <w:textAlignment w:val="baseline"/>
              <w:rPr>
                <w:rFonts w:ascii="Times New Roman" w:eastAsia="Aptos" w:hAnsi="Times New Roman" w:cs="Times New Roman"/>
                <w:lang w:eastAsia="lt-LT"/>
              </w:rPr>
            </w:pPr>
            <w:r w:rsidRPr="001C2355">
              <w:rPr>
                <w:rFonts w:ascii="Times New Roman" w:eastAsia="Aptos" w:hAnsi="Times New Roman" w:cs="Times New Roman"/>
                <w:lang w:eastAsia="lt-LT"/>
              </w:rPr>
              <w:t xml:space="preserve">            1. Suminė darbo laiko apskaita </w:t>
            </w:r>
            <w:r w:rsidRPr="001C2355">
              <w:rPr>
                <w:rFonts w:ascii="Times New Roman" w:eastAsia="Aptos" w:hAnsi="Times New Roman" w:cs="Times New Roman"/>
                <w:b/>
                <w:bCs/>
                <w:lang w:eastAsia="lt-LT"/>
              </w:rPr>
              <w:t>gali būti</w:t>
            </w:r>
            <w:r w:rsidRPr="001C2355">
              <w:rPr>
                <w:rFonts w:ascii="Times New Roman" w:eastAsia="Aptos" w:hAnsi="Times New Roman" w:cs="Times New Roman"/>
                <w:lang w:eastAsia="lt-LT"/>
              </w:rPr>
              <w:t xml:space="preserve"> įvedama </w:t>
            </w:r>
            <w:r w:rsidRPr="001C2355">
              <w:rPr>
                <w:rFonts w:ascii="Times New Roman" w:eastAsia="Aptos" w:hAnsi="Times New Roman" w:cs="Times New Roman"/>
                <w:strike/>
                <w:lang w:eastAsia="lt-LT"/>
              </w:rPr>
              <w:t>esant būtinumui</w:t>
            </w:r>
            <w:r w:rsidRPr="001C2355">
              <w:rPr>
                <w:rFonts w:ascii="Times New Roman" w:eastAsia="Aptos" w:hAnsi="Times New Roman" w:cs="Times New Roman"/>
                <w:lang w:eastAsia="lt-LT"/>
              </w:rPr>
              <w:t xml:space="preserve"> </w:t>
            </w:r>
            <w:r w:rsidRPr="001C2355">
              <w:rPr>
                <w:rFonts w:ascii="Times New Roman" w:eastAsia="Aptos" w:hAnsi="Times New Roman" w:cs="Times New Roman"/>
                <w:b/>
                <w:bCs/>
                <w:lang w:eastAsia="lt-LT"/>
              </w:rPr>
              <w:t xml:space="preserve">tik tuose darbuose, dėl kurių buvo sutarta kolektyvinėje sutartyje, išskyrus darbdavius, kurie turi mažiau nei </w:t>
            </w:r>
            <w:r w:rsidRPr="001C2355">
              <w:rPr>
                <w:rFonts w:ascii="Times New Roman" w:eastAsia="Aptos" w:hAnsi="Times New Roman" w:cs="Times New Roman"/>
                <w:b/>
                <w:bCs/>
                <w:color w:val="C00000"/>
                <w:lang w:eastAsia="lt-LT"/>
              </w:rPr>
              <w:t>penkiasdešimt</w:t>
            </w:r>
            <w:r w:rsidRPr="001C2355">
              <w:rPr>
                <w:rFonts w:ascii="Times New Roman" w:eastAsia="Aptos" w:hAnsi="Times New Roman" w:cs="Times New Roman"/>
                <w:b/>
                <w:bCs/>
                <w:color w:val="EE0000"/>
                <w:lang w:eastAsia="lt-LT"/>
              </w:rPr>
              <w:t xml:space="preserve"> </w:t>
            </w:r>
            <w:r w:rsidRPr="001C2355">
              <w:rPr>
                <w:rFonts w:ascii="Times New Roman" w:eastAsia="Aptos" w:hAnsi="Times New Roman" w:cs="Times New Roman"/>
                <w:b/>
                <w:bCs/>
                <w:lang w:eastAsia="lt-LT"/>
              </w:rPr>
              <w:t>darbuotojų</w:t>
            </w:r>
            <w:r w:rsidR="001C2355" w:rsidRPr="001C2355">
              <w:rPr>
                <w:rFonts w:ascii="Times New Roman" w:eastAsia="Aptos" w:hAnsi="Times New Roman" w:cs="Times New Roman"/>
                <w:lang w:eastAsia="lt-LT"/>
              </w:rPr>
              <w:t>.</w:t>
            </w:r>
            <w:r w:rsidR="001C2355" w:rsidRPr="001C2355">
              <w:rPr>
                <w:rFonts w:ascii="Times New Roman" w:hAnsi="Times New Roman" w:cs="Times New Roman"/>
                <w:szCs w:val="24"/>
                <w:lang w:eastAsia="lt-LT"/>
              </w:rPr>
              <w:t xml:space="preserve"> </w:t>
            </w:r>
            <w:r w:rsidR="001C2355" w:rsidRPr="001C2355">
              <w:rPr>
                <w:rFonts w:ascii="Times New Roman" w:hAnsi="Times New Roman" w:cs="Times New Roman"/>
                <w:b/>
                <w:bCs/>
                <w:szCs w:val="24"/>
                <w:lang w:eastAsia="lt-LT"/>
              </w:rPr>
              <w:t>D</w:t>
            </w:r>
            <w:r w:rsidR="001C2355" w:rsidRPr="001C2355">
              <w:rPr>
                <w:rFonts w:ascii="Times New Roman" w:hAnsi="Times New Roman" w:cs="Times New Roman"/>
                <w:b/>
                <w:bCs/>
                <w:szCs w:val="24"/>
                <w:lang w:eastAsia="lt-LT"/>
              </w:rPr>
              <w:t xml:space="preserve">arbovietėse, kuriose vidutinis darbuotojų skaičius yra </w:t>
            </w:r>
            <w:r w:rsidR="001C2355" w:rsidRPr="001C2355">
              <w:rPr>
                <w:rFonts w:ascii="Times New Roman" w:hAnsi="Times New Roman" w:cs="Times New Roman"/>
                <w:b/>
                <w:bCs/>
                <w:szCs w:val="24"/>
                <w:lang w:eastAsia="lt-LT"/>
              </w:rPr>
              <w:t>mažiau nei penkiasdešimt darbuotojų suminė darbo laiko apskaita gali būti įvedama tik</w:t>
            </w:r>
            <w:r w:rsidR="001C2355">
              <w:rPr>
                <w:szCs w:val="24"/>
                <w:lang w:eastAsia="lt-LT"/>
              </w:rPr>
              <w:t xml:space="preserve"> </w:t>
            </w:r>
            <w:r w:rsidRPr="001C2355">
              <w:rPr>
                <w:rFonts w:ascii="Times New Roman" w:eastAsia="Aptos" w:hAnsi="Times New Roman" w:cs="Times New Roman"/>
                <w:lang w:eastAsia="lt-LT"/>
              </w:rPr>
              <w:t>įvykdžius informavimo ir konsultavimo procedūrą su darbo taryba ir atsižvelgus į darbdavio lygmeniu veikiančios profesinės sąjungos nuomonę.</w:t>
            </w:r>
            <w:r w:rsidRPr="00772CF9">
              <w:rPr>
                <w:rFonts w:ascii="Times New Roman" w:eastAsia="Aptos" w:hAnsi="Times New Roman" w:cs="Times New Roman"/>
                <w:lang w:eastAsia="lt-LT"/>
              </w:rPr>
              <w:t xml:space="preserve"> Jeigu nustatyta suminė darbo laiko apskaita, dirbama darbo (pamainų) grafikuose nurodytu laiku, laikantis nustatytų maksimaliojo darbo laiko reikalavimų.</w:t>
            </w:r>
          </w:p>
          <w:p w14:paraId="568A9BFB" w14:textId="77777777" w:rsidR="00751B28" w:rsidRDefault="00751B28" w:rsidP="00772CF9">
            <w:pPr>
              <w:suppressAutoHyphens/>
              <w:autoSpaceDN w:val="0"/>
              <w:jc w:val="both"/>
              <w:textAlignment w:val="baseline"/>
              <w:rPr>
                <w:rFonts w:ascii="Times New Roman" w:eastAsia="Times New Roman" w:hAnsi="Times New Roman" w:cs="Times New Roman"/>
                <w:b/>
              </w:rPr>
            </w:pPr>
          </w:p>
          <w:p w14:paraId="6A3AD8B7" w14:textId="77777777" w:rsidR="00751B28" w:rsidRDefault="00751B28" w:rsidP="00772CF9">
            <w:pPr>
              <w:suppressAutoHyphens/>
              <w:autoSpaceDN w:val="0"/>
              <w:jc w:val="both"/>
              <w:textAlignment w:val="baseline"/>
              <w:rPr>
                <w:rFonts w:ascii="Times New Roman" w:eastAsia="Times New Roman" w:hAnsi="Times New Roman" w:cs="Times New Roman"/>
                <w:b/>
              </w:rPr>
            </w:pPr>
          </w:p>
          <w:p w14:paraId="354DAFAA" w14:textId="1E8EE02D" w:rsidR="00F40CFE" w:rsidRPr="009527D8" w:rsidRDefault="00F40CFE" w:rsidP="00772CF9">
            <w:pPr>
              <w:suppressAutoHyphens/>
              <w:autoSpaceDN w:val="0"/>
              <w:jc w:val="both"/>
              <w:textAlignment w:val="baseline"/>
              <w:rPr>
                <w:rFonts w:ascii="Times New Roman" w:eastAsia="Times New Roman" w:hAnsi="Times New Roman" w:cs="Times New Roman"/>
                <w:b/>
              </w:rPr>
            </w:pPr>
            <w:r w:rsidRPr="009527D8">
              <w:rPr>
                <w:rFonts w:ascii="Times New Roman" w:eastAsia="Times New Roman" w:hAnsi="Times New Roman" w:cs="Times New Roman"/>
                <w:b/>
              </w:rPr>
              <w:t>09.02 DSK: UŽFISKUOTOS SKIRTINGOS NUOMONĖS: darbdaviai nepritaria</w:t>
            </w:r>
            <w:r w:rsidR="009527D8" w:rsidRPr="009527D8">
              <w:rPr>
                <w:rFonts w:ascii="Times New Roman" w:eastAsia="Times New Roman" w:hAnsi="Times New Roman" w:cs="Times New Roman"/>
                <w:b/>
              </w:rPr>
              <w:t>, profesinės sąjungos ir LRV pritaria</w:t>
            </w:r>
          </w:p>
          <w:p w14:paraId="6ECF7F07" w14:textId="77777777" w:rsidR="00F40CFE" w:rsidRPr="009527D8" w:rsidRDefault="00F40CFE" w:rsidP="00772CF9">
            <w:pPr>
              <w:suppressAutoHyphens/>
              <w:autoSpaceDN w:val="0"/>
              <w:jc w:val="both"/>
              <w:textAlignment w:val="baseline"/>
              <w:rPr>
                <w:rFonts w:ascii="Times New Roman" w:eastAsia="Times New Roman" w:hAnsi="Times New Roman" w:cs="Times New Roman"/>
                <w:b/>
              </w:rPr>
            </w:pPr>
          </w:p>
          <w:p w14:paraId="3D665596" w14:textId="00ED35DD" w:rsidR="00CC6285" w:rsidRPr="009527D8" w:rsidRDefault="00CC6285" w:rsidP="00142B5B">
            <w:pPr>
              <w:suppressAutoHyphens/>
              <w:autoSpaceDN w:val="0"/>
              <w:jc w:val="both"/>
              <w:textAlignment w:val="baseline"/>
              <w:rPr>
                <w:rFonts w:ascii="Times New Roman" w:eastAsia="Calibri" w:hAnsi="Times New Roman" w:cs="Times New Roman"/>
                <w:b/>
                <w:color w:val="000000"/>
              </w:rPr>
            </w:pPr>
          </w:p>
        </w:tc>
      </w:tr>
      <w:tr w:rsidR="00CC6285" w:rsidRPr="007C7842" w14:paraId="5221CDC0" w14:textId="77777777" w:rsidTr="00636829">
        <w:tc>
          <w:tcPr>
            <w:tcW w:w="5841" w:type="dxa"/>
            <w:shd w:val="clear" w:color="auto" w:fill="B8CCE4" w:themeFill="accent1" w:themeFillTint="66"/>
          </w:tcPr>
          <w:p w14:paraId="4E1113CC" w14:textId="77777777" w:rsidR="00CC6285" w:rsidRPr="00994807" w:rsidRDefault="00CC6285" w:rsidP="00CC6285">
            <w:pPr>
              <w:jc w:val="both"/>
              <w:rPr>
                <w:rFonts w:ascii="Times New Roman" w:hAnsi="Times New Roman" w:cs="Times New Roman"/>
                <w:b/>
              </w:rPr>
            </w:pPr>
            <w:r w:rsidRPr="00994807">
              <w:rPr>
                <w:rFonts w:ascii="Times New Roman" w:hAnsi="Times New Roman" w:cs="Times New Roman"/>
                <w:b/>
              </w:rPr>
              <w:t>171 str. 5 d.</w:t>
            </w:r>
          </w:p>
          <w:p w14:paraId="4F627FDC" w14:textId="77777777" w:rsidR="00CC6285" w:rsidRPr="00994807" w:rsidRDefault="00CC6285" w:rsidP="00CC6285">
            <w:pPr>
              <w:jc w:val="both"/>
              <w:rPr>
                <w:rFonts w:ascii="Times New Roman" w:eastAsia="Times New Roman" w:hAnsi="Times New Roman" w:cs="Times New Roman"/>
                <w:bdr w:val="none" w:sz="0" w:space="0" w:color="auto" w:frame="1"/>
                <w:lang w:eastAsia="lt-LT"/>
              </w:rPr>
            </w:pPr>
            <w:r w:rsidRPr="00994807">
              <w:rPr>
                <w:rFonts w:ascii="Times New Roman" w:eastAsia="Times New Roman" w:hAnsi="Times New Roman" w:cs="Times New Roman"/>
                <w:bdr w:val="none" w:sz="0" w:space="0" w:color="auto" w:frame="1"/>
                <w:lang w:eastAsia="lt-LT"/>
              </w:rPr>
              <w:t xml:space="preserve">5. Kandidatus į darbo tarybos narius gali siūlyti rinkimų teisę turintys darbuotojai. Kandidatais gali būti tik rinkimų teisę turintys darbuotojai, išskyrus rinkimų komisijos narius. Kiekvienas darbuotojas gali pasiūlyti po vieną kandidatą raštu kreipdamasis į rinkimų komisiją ir pateikdamas rašytinį siūlomo kandidato sutikimą būti renkamam į darbo tarybą. Darbdavio lygmeniu veikiančios profesinės sąjungos turi teisę pasiūlyti ne mažiau kaip tris rinkimų teisę turinčius darbuotojus kandidatais į darbo tarybos narius, iš kurių išrinktu bus laikomas daugiausia darbuotojų balsų gavęs kandidatas. Visų kandidatų sąrašas turi būti sudarytas ne vėliau kaip likus keturiolikai dienų̨ iki darbo tarybos rinkimų dienos. Jeigu pasiūlytų kandidatų skaičius yra lygus renkamos darbo tarybos narių skaičiui arba mažesnis už šį skaičių, rinkimų komisija nustato papildomą laiką, per kurį galima siūlyti papildomus kandidatus. Šiuo atveju kandidatus pakartotinai gali siūlyti ir tie darbuotojai, kurie jau yra pasiūlę savo kandidatus. Jeigu per papildomą laiką nepasiūloma pakankamai kandidatų į darbo tarybos narius, rinkimų komisija surašo ir viešai paskelbia protokolą, kad darbo tarybos rinkimai laikomi neįvykusiais. Tokiu atveju nauji darbo tarybos rinkimai rengiami pagal šiame kodekse nustatytą tvarką </w:t>
            </w:r>
            <w:r w:rsidRPr="00994807">
              <w:rPr>
                <w:rFonts w:ascii="Times New Roman" w:eastAsia="Times New Roman" w:hAnsi="Times New Roman" w:cs="Times New Roman"/>
                <w:b/>
                <w:bCs/>
                <w:bdr w:val="none" w:sz="0" w:space="0" w:color="auto" w:frame="1"/>
                <w:lang w:eastAsia="lt-LT"/>
              </w:rPr>
              <w:t>darbuotojams pareiškus tokį reikalavimą</w:t>
            </w:r>
            <w:r w:rsidRPr="00994807">
              <w:rPr>
                <w:rFonts w:ascii="Times New Roman" w:eastAsia="Times New Roman" w:hAnsi="Times New Roman" w:cs="Times New Roman"/>
                <w:bdr w:val="none" w:sz="0" w:space="0" w:color="auto" w:frame="1"/>
                <w:lang w:eastAsia="lt-LT"/>
              </w:rPr>
              <w:t xml:space="preserve">. </w:t>
            </w:r>
            <w:r w:rsidRPr="00994807">
              <w:rPr>
                <w:rFonts w:ascii="Times New Roman" w:eastAsia="Times New Roman" w:hAnsi="Times New Roman" w:cs="Times New Roman"/>
                <w:strike/>
                <w:bdr w:val="none" w:sz="0" w:space="0" w:color="auto" w:frame="1"/>
                <w:lang w:eastAsia="lt-LT"/>
              </w:rPr>
              <w:t>po šešių mėnesių nuo rinkimų komisijos sprendimo darbo tarybos rinkimus laikyti neįvykusiais priėmimo dienos</w:t>
            </w:r>
            <w:r w:rsidRPr="00994807">
              <w:rPr>
                <w:rFonts w:ascii="Times New Roman" w:eastAsia="Times New Roman" w:hAnsi="Times New Roman" w:cs="Times New Roman"/>
                <w:bdr w:val="none" w:sz="0" w:space="0" w:color="auto" w:frame="1"/>
                <w:lang w:eastAsia="lt-LT"/>
              </w:rPr>
              <w:t>.</w:t>
            </w:r>
          </w:p>
          <w:p w14:paraId="4F5899B7" w14:textId="717090F0" w:rsidR="00CC6285" w:rsidRPr="00994807" w:rsidRDefault="00CC6285" w:rsidP="00CC6285">
            <w:pPr>
              <w:ind w:firstLine="720"/>
              <w:jc w:val="both"/>
              <w:rPr>
                <w:rFonts w:ascii="Times New Roman" w:hAnsi="Times New Roman" w:cs="Times New Roman"/>
                <w:b/>
              </w:rPr>
            </w:pPr>
          </w:p>
        </w:tc>
        <w:tc>
          <w:tcPr>
            <w:tcW w:w="8221" w:type="dxa"/>
            <w:shd w:val="clear" w:color="auto" w:fill="B8CCE4" w:themeFill="accent1" w:themeFillTint="66"/>
          </w:tcPr>
          <w:p w14:paraId="4F609D32" w14:textId="1B7457F7" w:rsidR="00751B28" w:rsidRPr="007C398B" w:rsidRDefault="007C398B" w:rsidP="00751B28">
            <w:pPr>
              <w:suppressAutoHyphens/>
              <w:autoSpaceDN w:val="0"/>
              <w:jc w:val="both"/>
              <w:textAlignment w:val="baseline"/>
              <w:rPr>
                <w:rFonts w:ascii="Times New Roman" w:eastAsia="Times New Roman" w:hAnsi="Times New Roman" w:cs="Times New Roman"/>
                <w:b/>
                <w:color w:val="C00000"/>
              </w:rPr>
            </w:pPr>
            <w:r w:rsidRPr="007C398B">
              <w:rPr>
                <w:rFonts w:ascii="Times New Roman" w:eastAsia="Times New Roman" w:hAnsi="Times New Roman" w:cs="Times New Roman"/>
                <w:b/>
                <w:color w:val="C00000"/>
              </w:rPr>
              <w:t>Siūlom</w:t>
            </w:r>
            <w:r w:rsidR="00E201EC">
              <w:rPr>
                <w:rFonts w:ascii="Times New Roman" w:eastAsia="Times New Roman" w:hAnsi="Times New Roman" w:cs="Times New Roman"/>
                <w:b/>
                <w:color w:val="C00000"/>
              </w:rPr>
              <w:t>e</w:t>
            </w:r>
            <w:r w:rsidRPr="007C398B">
              <w:rPr>
                <w:rFonts w:ascii="Times New Roman" w:eastAsia="Times New Roman" w:hAnsi="Times New Roman" w:cs="Times New Roman"/>
                <w:b/>
                <w:color w:val="C00000"/>
              </w:rPr>
              <w:t xml:space="preserve"> teikti formuluotę</w:t>
            </w:r>
            <w:r>
              <w:rPr>
                <w:rFonts w:ascii="Times New Roman" w:eastAsia="Times New Roman" w:hAnsi="Times New Roman" w:cs="Times New Roman"/>
                <w:b/>
                <w:color w:val="C00000"/>
              </w:rPr>
              <w:t xml:space="preserve"> su </w:t>
            </w:r>
            <w:r w:rsidRPr="007C398B">
              <w:rPr>
                <w:rFonts w:ascii="Times New Roman" w:eastAsia="Times New Roman" w:hAnsi="Times New Roman" w:cs="Times New Roman"/>
                <w:b/>
                <w:color w:val="C00000"/>
                <w:lang w:val="fr-BE"/>
              </w:rPr>
              <w:t xml:space="preserve">12 </w:t>
            </w:r>
            <w:proofErr w:type="spellStart"/>
            <w:r w:rsidRPr="007C398B">
              <w:rPr>
                <w:rFonts w:ascii="Times New Roman" w:eastAsia="Times New Roman" w:hAnsi="Times New Roman" w:cs="Times New Roman"/>
                <w:b/>
                <w:color w:val="C00000"/>
                <w:lang w:val="fr-BE"/>
              </w:rPr>
              <w:t>m</w:t>
            </w:r>
            <w:r>
              <w:rPr>
                <w:rFonts w:ascii="Times New Roman" w:eastAsia="Times New Roman" w:hAnsi="Times New Roman" w:cs="Times New Roman"/>
                <w:b/>
                <w:color w:val="C00000"/>
                <w:lang w:val="fr-BE"/>
              </w:rPr>
              <w:t>ė</w:t>
            </w:r>
            <w:r w:rsidRPr="007C398B">
              <w:rPr>
                <w:rFonts w:ascii="Times New Roman" w:eastAsia="Times New Roman" w:hAnsi="Times New Roman" w:cs="Times New Roman"/>
                <w:b/>
                <w:color w:val="C00000"/>
                <w:lang w:val="fr-BE"/>
              </w:rPr>
              <w:t>n</w:t>
            </w:r>
            <w:proofErr w:type="spellEnd"/>
            <w:r w:rsidRPr="007C398B">
              <w:rPr>
                <w:rFonts w:ascii="Times New Roman" w:eastAsia="Times New Roman" w:hAnsi="Times New Roman" w:cs="Times New Roman"/>
                <w:b/>
                <w:color w:val="C00000"/>
                <w:lang w:val="fr-BE"/>
              </w:rPr>
              <w:t>.</w:t>
            </w:r>
            <w:r w:rsidR="001C2355">
              <w:rPr>
                <w:rFonts w:ascii="Times New Roman" w:eastAsia="Times New Roman" w:hAnsi="Times New Roman" w:cs="Times New Roman"/>
                <w:b/>
                <w:color w:val="C00000"/>
                <w:lang w:val="fr-BE"/>
              </w:rPr>
              <w:t xml:space="preserve"> </w:t>
            </w:r>
            <w:proofErr w:type="spellStart"/>
            <w:r w:rsidR="001C2355">
              <w:rPr>
                <w:rFonts w:ascii="Times New Roman" w:eastAsia="Times New Roman" w:hAnsi="Times New Roman" w:cs="Times New Roman"/>
                <w:b/>
                <w:color w:val="C00000"/>
                <w:lang w:val="en-US"/>
              </w:rPr>
              <w:t>arba</w:t>
            </w:r>
            <w:proofErr w:type="spellEnd"/>
            <w:r w:rsidR="001C2355">
              <w:rPr>
                <w:rFonts w:ascii="Times New Roman" w:eastAsia="Times New Roman" w:hAnsi="Times New Roman" w:cs="Times New Roman"/>
                <w:b/>
                <w:color w:val="C00000"/>
                <w:lang w:val="en-US"/>
              </w:rPr>
              <w:t xml:space="preserve"> </w:t>
            </w:r>
            <w:proofErr w:type="spellStart"/>
            <w:r w:rsidR="001C2355">
              <w:rPr>
                <w:rFonts w:ascii="Times New Roman" w:eastAsia="Times New Roman" w:hAnsi="Times New Roman" w:cs="Times New Roman"/>
                <w:b/>
                <w:color w:val="C00000"/>
                <w:lang w:val="en-US"/>
              </w:rPr>
              <w:t>nekeisti</w:t>
            </w:r>
            <w:proofErr w:type="spellEnd"/>
            <w:r w:rsidR="001C2355">
              <w:rPr>
                <w:rFonts w:ascii="Times New Roman" w:eastAsia="Times New Roman" w:hAnsi="Times New Roman" w:cs="Times New Roman"/>
                <w:b/>
                <w:color w:val="C00000"/>
                <w:lang w:val="en-US"/>
              </w:rPr>
              <w:t xml:space="preserve"> </w:t>
            </w:r>
            <w:proofErr w:type="spellStart"/>
            <w:r w:rsidR="001C2355">
              <w:rPr>
                <w:rFonts w:ascii="Times New Roman" w:eastAsia="Times New Roman" w:hAnsi="Times New Roman" w:cs="Times New Roman"/>
                <w:b/>
                <w:color w:val="C00000"/>
                <w:lang w:val="en-US"/>
              </w:rPr>
              <w:t>šios</w:t>
            </w:r>
            <w:proofErr w:type="spellEnd"/>
            <w:r w:rsidR="001C2355">
              <w:rPr>
                <w:rFonts w:ascii="Times New Roman" w:eastAsia="Times New Roman" w:hAnsi="Times New Roman" w:cs="Times New Roman"/>
                <w:b/>
                <w:color w:val="C00000"/>
                <w:lang w:val="en-US"/>
              </w:rPr>
              <w:t xml:space="preserve"> </w:t>
            </w:r>
            <w:proofErr w:type="spellStart"/>
            <w:r w:rsidR="001C2355">
              <w:rPr>
                <w:rFonts w:ascii="Times New Roman" w:eastAsia="Times New Roman" w:hAnsi="Times New Roman" w:cs="Times New Roman"/>
                <w:b/>
                <w:color w:val="C00000"/>
                <w:lang w:val="en-US"/>
              </w:rPr>
              <w:t>dalies</w:t>
            </w:r>
            <w:proofErr w:type="spellEnd"/>
            <w:r w:rsidRPr="007C398B">
              <w:rPr>
                <w:rFonts w:ascii="Times New Roman" w:eastAsia="Times New Roman" w:hAnsi="Times New Roman" w:cs="Times New Roman"/>
                <w:b/>
                <w:color w:val="C00000"/>
              </w:rPr>
              <w:t>:</w:t>
            </w:r>
          </w:p>
          <w:p w14:paraId="0A95BF6E" w14:textId="77777777" w:rsidR="001C2355" w:rsidRPr="00994807" w:rsidRDefault="001C2355" w:rsidP="001C2355">
            <w:pPr>
              <w:jc w:val="both"/>
              <w:rPr>
                <w:rFonts w:ascii="Times New Roman" w:hAnsi="Times New Roman" w:cs="Times New Roman"/>
                <w:b/>
              </w:rPr>
            </w:pPr>
            <w:r w:rsidRPr="00994807">
              <w:rPr>
                <w:rFonts w:ascii="Times New Roman" w:hAnsi="Times New Roman" w:cs="Times New Roman"/>
                <w:b/>
              </w:rPr>
              <w:t>171 str. 5 d.</w:t>
            </w:r>
          </w:p>
          <w:p w14:paraId="2DDD8494" w14:textId="2E047B4A" w:rsidR="001C2355" w:rsidRPr="001C2355" w:rsidRDefault="001C2355" w:rsidP="001C2355">
            <w:pPr>
              <w:jc w:val="both"/>
              <w:rPr>
                <w:rFonts w:ascii="Times New Roman" w:eastAsia="Times New Roman" w:hAnsi="Times New Roman" w:cs="Times New Roman"/>
                <w:bdr w:val="none" w:sz="0" w:space="0" w:color="auto" w:frame="1"/>
                <w:lang w:eastAsia="lt-LT"/>
              </w:rPr>
            </w:pPr>
            <w:r w:rsidRPr="00994807">
              <w:rPr>
                <w:rFonts w:ascii="Times New Roman" w:eastAsia="Times New Roman" w:hAnsi="Times New Roman" w:cs="Times New Roman"/>
                <w:bdr w:val="none" w:sz="0" w:space="0" w:color="auto" w:frame="1"/>
                <w:lang w:eastAsia="lt-LT"/>
              </w:rPr>
              <w:t xml:space="preserve">5. Kandidatus į darbo tarybos narius gali siūlyti rinkimų teisę turintys darbuotojai. Kandidatais gali būti tik rinkimų teisę turintys darbuotojai, išskyrus rinkimų komisijos narius. Kiekvienas darbuotojas gali pasiūlyti po vieną kandidatą raštu kreipdamasis į rinkimų komisiją ir pateikdamas rašytinį siūlomo kandidato sutikimą būti renkamam į darbo tarybą. Darbdavio lygmeniu veikiančios profesinės sąjungos turi teisę pasiūlyti ne mažiau kaip tris rinkimų teisę turinčius darbuotojus kandidatais į darbo tarybos narius, iš kurių išrinktu bus laikomas daugiausia darbuotojų balsų gavęs kandidatas. Visų kandidatų sąrašas turi būti sudarytas ne vėliau kaip likus keturiolikai dienų̨ iki darbo tarybos rinkimų dienos. Jeigu pasiūlytų kandidatų skaičius yra lygus renkamos darbo tarybos narių skaičiui arba mažesnis už šį skaičių, rinkimų komisija nustato papildomą laiką, per kurį galima siūlyti papildomus kandidatus. Šiuo atveju kandidatus pakartotinai gali siūlyti ir tie darbuotojai, kurie jau yra pasiūlę savo kandidatus. Jeigu per papildomą laiką nepasiūloma pakankamai kandidatų į darbo tarybos narius, rinkimų komisija surašo ir viešai paskelbia protokolą, kad darbo tarybos rinkimai laikomi neįvykusiais. Tokiu atveju nauji darbo tarybos rinkimai rengiami pagal šiame kodekse nustatytą tvarką </w:t>
            </w:r>
            <w:r w:rsidRPr="001C2355">
              <w:rPr>
                <w:rFonts w:ascii="Times New Roman" w:eastAsia="Times New Roman" w:hAnsi="Times New Roman" w:cs="Times New Roman"/>
                <w:bdr w:val="none" w:sz="0" w:space="0" w:color="auto" w:frame="1"/>
                <w:lang w:eastAsia="lt-LT"/>
              </w:rPr>
              <w:t>po</w:t>
            </w:r>
            <w:r w:rsidRPr="00994807">
              <w:rPr>
                <w:rFonts w:ascii="Times New Roman" w:eastAsia="Times New Roman" w:hAnsi="Times New Roman" w:cs="Times New Roman"/>
                <w:strike/>
                <w:bdr w:val="none" w:sz="0" w:space="0" w:color="auto" w:frame="1"/>
                <w:lang w:eastAsia="lt-LT"/>
              </w:rPr>
              <w:t xml:space="preserve"> šešių </w:t>
            </w:r>
            <w:r w:rsidRPr="001C2355">
              <w:rPr>
                <w:rFonts w:ascii="Times New Roman" w:eastAsia="Times New Roman" w:hAnsi="Times New Roman" w:cs="Times New Roman"/>
                <w:b/>
                <w:bCs/>
                <w:color w:val="EE0000"/>
                <w:bdr w:val="none" w:sz="0" w:space="0" w:color="auto" w:frame="1"/>
                <w:lang w:eastAsia="lt-LT"/>
              </w:rPr>
              <w:t>dvylikos</w:t>
            </w:r>
            <w:r w:rsidRPr="001C2355">
              <w:rPr>
                <w:rFonts w:ascii="Times New Roman" w:eastAsia="Times New Roman" w:hAnsi="Times New Roman" w:cs="Times New Roman"/>
                <w:strike/>
                <w:color w:val="EE0000"/>
                <w:bdr w:val="none" w:sz="0" w:space="0" w:color="auto" w:frame="1"/>
                <w:lang w:eastAsia="lt-LT"/>
              </w:rPr>
              <w:t xml:space="preserve"> </w:t>
            </w:r>
            <w:r w:rsidRPr="001C2355">
              <w:rPr>
                <w:rFonts w:ascii="Times New Roman" w:eastAsia="Times New Roman" w:hAnsi="Times New Roman" w:cs="Times New Roman"/>
                <w:bdr w:val="none" w:sz="0" w:space="0" w:color="auto" w:frame="1"/>
                <w:lang w:eastAsia="lt-LT"/>
              </w:rPr>
              <w:t>mėnesių nuo rinkimų komisijos sprendimo darbo tarybos rinkimus laikyti neįvykusiais priėmimo dienos.</w:t>
            </w:r>
          </w:p>
          <w:p w14:paraId="28535D69" w14:textId="77777777" w:rsidR="007C398B" w:rsidRDefault="007C398B" w:rsidP="0045503F">
            <w:pPr>
              <w:autoSpaceDN w:val="0"/>
              <w:spacing w:line="256" w:lineRule="auto"/>
              <w:jc w:val="both"/>
              <w:rPr>
                <w:rFonts w:ascii="Times New Roman" w:eastAsia="Times New Roman" w:hAnsi="Times New Roman" w:cs="Times New Roman"/>
                <w:b/>
                <w:color w:val="000000" w:themeColor="text1"/>
              </w:rPr>
            </w:pPr>
          </w:p>
          <w:p w14:paraId="45CAD507" w14:textId="77777777" w:rsidR="007C398B" w:rsidRDefault="007C398B" w:rsidP="0045503F">
            <w:pPr>
              <w:autoSpaceDN w:val="0"/>
              <w:spacing w:line="256" w:lineRule="auto"/>
              <w:jc w:val="both"/>
              <w:rPr>
                <w:rFonts w:ascii="Times New Roman" w:eastAsia="Times New Roman" w:hAnsi="Times New Roman" w:cs="Times New Roman"/>
                <w:b/>
                <w:color w:val="000000" w:themeColor="text1"/>
              </w:rPr>
            </w:pPr>
          </w:p>
          <w:p w14:paraId="565BC7B5" w14:textId="21333D7E" w:rsidR="00732C51" w:rsidRPr="00994807" w:rsidRDefault="00B665F9" w:rsidP="0045503F">
            <w:pPr>
              <w:autoSpaceDN w:val="0"/>
              <w:spacing w:line="256" w:lineRule="auto"/>
              <w:jc w:val="both"/>
              <w:rPr>
                <w:rFonts w:ascii="Times New Roman" w:eastAsia="Times New Roman" w:hAnsi="Times New Roman" w:cs="Times New Roman"/>
                <w:b/>
                <w:color w:val="000000" w:themeColor="text1"/>
              </w:rPr>
            </w:pPr>
            <w:r w:rsidRPr="00994807">
              <w:rPr>
                <w:rFonts w:ascii="Times New Roman" w:eastAsia="Times New Roman" w:hAnsi="Times New Roman" w:cs="Times New Roman"/>
                <w:b/>
                <w:color w:val="000000" w:themeColor="text1"/>
              </w:rPr>
              <w:t>09.05 DSK pos</w:t>
            </w:r>
            <w:r w:rsidR="00994807">
              <w:rPr>
                <w:rFonts w:ascii="Times New Roman" w:eastAsia="Times New Roman" w:hAnsi="Times New Roman" w:cs="Times New Roman"/>
                <w:b/>
                <w:color w:val="000000" w:themeColor="text1"/>
              </w:rPr>
              <w:t>ė</w:t>
            </w:r>
            <w:r w:rsidRPr="00994807">
              <w:rPr>
                <w:rFonts w:ascii="Times New Roman" w:eastAsia="Times New Roman" w:hAnsi="Times New Roman" w:cs="Times New Roman"/>
                <w:b/>
                <w:color w:val="000000" w:themeColor="text1"/>
              </w:rPr>
              <w:t>dyje fiksuotos skirtingos nuomonės:</w:t>
            </w:r>
          </w:p>
          <w:p w14:paraId="5CD6B9ED" w14:textId="23D62AB7" w:rsidR="00B665F9" w:rsidRPr="00994807" w:rsidRDefault="00B665F9" w:rsidP="003F2E76">
            <w:pPr>
              <w:jc w:val="both"/>
              <w:rPr>
                <w:rFonts w:ascii="Times New Roman" w:hAnsi="Times New Roman" w:cs="Times New Roman"/>
                <w:b/>
                <w:bCs/>
              </w:rPr>
            </w:pPr>
            <w:r w:rsidRPr="00994807">
              <w:rPr>
                <w:rFonts w:ascii="Times New Roman" w:eastAsia="Times New Roman" w:hAnsi="Times New Roman" w:cs="Times New Roman"/>
                <w:b/>
                <w:color w:val="000000" w:themeColor="text1"/>
              </w:rPr>
              <w:t xml:space="preserve">- </w:t>
            </w:r>
            <w:r w:rsidR="00994807" w:rsidRPr="00994807">
              <w:rPr>
                <w:rFonts w:ascii="Times New Roman" w:eastAsia="Times New Roman" w:hAnsi="Times New Roman" w:cs="Times New Roman"/>
                <w:b/>
                <w:color w:val="000000" w:themeColor="text1"/>
              </w:rPr>
              <w:t>darbdavių ir profesinių sąjungų pusė</w:t>
            </w:r>
            <w:r w:rsidR="00994807">
              <w:rPr>
                <w:rFonts w:ascii="Times New Roman" w:eastAsia="Times New Roman" w:hAnsi="Times New Roman" w:cs="Times New Roman"/>
                <w:b/>
                <w:color w:val="000000" w:themeColor="text1"/>
              </w:rPr>
              <w:t>s</w:t>
            </w:r>
            <w:r w:rsidR="00994807" w:rsidRPr="00994807">
              <w:rPr>
                <w:rFonts w:ascii="Times New Roman" w:eastAsia="Times New Roman" w:hAnsi="Times New Roman" w:cs="Times New Roman"/>
                <w:b/>
                <w:color w:val="000000" w:themeColor="text1"/>
              </w:rPr>
              <w:t xml:space="preserve"> pritaria šiai pasiūlytai </w:t>
            </w:r>
            <w:r w:rsidR="00CC78D2">
              <w:rPr>
                <w:rFonts w:ascii="Times New Roman" w:eastAsia="Times New Roman" w:hAnsi="Times New Roman" w:cs="Times New Roman"/>
                <w:b/>
                <w:color w:val="000000" w:themeColor="text1"/>
              </w:rPr>
              <w:t xml:space="preserve">DK </w:t>
            </w:r>
            <w:r w:rsidR="00994807" w:rsidRPr="00994807">
              <w:rPr>
                <w:rFonts w:ascii="Times New Roman" w:hAnsi="Times New Roman" w:cs="Times New Roman"/>
                <w:b/>
                <w:bCs/>
              </w:rPr>
              <w:t>171 str. 5 d. formuluotei</w:t>
            </w:r>
            <w:r w:rsidR="002E6AE1">
              <w:rPr>
                <w:rFonts w:ascii="Times New Roman" w:hAnsi="Times New Roman" w:cs="Times New Roman"/>
                <w:b/>
                <w:bCs/>
              </w:rPr>
              <w:t xml:space="preserve"> (LRV pusė nepritaria)</w:t>
            </w:r>
            <w:r w:rsidR="009B2DED">
              <w:rPr>
                <w:rFonts w:ascii="Times New Roman" w:hAnsi="Times New Roman" w:cs="Times New Roman"/>
                <w:b/>
                <w:bCs/>
              </w:rPr>
              <w:t>:</w:t>
            </w:r>
          </w:p>
          <w:p w14:paraId="672C5B04" w14:textId="05A248D8" w:rsidR="00FE0EA8" w:rsidRDefault="009B2DED" w:rsidP="00FE0EA8">
            <w:pPr>
              <w:rPr>
                <w:rFonts w:ascii="Times New Roman" w:hAnsi="Times New Roman" w:cs="Times New Roman"/>
                <w:bdr w:val="none" w:sz="0" w:space="0" w:color="auto" w:frame="1"/>
                <w:lang w:eastAsia="lt-LT"/>
              </w:rPr>
            </w:pPr>
            <w:r>
              <w:rPr>
                <w:rFonts w:ascii="Times New Roman" w:hAnsi="Times New Roman" w:cs="Times New Roman"/>
                <w:bdr w:val="none" w:sz="0" w:space="0" w:color="auto" w:frame="1"/>
                <w:lang w:eastAsia="lt-LT"/>
              </w:rPr>
              <w:t>„</w:t>
            </w:r>
            <w:r w:rsidR="00FE0EA8" w:rsidRPr="00994807">
              <w:rPr>
                <w:rFonts w:ascii="Times New Roman" w:hAnsi="Times New Roman" w:cs="Times New Roman"/>
                <w:bdr w:val="none" w:sz="0" w:space="0" w:color="auto" w:frame="1"/>
                <w:lang w:eastAsia="lt-LT"/>
              </w:rPr>
              <w:t xml:space="preserve">5. Kandidatus į darbo tarybos narius gali siūlyti rinkimų teisę turintys darbuotojai. Kandidatais gali būti tik rinkimų teisę turintys darbuotojai, išskyrus rinkimų komisijos narius. Kiekvienas darbuotojas gali pasiūlyti po vieną kandidatą raštu kreipdamasis į rinkimų komisiją ir pateikdamas rašytinį siūlomo kandidato sutikimą būti renkamam į darbo tarybą. Darbdavio lygmeniu veikiančios profesinės sąjungos turi teisę pasiūlyti ne mažiau kaip tris rinkimų teisę turinčius darbuotojus kandidatais į darbo tarybos narius, iš </w:t>
            </w:r>
            <w:r w:rsidR="00FE0EA8" w:rsidRPr="00994807">
              <w:rPr>
                <w:rFonts w:ascii="Times New Roman" w:hAnsi="Times New Roman" w:cs="Times New Roman"/>
                <w:bdr w:val="none" w:sz="0" w:space="0" w:color="auto" w:frame="1"/>
                <w:lang w:eastAsia="lt-LT"/>
              </w:rPr>
              <w:lastRenderedPageBreak/>
              <w:t>kurių išrinktu bus laikomas daugiausia darbuotojų balsų gavęs kandidatas. Visų kandidatų sąrašas turi būti sudarytas ne vėliau kaip likus keturiolikai dienų̨ iki darbo tarybos rinkimų dienos. Jeigu pasiūlytų kandidatų skaičius yra lygus renkamos darbo tarybos narių skaičiui arba mažesnis už šį skaičių, rinkimų komisija nustato papildomą laiką, per kurį galima siūlyti papildomus kandidatus. Šiuo atveju kandidatus pakartotinai gali siūlyti ir tie darbuotojai, kurie jau yra pasiūlę savo kandidatus. Jeigu per papildomą laiką nepasiūloma pakankamai kandidatų į darbo tarybos narius, rinkimų komisija surašo ir viešai paskelbia protokolą, kad darbo tarybos rinkimai laikomi neįvykusiais. Tokiu atveju nauji darbo tarybos rinkimai rengiami pagal šiame kodekse nustatytą tvarką</w:t>
            </w:r>
            <w:r w:rsidR="006C5AB1" w:rsidRPr="00994807">
              <w:rPr>
                <w:rFonts w:ascii="Times New Roman" w:hAnsi="Times New Roman" w:cs="Times New Roman"/>
                <w:b/>
                <w:bCs/>
                <w:bdr w:val="none" w:sz="0" w:space="0" w:color="auto" w:frame="1"/>
                <w:lang w:eastAsia="lt-LT"/>
              </w:rPr>
              <w:t>,</w:t>
            </w:r>
            <w:r w:rsidR="00FE0EA8" w:rsidRPr="00994807">
              <w:rPr>
                <w:rFonts w:ascii="Times New Roman" w:hAnsi="Times New Roman" w:cs="Times New Roman"/>
                <w:bdr w:val="none" w:sz="0" w:space="0" w:color="auto" w:frame="1"/>
                <w:lang w:eastAsia="lt-LT"/>
              </w:rPr>
              <w:t xml:space="preserve"> </w:t>
            </w:r>
            <w:r w:rsidR="006C5AB1" w:rsidRPr="00994807">
              <w:rPr>
                <w:rFonts w:ascii="Times New Roman" w:hAnsi="Times New Roman" w:cs="Times New Roman"/>
                <w:b/>
                <w:bCs/>
                <w:bdr w:val="none" w:sz="0" w:space="0" w:color="auto" w:frame="1"/>
                <w:lang w:eastAsia="lt-LT"/>
              </w:rPr>
              <w:t xml:space="preserve">pareikalavus ne mažiau kaip 10 procentų darbuotojų, tačiau ne anksčiau </w:t>
            </w:r>
            <w:r w:rsidR="00FE0EA8" w:rsidRPr="00994807">
              <w:rPr>
                <w:rFonts w:ascii="Times New Roman" w:hAnsi="Times New Roman" w:cs="Times New Roman"/>
                <w:b/>
                <w:bCs/>
                <w:bdr w:val="none" w:sz="0" w:space="0" w:color="auto" w:frame="1"/>
                <w:lang w:eastAsia="lt-LT"/>
              </w:rPr>
              <w:t xml:space="preserve">nei </w:t>
            </w:r>
            <w:r w:rsidR="00FE0EA8" w:rsidRPr="00994807">
              <w:rPr>
                <w:rFonts w:ascii="Times New Roman" w:hAnsi="Times New Roman" w:cs="Times New Roman"/>
                <w:bdr w:val="none" w:sz="0" w:space="0" w:color="auto" w:frame="1"/>
                <w:lang w:eastAsia="lt-LT"/>
              </w:rPr>
              <w:t xml:space="preserve">po šešių mėnesių nuo rinkimų komisijos sprendimo darbo tarybos rinkimus laikyti neįvykusiais priėmimo dienos. </w:t>
            </w:r>
            <w:r w:rsidR="00FE0EA8" w:rsidRPr="00994807">
              <w:rPr>
                <w:rFonts w:ascii="Times New Roman" w:hAnsi="Times New Roman" w:cs="Times New Roman"/>
                <w:b/>
                <w:bCs/>
                <w:bdr w:val="none" w:sz="0" w:space="0" w:color="auto" w:frame="1"/>
                <w:lang w:eastAsia="lt-LT"/>
              </w:rPr>
              <w:t xml:space="preserve">Darbdavys privalo ne rečiau kaip kartą per </w:t>
            </w:r>
            <w:r w:rsidR="006C5AB1" w:rsidRPr="00994807">
              <w:rPr>
                <w:rFonts w:ascii="Times New Roman" w:hAnsi="Times New Roman" w:cs="Times New Roman"/>
                <w:b/>
                <w:bCs/>
                <w:sz w:val="24"/>
                <w:szCs w:val="24"/>
                <w:bdr w:val="none" w:sz="0" w:space="0" w:color="auto" w:frame="1"/>
                <w:lang w:eastAsia="lt-LT"/>
              </w:rPr>
              <w:t>12 mėnesių</w:t>
            </w:r>
            <w:r w:rsidR="00FE0EA8" w:rsidRPr="00994807">
              <w:rPr>
                <w:rFonts w:ascii="Times New Roman" w:hAnsi="Times New Roman" w:cs="Times New Roman"/>
                <w:b/>
                <w:bCs/>
                <w:bdr w:val="none" w:sz="0" w:space="0" w:color="auto" w:frame="1"/>
                <w:lang w:eastAsia="lt-LT"/>
              </w:rPr>
              <w:t xml:space="preserve"> priminti darbuotojams apie jų teisę inicijuoti darbo tarybos rinkimus.</w:t>
            </w:r>
            <w:r w:rsidR="005C73A2">
              <w:rPr>
                <w:rFonts w:ascii="Times New Roman" w:hAnsi="Times New Roman" w:cs="Times New Roman"/>
                <w:bdr w:val="none" w:sz="0" w:space="0" w:color="auto" w:frame="1"/>
                <w:lang w:eastAsia="lt-LT"/>
              </w:rPr>
              <w:t>“</w:t>
            </w:r>
          </w:p>
          <w:p w14:paraId="76C2179A" w14:textId="77777777" w:rsidR="00CB030D" w:rsidRPr="00994807" w:rsidRDefault="00CB030D" w:rsidP="00FE0EA8">
            <w:pPr>
              <w:rPr>
                <w:rFonts w:ascii="Times New Roman" w:hAnsi="Times New Roman" w:cs="Times New Roman"/>
                <w:bdr w:val="none" w:sz="0" w:space="0" w:color="auto" w:frame="1"/>
                <w:lang w:eastAsia="lt-LT"/>
                <w14:ligatures w14:val="standardContextual"/>
              </w:rPr>
            </w:pPr>
          </w:p>
          <w:p w14:paraId="6DE56D9B" w14:textId="38442A01" w:rsidR="00FE0EA8" w:rsidRPr="00994807" w:rsidRDefault="00994807" w:rsidP="0045503F">
            <w:pPr>
              <w:autoSpaceDN w:val="0"/>
              <w:spacing w:line="256" w:lineRule="auto"/>
              <w:jc w:val="both"/>
              <w:rPr>
                <w:rFonts w:ascii="Times New Roman" w:eastAsia="Batang" w:hAnsi="Times New Roman" w:cs="Times New Roman"/>
                <w:b/>
                <w:color w:val="000000"/>
                <w:kern w:val="3"/>
              </w:rPr>
            </w:pPr>
            <w:r>
              <w:rPr>
                <w:rFonts w:ascii="Times New Roman" w:eastAsia="Batang" w:hAnsi="Times New Roman" w:cs="Times New Roman"/>
                <w:b/>
                <w:color w:val="000000"/>
                <w:kern w:val="3"/>
              </w:rPr>
              <w:t xml:space="preserve">- LRV </w:t>
            </w:r>
            <w:r w:rsidR="009B2DED">
              <w:rPr>
                <w:rFonts w:ascii="Times New Roman" w:eastAsia="Batang" w:hAnsi="Times New Roman" w:cs="Times New Roman"/>
                <w:b/>
                <w:color w:val="000000"/>
                <w:kern w:val="3"/>
              </w:rPr>
              <w:t xml:space="preserve">siūlo ir pritaria </w:t>
            </w:r>
            <w:r w:rsidR="006C7E1B">
              <w:rPr>
                <w:rFonts w:ascii="Times New Roman" w:eastAsia="Batang" w:hAnsi="Times New Roman" w:cs="Times New Roman"/>
                <w:b/>
                <w:color w:val="000000"/>
                <w:kern w:val="3"/>
              </w:rPr>
              <w:t xml:space="preserve">žemiau </w:t>
            </w:r>
            <w:r w:rsidR="003F2E76">
              <w:rPr>
                <w:rFonts w:ascii="Times New Roman" w:eastAsia="Batang" w:hAnsi="Times New Roman" w:cs="Times New Roman"/>
                <w:b/>
                <w:color w:val="000000"/>
                <w:kern w:val="3"/>
              </w:rPr>
              <w:t xml:space="preserve">pateiktai formuluotei </w:t>
            </w:r>
            <w:r w:rsidR="006C7E1B">
              <w:rPr>
                <w:rFonts w:ascii="Times New Roman" w:eastAsia="Batang" w:hAnsi="Times New Roman" w:cs="Times New Roman"/>
                <w:b/>
                <w:color w:val="000000"/>
                <w:kern w:val="3"/>
              </w:rPr>
              <w:t xml:space="preserve">(arba </w:t>
            </w:r>
            <w:r w:rsidR="009B2DED">
              <w:rPr>
                <w:rFonts w:ascii="Times New Roman" w:eastAsia="Batang" w:hAnsi="Times New Roman" w:cs="Times New Roman"/>
                <w:b/>
                <w:color w:val="000000"/>
                <w:kern w:val="3"/>
              </w:rPr>
              <w:t xml:space="preserve">išvis </w:t>
            </w:r>
            <w:r w:rsidR="006C7E1B">
              <w:rPr>
                <w:rFonts w:ascii="Times New Roman" w:eastAsia="Batang" w:hAnsi="Times New Roman" w:cs="Times New Roman"/>
                <w:b/>
                <w:color w:val="000000"/>
                <w:kern w:val="3"/>
              </w:rPr>
              <w:t>nekeisti šios dalies)</w:t>
            </w:r>
            <w:r w:rsidR="00CB030D">
              <w:rPr>
                <w:rFonts w:ascii="Times New Roman" w:eastAsia="Batang" w:hAnsi="Times New Roman" w:cs="Times New Roman"/>
                <w:b/>
                <w:color w:val="000000"/>
                <w:kern w:val="3"/>
              </w:rPr>
              <w:t>:</w:t>
            </w:r>
          </w:p>
          <w:p w14:paraId="78186BC6" w14:textId="77777777" w:rsidR="000B50C7" w:rsidRPr="00994807" w:rsidRDefault="000B50C7" w:rsidP="000B50C7">
            <w:pPr>
              <w:autoSpaceDN w:val="0"/>
              <w:spacing w:line="256" w:lineRule="auto"/>
              <w:jc w:val="both"/>
              <w:rPr>
                <w:rFonts w:ascii="Times New Roman" w:eastAsia="Aptos" w:hAnsi="Times New Roman" w:cs="Times New Roman"/>
                <w:b/>
                <w:bCs/>
                <w:kern w:val="3"/>
              </w:rPr>
            </w:pPr>
          </w:p>
          <w:p w14:paraId="111DD745" w14:textId="212CBB4C" w:rsidR="00CC78D2" w:rsidRPr="00B6493A" w:rsidRDefault="009B2DED" w:rsidP="00CC78D2">
            <w:pPr>
              <w:jc w:val="both"/>
              <w:rPr>
                <w:rFonts w:ascii="Times New Roman" w:eastAsia="Times New Roman" w:hAnsi="Times New Roman" w:cs="Times New Roman"/>
                <w:bdr w:val="none" w:sz="0" w:space="0" w:color="auto" w:frame="1"/>
                <w:lang w:eastAsia="lt-LT"/>
              </w:rPr>
            </w:pPr>
            <w:r>
              <w:rPr>
                <w:rFonts w:ascii="Times New Roman" w:eastAsia="Times New Roman" w:hAnsi="Times New Roman" w:cs="Times New Roman"/>
                <w:bdr w:val="none" w:sz="0" w:space="0" w:color="auto" w:frame="1"/>
                <w:lang w:eastAsia="lt-LT"/>
              </w:rPr>
              <w:t>„</w:t>
            </w:r>
            <w:r w:rsidR="00CC78D2" w:rsidRPr="007C7842">
              <w:rPr>
                <w:rFonts w:ascii="Times New Roman" w:eastAsia="Times New Roman" w:hAnsi="Times New Roman" w:cs="Times New Roman"/>
                <w:bdr w:val="none" w:sz="0" w:space="0" w:color="auto" w:frame="1"/>
                <w:lang w:eastAsia="lt-LT"/>
              </w:rPr>
              <w:t>5. Kandidatus į darbo tarybos narius gali siūlyti rinkimų teisę turintys darbuotojai. Kandidatais gali būti tik rinkimų teisę turintys darbuotojai, išskyrus rinkimų komisijos narius. Kiekvienas darbuotojas gali pasiūlyti po vieną kandidatą raštu kreipdamasis į rinkimų komisiją ir pateikdamas rašytinį siūlomo kandidato sutikimą būti renkamam į darbo tarybą. Darbdavio lygmeniu veikiančios profesinės sąjungos turi teisę pasiūlyti ne mažiau kaip tris rinkimų teisę turinčius darbuotojus kandidatais į darbo tarybos narius, iš kurių išrinktu bus laikomas daugiausia darbuotojų balsų gavęs kandidatas. Visų kandidatų sąrašas turi būti sudarytas ne vėliau kaip likus keturiolikai dienų̨ iki darbo tarybos rinkimų dienos. Jeigu pasiūlytų kandidatų skaičius yra lygus renkamos darbo tarybos narių skaičiui arba mažesnis už šį skaičių, rinkimų komisija nustato papildomą laiką, per kurį galima siūlyti papildomus kandidatus. Šiuo atveju kandidatus pakartotinai gali siūlyti ir tie darbuotojai, kurie jau yra pasiūlę savo kandidatus. Jeigu per papildomą laiką nepasiūloma pakankamai kandidatų į darbo tarybos narius, rinkimų komisija surašo ir viešai paskelbia protokolą, kad darbo tarybos rinkimai laikomi neįvykusiais. Tokiu atveju nauji darbo tarybos rinkimai rengiami pagal šiame kodekse nustatytą tvarka</w:t>
            </w:r>
            <w:r w:rsidR="00CC78D2" w:rsidRPr="00B6493A">
              <w:rPr>
                <w:rFonts w:ascii="Times New Roman" w:eastAsia="Times New Roman" w:hAnsi="Times New Roman" w:cs="Times New Roman"/>
                <w:bdr w:val="none" w:sz="0" w:space="0" w:color="auto" w:frame="1"/>
                <w:lang w:eastAsia="lt-LT"/>
              </w:rPr>
              <w:t xml:space="preserve"> po </w:t>
            </w:r>
            <w:r w:rsidR="00CC78D2" w:rsidRPr="00B6493A">
              <w:rPr>
                <w:rFonts w:ascii="Times New Roman" w:eastAsia="Times New Roman" w:hAnsi="Times New Roman" w:cs="Times New Roman"/>
                <w:strike/>
                <w:bdr w:val="none" w:sz="0" w:space="0" w:color="auto" w:frame="1"/>
                <w:lang w:eastAsia="lt-LT"/>
              </w:rPr>
              <w:t>šešių</w:t>
            </w:r>
            <w:r w:rsidR="00CC78D2" w:rsidRPr="00B6493A">
              <w:rPr>
                <w:rFonts w:ascii="Times New Roman" w:eastAsia="Times New Roman" w:hAnsi="Times New Roman" w:cs="Times New Roman"/>
                <w:bdr w:val="none" w:sz="0" w:space="0" w:color="auto" w:frame="1"/>
                <w:lang w:eastAsia="lt-LT"/>
              </w:rPr>
              <w:t xml:space="preserve"> </w:t>
            </w:r>
            <w:r w:rsidR="00CC78D2" w:rsidRPr="00B6493A">
              <w:rPr>
                <w:rFonts w:ascii="Times New Roman" w:eastAsia="Times New Roman" w:hAnsi="Times New Roman" w:cs="Times New Roman"/>
                <w:b/>
                <w:bCs/>
                <w:bdr w:val="none" w:sz="0" w:space="0" w:color="auto" w:frame="1"/>
                <w:lang w:eastAsia="lt-LT"/>
              </w:rPr>
              <w:t>dvylikos</w:t>
            </w:r>
            <w:r w:rsidR="00CC78D2">
              <w:rPr>
                <w:rFonts w:ascii="Times New Roman" w:eastAsia="Times New Roman" w:hAnsi="Times New Roman" w:cs="Times New Roman"/>
                <w:bdr w:val="none" w:sz="0" w:space="0" w:color="auto" w:frame="1"/>
                <w:lang w:eastAsia="lt-LT"/>
              </w:rPr>
              <w:t xml:space="preserve"> </w:t>
            </w:r>
            <w:r w:rsidR="00CC78D2" w:rsidRPr="00B6493A">
              <w:rPr>
                <w:rFonts w:ascii="Times New Roman" w:eastAsia="Times New Roman" w:hAnsi="Times New Roman" w:cs="Times New Roman"/>
                <w:bdr w:val="none" w:sz="0" w:space="0" w:color="auto" w:frame="1"/>
                <w:lang w:eastAsia="lt-LT"/>
              </w:rPr>
              <w:t>mėnesių nuo rinkimų komisijos sprendimo darbo tarybos rinkimus laikyti neįvykusiais priėmimo dienos.</w:t>
            </w:r>
            <w:r>
              <w:rPr>
                <w:rFonts w:ascii="Times New Roman" w:eastAsia="Times New Roman" w:hAnsi="Times New Roman" w:cs="Times New Roman"/>
                <w:bdr w:val="none" w:sz="0" w:space="0" w:color="auto" w:frame="1"/>
                <w:lang w:eastAsia="lt-LT"/>
              </w:rPr>
              <w:t>“</w:t>
            </w:r>
          </w:p>
          <w:p w14:paraId="72C1B1A6" w14:textId="77777777" w:rsidR="000B50C7" w:rsidRPr="00994807" w:rsidRDefault="000B50C7" w:rsidP="000B50C7">
            <w:pPr>
              <w:autoSpaceDN w:val="0"/>
              <w:spacing w:line="256" w:lineRule="auto"/>
              <w:jc w:val="both"/>
              <w:rPr>
                <w:rFonts w:ascii="Times New Roman" w:eastAsia="Aptos" w:hAnsi="Times New Roman" w:cs="Times New Roman"/>
                <w:b/>
                <w:bCs/>
                <w:kern w:val="3"/>
              </w:rPr>
            </w:pPr>
          </w:p>
          <w:p w14:paraId="150DEBF5" w14:textId="08A1A1D0" w:rsidR="000B50C7" w:rsidRPr="00994807" w:rsidRDefault="000B50C7" w:rsidP="00CC6285">
            <w:pPr>
              <w:autoSpaceDN w:val="0"/>
              <w:spacing w:line="256" w:lineRule="auto"/>
              <w:ind w:firstLine="1296"/>
              <w:jc w:val="both"/>
              <w:rPr>
                <w:rFonts w:ascii="Times New Roman" w:eastAsia="Aptos" w:hAnsi="Times New Roman" w:cs="Times New Roman"/>
                <w:b/>
                <w:bCs/>
                <w:kern w:val="3"/>
              </w:rPr>
            </w:pPr>
            <w:r w:rsidRPr="00994807">
              <w:rPr>
                <w:rFonts w:ascii="Times New Roman" w:eastAsia="Aptos" w:hAnsi="Times New Roman" w:cs="Times New Roman"/>
                <w:b/>
                <w:bCs/>
                <w:kern w:val="3"/>
              </w:rPr>
              <w:t xml:space="preserve"> </w:t>
            </w:r>
          </w:p>
        </w:tc>
      </w:tr>
      <w:tr w:rsidR="00CC6285" w:rsidRPr="007C7842" w14:paraId="4DF22CD0" w14:textId="6F7B3B5E" w:rsidTr="007F3911">
        <w:tc>
          <w:tcPr>
            <w:tcW w:w="5841" w:type="dxa"/>
            <w:shd w:val="clear" w:color="auto" w:fill="B8CCE4" w:themeFill="accent1" w:themeFillTint="66"/>
          </w:tcPr>
          <w:p w14:paraId="68DE15F9" w14:textId="77777777" w:rsidR="00CC6285" w:rsidRPr="007C7842" w:rsidRDefault="00CC6285" w:rsidP="00CC6285">
            <w:pPr>
              <w:ind w:firstLine="716"/>
              <w:jc w:val="both"/>
              <w:rPr>
                <w:rFonts w:ascii="Times New Roman" w:eastAsia="Times New Roman" w:hAnsi="Times New Roman" w:cs="Times New Roman"/>
                <w:b/>
                <w:bCs/>
              </w:rPr>
            </w:pPr>
            <w:r w:rsidRPr="007C7842">
              <w:rPr>
                <w:rFonts w:ascii="Times New Roman" w:eastAsia="Times New Roman" w:hAnsi="Times New Roman" w:cs="Times New Roman"/>
                <w:b/>
                <w:bCs/>
              </w:rPr>
              <w:lastRenderedPageBreak/>
              <w:t>198 straipsnio pakeitimas</w:t>
            </w:r>
          </w:p>
          <w:p w14:paraId="54C464CD" w14:textId="77777777" w:rsidR="00CC6285" w:rsidRPr="007C7842" w:rsidRDefault="00CC6285" w:rsidP="00543089">
            <w:pPr>
              <w:numPr>
                <w:ilvl w:val="0"/>
                <w:numId w:val="2"/>
              </w:numPr>
              <w:jc w:val="both"/>
              <w:rPr>
                <w:rFonts w:ascii="Times New Roman" w:eastAsia="Times New Roman" w:hAnsi="Times New Roman" w:cs="Times New Roman"/>
                <w:bCs/>
              </w:rPr>
            </w:pPr>
            <w:r w:rsidRPr="007C7842">
              <w:rPr>
                <w:rFonts w:ascii="Times New Roman" w:eastAsia="Times New Roman" w:hAnsi="Times New Roman" w:cs="Times New Roman"/>
                <w:bCs/>
              </w:rPr>
              <w:t>Pakeisti 198 straipsnio 1 dalį ir ją išdėstyti taip:</w:t>
            </w:r>
          </w:p>
          <w:p w14:paraId="0D5BF719" w14:textId="77777777" w:rsidR="00CC6285" w:rsidRPr="007C7842" w:rsidRDefault="00CC6285" w:rsidP="00CC6285">
            <w:pPr>
              <w:ind w:firstLine="720"/>
              <w:jc w:val="both"/>
              <w:rPr>
                <w:rFonts w:ascii="Times New Roman" w:eastAsia="Times New Roman" w:hAnsi="Times New Roman" w:cs="Times New Roman"/>
                <w:color w:val="000000"/>
              </w:rPr>
            </w:pPr>
            <w:r w:rsidRPr="007C7842">
              <w:rPr>
                <w:rFonts w:ascii="Times New Roman" w:eastAsia="Times New Roman" w:hAnsi="Times New Roman" w:cs="Times New Roman"/>
                <w:bCs/>
              </w:rPr>
              <w:t>„</w:t>
            </w:r>
            <w:r w:rsidRPr="007C7842">
              <w:rPr>
                <w:rFonts w:ascii="Times New Roman" w:eastAsia="Times New Roman" w:hAnsi="Times New Roman" w:cs="Times New Roman"/>
                <w:color w:val="000000"/>
              </w:rPr>
              <w:t>198 straipsnis. Kolektyvinės sutarties taikymo srities išplėtimas</w:t>
            </w:r>
          </w:p>
          <w:p w14:paraId="1C233FC5" w14:textId="20E4B01F" w:rsidR="00CC6285" w:rsidRPr="007C7842" w:rsidRDefault="00CC6285" w:rsidP="00504E0E">
            <w:pPr>
              <w:shd w:val="clear" w:color="auto" w:fill="B8CCE4" w:themeFill="accent1" w:themeFillTint="66"/>
              <w:ind w:firstLine="720"/>
              <w:jc w:val="both"/>
              <w:rPr>
                <w:rFonts w:ascii="Times New Roman" w:eastAsia="Times New Roman" w:hAnsi="Times New Roman" w:cs="Times New Roman"/>
                <w:color w:val="000000"/>
              </w:rPr>
            </w:pPr>
            <w:r w:rsidRPr="00504E0E">
              <w:rPr>
                <w:rFonts w:ascii="Times New Roman" w:eastAsia="Times New Roman" w:hAnsi="Times New Roman" w:cs="Times New Roman"/>
                <w:color w:val="000000"/>
                <w:shd w:val="clear" w:color="auto" w:fill="B8CCE4" w:themeFill="accent1" w:themeFillTint="66"/>
              </w:rPr>
              <w:lastRenderedPageBreak/>
              <w:t xml:space="preserve">1. Nacionalinės (tarpšakinės) </w:t>
            </w:r>
            <w:r w:rsidRPr="00504E0E">
              <w:rPr>
                <w:rFonts w:ascii="Times New Roman" w:eastAsia="Times New Roman" w:hAnsi="Times New Roman" w:cs="Times New Roman"/>
                <w:b/>
                <w:bCs/>
                <w:color w:val="000000"/>
                <w:shd w:val="clear" w:color="auto" w:fill="B8CCE4" w:themeFill="accent1" w:themeFillTint="66"/>
              </w:rPr>
              <w:t xml:space="preserve">kolektyvinės sutarties atskirų nuostatų taikymas Lietuvos Respublikos socialinės apsaugos ir darbo ministro įsakymu gali būti privalomai išplėstas atitinkamai visiems </w:t>
            </w:r>
            <w:r w:rsidR="00504E0E" w:rsidRPr="00504E0E">
              <w:rPr>
                <w:rFonts w:ascii="Times New Roman" w:eastAsia="Times New Roman" w:hAnsi="Times New Roman" w:cs="Times New Roman"/>
                <w:b/>
                <w:bCs/>
                <w:color w:val="000000"/>
                <w:shd w:val="clear" w:color="auto" w:fill="B8CCE4" w:themeFill="accent1" w:themeFillTint="66"/>
              </w:rPr>
              <w:t xml:space="preserve">darbdaviams ir jų </w:t>
            </w:r>
            <w:r w:rsidRPr="00504E0E">
              <w:rPr>
                <w:rFonts w:ascii="Times New Roman" w:eastAsia="Times New Roman" w:hAnsi="Times New Roman" w:cs="Times New Roman"/>
                <w:b/>
                <w:bCs/>
                <w:color w:val="000000"/>
                <w:shd w:val="clear" w:color="auto" w:fill="B8CCE4" w:themeFill="accent1" w:themeFillTint="66"/>
              </w:rPr>
              <w:t>darbuotojams</w:t>
            </w:r>
            <w:r w:rsidRPr="00504E0E">
              <w:rPr>
                <w:rFonts w:ascii="Times New Roman" w:eastAsia="Times New Roman" w:hAnsi="Times New Roman" w:cs="Times New Roman"/>
                <w:color w:val="000000"/>
                <w:shd w:val="clear" w:color="auto" w:fill="B8CCE4" w:themeFill="accent1" w:themeFillTint="66"/>
              </w:rPr>
              <w:t xml:space="preserve">, teritorinės, šakos (gamybos, paslaugų, profesinės) kolektyvinės sutarties atskirų nuostatų taikymas Lietuvos Respublikos socialinės apsaugos ir darbo ministro įsakymu gali būti privalomai išplėstas </w:t>
            </w:r>
            <w:r w:rsidRPr="00504E0E">
              <w:rPr>
                <w:rFonts w:ascii="Times New Roman" w:eastAsia="Times New Roman" w:hAnsi="Times New Roman" w:cs="Times New Roman"/>
                <w:strike/>
                <w:color w:val="000000"/>
                <w:shd w:val="clear" w:color="auto" w:fill="B8CCE4" w:themeFill="accent1" w:themeFillTint="66"/>
              </w:rPr>
              <w:t>atitinkamai visiems darbdaviams, kurie patenka į nacionalinės (tarpšakinės) kolektyvinės sutarties taikymo sritį, ar</w:t>
            </w:r>
            <w:r w:rsidRPr="00504E0E">
              <w:rPr>
                <w:rFonts w:ascii="Times New Roman" w:eastAsia="Times New Roman" w:hAnsi="Times New Roman" w:cs="Times New Roman"/>
                <w:color w:val="000000"/>
                <w:shd w:val="clear" w:color="auto" w:fill="B8CCE4" w:themeFill="accent1" w:themeFillTint="66"/>
              </w:rPr>
              <w:t xml:space="preserve"> tam tikros teritorijos ar šakos darbdaviams </w:t>
            </w:r>
            <w:r w:rsidR="00504E0E" w:rsidRPr="00504E0E">
              <w:rPr>
                <w:rFonts w:ascii="Times New Roman" w:eastAsia="Times New Roman" w:hAnsi="Times New Roman" w:cs="Times New Roman"/>
                <w:b/>
                <w:bCs/>
                <w:color w:val="000000"/>
                <w:shd w:val="clear" w:color="auto" w:fill="B8CCE4" w:themeFill="accent1" w:themeFillTint="66"/>
              </w:rPr>
              <w:t>ir jų</w:t>
            </w:r>
            <w:r w:rsidR="00504E0E" w:rsidRPr="00504E0E">
              <w:rPr>
                <w:rFonts w:ascii="Times New Roman" w:eastAsia="Times New Roman" w:hAnsi="Times New Roman" w:cs="Times New Roman"/>
                <w:color w:val="000000"/>
                <w:shd w:val="clear" w:color="auto" w:fill="B8CCE4" w:themeFill="accent1" w:themeFillTint="66"/>
              </w:rPr>
              <w:t xml:space="preserve"> </w:t>
            </w:r>
            <w:r w:rsidRPr="00504E0E">
              <w:rPr>
                <w:rFonts w:ascii="Times New Roman" w:eastAsia="Times New Roman" w:hAnsi="Times New Roman" w:cs="Times New Roman"/>
                <w:b/>
                <w:bCs/>
                <w:color w:val="000000"/>
                <w:shd w:val="clear" w:color="auto" w:fill="B8CCE4" w:themeFill="accent1" w:themeFillTint="66"/>
              </w:rPr>
              <w:t>visiems darbuotojams</w:t>
            </w:r>
            <w:r w:rsidRPr="00504E0E">
              <w:rPr>
                <w:rFonts w:ascii="Times New Roman" w:eastAsia="Times New Roman" w:hAnsi="Times New Roman" w:cs="Times New Roman"/>
                <w:color w:val="000000"/>
                <w:shd w:val="clear" w:color="auto" w:fill="B8CCE4" w:themeFill="accent1" w:themeFillTint="66"/>
              </w:rPr>
              <w:t>, jeigu tokį pasiūlymą raštu pateikė abi kolektyvinės sutarties šalys.“ </w:t>
            </w:r>
          </w:p>
          <w:p w14:paraId="0F521933" w14:textId="77777777" w:rsidR="00CC6285" w:rsidRPr="007C7842" w:rsidRDefault="00CC6285" w:rsidP="00CC6285">
            <w:pPr>
              <w:ind w:firstLine="720"/>
              <w:jc w:val="both"/>
              <w:rPr>
                <w:rFonts w:ascii="Times New Roman" w:eastAsia="Times New Roman" w:hAnsi="Times New Roman" w:cs="Times New Roman"/>
                <w:color w:val="000000"/>
              </w:rPr>
            </w:pPr>
            <w:r w:rsidRPr="007C7842">
              <w:rPr>
                <w:rFonts w:ascii="Times New Roman" w:eastAsia="Times New Roman" w:hAnsi="Times New Roman" w:cs="Times New Roman"/>
                <w:color w:val="000000"/>
              </w:rPr>
              <w:t>2. Pakeisti 198 straipsnio 4 dalį ir ją išdėstyti taip:</w:t>
            </w:r>
          </w:p>
          <w:p w14:paraId="40C1F8AA" w14:textId="72088286" w:rsidR="00CC6285" w:rsidRPr="007C7842" w:rsidRDefault="00CC6285" w:rsidP="00CC6285">
            <w:pPr>
              <w:ind w:firstLine="720"/>
              <w:jc w:val="both"/>
              <w:rPr>
                <w:rFonts w:ascii="Times New Roman" w:eastAsia="Times New Roman" w:hAnsi="Times New Roman" w:cs="Times New Roman"/>
                <w:b/>
                <w:bCs/>
              </w:rPr>
            </w:pPr>
            <w:r w:rsidRPr="007C7842">
              <w:rPr>
                <w:rFonts w:ascii="Times New Roman" w:eastAsia="Times New Roman" w:hAnsi="Times New Roman" w:cs="Times New Roman"/>
                <w:color w:val="000000"/>
              </w:rPr>
              <w:t>,,4. Sprendimą dėl kolektyvinės sutarties taikymo srities išplėtimo Lietuvos Respublikos socialinės apsaugos ir darbo ministras priima ne vėliau kaip per šešiasdešimt kalendorinių dienų nuo šio straipsnio 1 dalyje nurodyto pasiūlymo gavimo dienos.</w:t>
            </w:r>
            <w:r w:rsidRPr="007C7842">
              <w:rPr>
                <w:rFonts w:ascii="Times New Roman" w:eastAsia="Calibri" w:hAnsi="Times New Roman" w:cs="Times New Roman"/>
                <w:b/>
              </w:rPr>
              <w:t xml:space="preserve"> </w:t>
            </w:r>
            <w:r w:rsidRPr="007C7842">
              <w:rPr>
                <w:rFonts w:ascii="Times New Roman" w:eastAsia="Times New Roman" w:hAnsi="Times New Roman" w:cs="Times New Roman"/>
                <w:b/>
                <w:bCs/>
              </w:rPr>
              <w:t>Lietuvos Respublikos socialinės apsaugos ir darbo ministras sprendimą išplėsti kolektyvinės sutarties atskirų nuostatų taikymą biudžetinių įstaigų,</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viešųjų įstaigų,</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kurių</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savininkė ar dalininkė, turinti daugiau negu pusę balsų visuotiniame dalininkų susirinkime, yra valstybė ar savivaldybė,</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valstybės ar savivaldybės įmonių,</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taip pat bendrovių, kurių akcijos ar dalis akcijų, suteikiančių daugiau kaip 1/2 visų balsų šių bendrovių visuotiniame akcininkų susirinkime, priklauso valstybei ar savivaldybei nuosavybės teise, ar jos dukterinių įmonių</w:t>
            </w:r>
            <w:r w:rsidRPr="007C7842">
              <w:rPr>
                <w:rFonts w:ascii="Times New Roman" w:eastAsia="Times New Roman" w:hAnsi="Times New Roman" w:cs="Times New Roman"/>
              </w:rPr>
              <w:t xml:space="preserve"> </w:t>
            </w:r>
            <w:r w:rsidRPr="007C7842">
              <w:rPr>
                <w:rFonts w:ascii="Times New Roman" w:eastAsia="Times New Roman" w:hAnsi="Times New Roman" w:cs="Times New Roman"/>
                <w:b/>
                <w:bCs/>
              </w:rPr>
              <w:t>darbuotojams, priima gavęs Lietuvos Respublikos finansų ministerijos išvadą.</w:t>
            </w:r>
            <w:r w:rsidRPr="007C7842">
              <w:rPr>
                <w:rFonts w:ascii="Times New Roman" w:eastAsia="Times New Roman" w:hAnsi="Times New Roman" w:cs="Times New Roman"/>
              </w:rPr>
              <w:t>“</w:t>
            </w:r>
          </w:p>
          <w:p w14:paraId="26977442" w14:textId="77777777" w:rsidR="00CC6285" w:rsidRPr="007C7842" w:rsidRDefault="00CC6285" w:rsidP="00CC6285">
            <w:pPr>
              <w:ind w:firstLine="720"/>
              <w:jc w:val="both"/>
              <w:rPr>
                <w:rFonts w:ascii="Times New Roman" w:eastAsia="Times New Roman" w:hAnsi="Times New Roman" w:cs="Times New Roman"/>
                <w:b/>
                <w:bCs/>
              </w:rPr>
            </w:pPr>
          </w:p>
        </w:tc>
        <w:tc>
          <w:tcPr>
            <w:tcW w:w="8221" w:type="dxa"/>
            <w:shd w:val="clear" w:color="auto" w:fill="B8CCE4" w:themeFill="accent1" w:themeFillTint="66"/>
          </w:tcPr>
          <w:p w14:paraId="43965383" w14:textId="03C318C0" w:rsidR="007C398B" w:rsidRDefault="001C2355" w:rsidP="00504E0E">
            <w:pPr>
              <w:tabs>
                <w:tab w:val="left" w:pos="1247"/>
              </w:tabs>
              <w:suppressAutoHyphens/>
              <w:autoSpaceDN w:val="0"/>
              <w:textAlignment w:val="baseline"/>
              <w:rPr>
                <w:rFonts w:ascii="Times New Roman" w:eastAsia="Calibri" w:hAnsi="Times New Roman" w:cs="Times New Roman"/>
                <w:b/>
                <w:bCs/>
                <w:color w:val="EE0000"/>
                <w:shd w:val="clear" w:color="auto" w:fill="B8CCE4" w:themeFill="accent1" w:themeFillTint="66"/>
              </w:rPr>
            </w:pPr>
            <w:r>
              <w:rPr>
                <w:rFonts w:ascii="Times New Roman" w:eastAsia="Calibri" w:hAnsi="Times New Roman" w:cs="Times New Roman"/>
                <w:b/>
                <w:bCs/>
                <w:color w:val="EE0000"/>
                <w:shd w:val="clear" w:color="auto" w:fill="B8CCE4" w:themeFill="accent1" w:themeFillTint="66"/>
              </w:rPr>
              <w:lastRenderedPageBreak/>
              <w:t>Siūlome teikti kaip išdėstyta kairiame stulpelyje</w:t>
            </w:r>
          </w:p>
          <w:p w14:paraId="092A5FDC" w14:textId="77777777" w:rsidR="001C2355" w:rsidRDefault="001C2355" w:rsidP="00504E0E">
            <w:pPr>
              <w:tabs>
                <w:tab w:val="left" w:pos="1247"/>
              </w:tabs>
              <w:suppressAutoHyphens/>
              <w:autoSpaceDN w:val="0"/>
              <w:textAlignment w:val="baseline"/>
              <w:rPr>
                <w:rFonts w:ascii="Times New Roman" w:eastAsia="Calibri" w:hAnsi="Times New Roman" w:cs="Times New Roman"/>
                <w:b/>
                <w:bCs/>
                <w:color w:val="EE0000"/>
                <w:shd w:val="clear" w:color="auto" w:fill="B8CCE4" w:themeFill="accent1" w:themeFillTint="66"/>
              </w:rPr>
            </w:pPr>
          </w:p>
          <w:p w14:paraId="074CD739" w14:textId="46E7BEFA" w:rsidR="00292B53" w:rsidRDefault="00292B53" w:rsidP="00504E0E">
            <w:pPr>
              <w:tabs>
                <w:tab w:val="left" w:pos="1247"/>
              </w:tabs>
              <w:suppressAutoHyphens/>
              <w:autoSpaceDN w:val="0"/>
              <w:textAlignment w:val="baseline"/>
              <w:rPr>
                <w:rFonts w:ascii="Times New Roman" w:eastAsia="Calibri" w:hAnsi="Times New Roman" w:cs="Times New Roman"/>
                <w:b/>
                <w:bCs/>
                <w:color w:val="000000"/>
              </w:rPr>
            </w:pPr>
            <w:r w:rsidRPr="00504E0E">
              <w:rPr>
                <w:rFonts w:ascii="Times New Roman" w:eastAsia="Calibri" w:hAnsi="Times New Roman" w:cs="Times New Roman"/>
                <w:b/>
                <w:bCs/>
                <w:color w:val="000000"/>
                <w:shd w:val="clear" w:color="auto" w:fill="B8CCE4" w:themeFill="accent1" w:themeFillTint="66"/>
              </w:rPr>
              <w:t>08.29 DSK nutarta:</w:t>
            </w:r>
            <w:r>
              <w:rPr>
                <w:rFonts w:ascii="Times New Roman" w:eastAsia="Calibri" w:hAnsi="Times New Roman" w:cs="Times New Roman"/>
                <w:b/>
                <w:bCs/>
                <w:color w:val="000000"/>
              </w:rPr>
              <w:t xml:space="preserve"> </w:t>
            </w:r>
            <w:r w:rsidR="008417A5">
              <w:rPr>
                <w:rFonts w:ascii="Times New Roman" w:eastAsia="Calibri" w:hAnsi="Times New Roman" w:cs="Times New Roman"/>
                <w:b/>
                <w:bCs/>
                <w:color w:val="000000"/>
              </w:rPr>
              <w:t>Fiksuoti skirtingas nuomones: darbdaviai nepritaria; profesinės sąjungos, išskyrus RJPS, pritaria; LRV atstovai pritaria.</w:t>
            </w:r>
          </w:p>
          <w:p w14:paraId="798D808B" w14:textId="77777777" w:rsidR="00292B53" w:rsidRDefault="00292B53" w:rsidP="00504E0E">
            <w:pPr>
              <w:tabs>
                <w:tab w:val="left" w:pos="1247"/>
              </w:tabs>
              <w:suppressAutoHyphens/>
              <w:autoSpaceDN w:val="0"/>
              <w:textAlignment w:val="baseline"/>
              <w:rPr>
                <w:rFonts w:ascii="Times New Roman" w:eastAsia="Calibri" w:hAnsi="Times New Roman" w:cs="Times New Roman"/>
                <w:b/>
                <w:bCs/>
                <w:color w:val="000000"/>
              </w:rPr>
            </w:pPr>
          </w:p>
          <w:p w14:paraId="65A16727" w14:textId="0C7B68B4" w:rsidR="00CC6285" w:rsidRPr="00E201EC" w:rsidRDefault="00CC6285" w:rsidP="00E201EC">
            <w:pPr>
              <w:tabs>
                <w:tab w:val="left" w:pos="1247"/>
              </w:tabs>
              <w:suppressAutoHyphens/>
              <w:autoSpaceDN w:val="0"/>
              <w:textAlignment w:val="baseline"/>
              <w:rPr>
                <w:rFonts w:ascii="Times New Roman" w:eastAsia="Times New Roman" w:hAnsi="Times New Roman" w:cs="Times New Roman"/>
              </w:rPr>
            </w:pPr>
          </w:p>
        </w:tc>
      </w:tr>
      <w:tr w:rsidR="00CC6285" w:rsidRPr="007C7842" w14:paraId="3388C17F" w14:textId="77777777" w:rsidTr="007F3911">
        <w:tc>
          <w:tcPr>
            <w:tcW w:w="5841" w:type="dxa"/>
            <w:shd w:val="clear" w:color="auto" w:fill="B8CCE4" w:themeFill="accent1" w:themeFillTint="66"/>
          </w:tcPr>
          <w:p w14:paraId="5A09C6F0" w14:textId="06167778" w:rsidR="00CC6285" w:rsidRPr="007C7842" w:rsidRDefault="00CC6285" w:rsidP="00CC6285">
            <w:pPr>
              <w:suppressAutoHyphens/>
              <w:jc w:val="both"/>
              <w:rPr>
                <w:rFonts w:ascii="Times New Roman" w:eastAsia="Calibri" w:hAnsi="Times New Roman" w:cs="Times New Roman"/>
                <w:b/>
                <w:bCs/>
                <w:kern w:val="2"/>
              </w:rPr>
            </w:pPr>
            <w:r w:rsidRPr="007C7842">
              <w:rPr>
                <w:rFonts w:ascii="Times New Roman" w:eastAsia="Calibri" w:hAnsi="Times New Roman" w:cs="Times New Roman"/>
                <w:b/>
                <w:bCs/>
                <w:kern w:val="2"/>
              </w:rPr>
              <w:lastRenderedPageBreak/>
              <w:t xml:space="preserve">  236 str. 4 d. </w:t>
            </w:r>
          </w:p>
          <w:p w14:paraId="463A81E3" w14:textId="026AE618" w:rsidR="00CC6285" w:rsidRPr="007C7842" w:rsidRDefault="00CC6285" w:rsidP="00CC6285">
            <w:pPr>
              <w:suppressAutoHyphens/>
              <w:jc w:val="both"/>
              <w:rPr>
                <w:rFonts w:ascii="Times New Roman" w:eastAsia="Calibri" w:hAnsi="Times New Roman" w:cs="Times New Roman"/>
                <w:kern w:val="2"/>
              </w:rPr>
            </w:pPr>
            <w:r w:rsidRPr="007C7842">
              <w:rPr>
                <w:rFonts w:ascii="Times New Roman" w:eastAsia="Calibri" w:hAnsi="Times New Roman" w:cs="Times New Roman"/>
                <w:kern w:val="2"/>
              </w:rPr>
              <w:t xml:space="preserve">  2.</w:t>
            </w:r>
            <w:r w:rsidRPr="007C7842">
              <w:rPr>
                <w:rFonts w:ascii="Times New Roman" w:eastAsia="Calibri" w:hAnsi="Times New Roman" w:cs="Times New Roman"/>
                <w:b/>
                <w:bCs/>
                <w:kern w:val="2"/>
              </w:rPr>
              <w:t xml:space="preserve"> </w:t>
            </w:r>
            <w:r w:rsidRPr="007C7842">
              <w:rPr>
                <w:rFonts w:ascii="Times New Roman" w:eastAsia="Calibri" w:hAnsi="Times New Roman" w:cs="Times New Roman"/>
                <w:kern w:val="2"/>
              </w:rPr>
              <w:t>Pakeisti 236 straipsnio 4 dalį ir ją išdėstyti taip:</w:t>
            </w:r>
          </w:p>
          <w:p w14:paraId="4D95AF17" w14:textId="77777777" w:rsidR="00CC6285" w:rsidRPr="007C7842" w:rsidRDefault="00CC6285" w:rsidP="00CC6285">
            <w:pPr>
              <w:suppressAutoHyphens/>
              <w:jc w:val="both"/>
              <w:rPr>
                <w:rFonts w:ascii="Times New Roman" w:eastAsia="Calibri" w:hAnsi="Times New Roman" w:cs="Times New Roman"/>
                <w:kern w:val="2"/>
              </w:rPr>
            </w:pPr>
            <w:r w:rsidRPr="007C7842">
              <w:rPr>
                <w:rFonts w:ascii="Times New Roman" w:eastAsia="Calibri" w:hAnsi="Times New Roman" w:cs="Times New Roman"/>
                <w:kern w:val="2"/>
              </w:rPr>
              <w:t xml:space="preserve">             „4. Ginčo komisija kolektyvinį darbo ginčą dėl interesų privalo išnagrinėti per </w:t>
            </w:r>
            <w:r w:rsidRPr="007C7842">
              <w:rPr>
                <w:rFonts w:ascii="Times New Roman" w:eastAsia="Calibri" w:hAnsi="Times New Roman" w:cs="Times New Roman"/>
                <w:strike/>
                <w:kern w:val="2"/>
              </w:rPr>
              <w:t>dešimt kalendorinių dienų</w:t>
            </w:r>
            <w:r w:rsidRPr="007C7842">
              <w:rPr>
                <w:rFonts w:ascii="Times New Roman" w:eastAsia="Calibri" w:hAnsi="Times New Roman" w:cs="Times New Roman"/>
                <w:b/>
                <w:bCs/>
                <w:strike/>
                <w:kern w:val="2"/>
              </w:rPr>
              <w:t xml:space="preserve"> </w:t>
            </w:r>
            <w:r w:rsidRPr="007C7842">
              <w:rPr>
                <w:rFonts w:ascii="Times New Roman" w:eastAsia="Calibri" w:hAnsi="Times New Roman" w:cs="Times New Roman"/>
                <w:b/>
                <w:bCs/>
                <w:kern w:val="2"/>
              </w:rPr>
              <w:t>penkias darbo dienas nuo komisijos sudarymo</w:t>
            </w:r>
            <w:r w:rsidRPr="007C7842">
              <w:rPr>
                <w:rFonts w:ascii="Times New Roman" w:eastAsia="Calibri" w:hAnsi="Times New Roman" w:cs="Times New Roman"/>
                <w:kern w:val="2"/>
              </w:rPr>
              <w:t xml:space="preserve">, jeigu ginčo komisija savo bendru sutarimu nenustatė </w:t>
            </w:r>
            <w:r w:rsidRPr="007C7842">
              <w:rPr>
                <w:rFonts w:ascii="Times New Roman" w:eastAsia="Calibri" w:hAnsi="Times New Roman" w:cs="Times New Roman"/>
                <w:strike/>
                <w:kern w:val="2"/>
              </w:rPr>
              <w:t>kitokio</w:t>
            </w:r>
            <w:r w:rsidRPr="007C7842">
              <w:rPr>
                <w:rFonts w:ascii="Times New Roman" w:eastAsia="Calibri" w:hAnsi="Times New Roman" w:cs="Times New Roman"/>
                <w:kern w:val="2"/>
              </w:rPr>
              <w:t xml:space="preserve"> </w:t>
            </w:r>
            <w:r w:rsidRPr="007C7842">
              <w:rPr>
                <w:rFonts w:ascii="Times New Roman" w:eastAsia="Calibri" w:hAnsi="Times New Roman" w:cs="Times New Roman"/>
                <w:b/>
                <w:bCs/>
                <w:kern w:val="2"/>
              </w:rPr>
              <w:t xml:space="preserve">trumpesnio </w:t>
            </w:r>
            <w:r w:rsidRPr="007C7842">
              <w:rPr>
                <w:rFonts w:ascii="Times New Roman" w:eastAsia="Calibri" w:hAnsi="Times New Roman" w:cs="Times New Roman"/>
                <w:kern w:val="2"/>
              </w:rPr>
              <w:t>termino.”</w:t>
            </w:r>
          </w:p>
          <w:p w14:paraId="2A8E8822" w14:textId="77777777" w:rsidR="00CC6285" w:rsidRPr="007C7842" w:rsidRDefault="00CC6285" w:rsidP="00CC6285">
            <w:pPr>
              <w:suppressAutoHyphens/>
              <w:jc w:val="both"/>
              <w:rPr>
                <w:rFonts w:ascii="Times New Roman" w:eastAsia="Calibri" w:hAnsi="Times New Roman" w:cs="Times New Roman"/>
                <w:b/>
                <w:bCs/>
                <w:kern w:val="2"/>
              </w:rPr>
            </w:pPr>
          </w:p>
        </w:tc>
        <w:tc>
          <w:tcPr>
            <w:tcW w:w="8221" w:type="dxa"/>
            <w:shd w:val="clear" w:color="auto" w:fill="B8CCE4" w:themeFill="accent1" w:themeFillTint="66"/>
          </w:tcPr>
          <w:p w14:paraId="3E1BC600" w14:textId="077BFDD8" w:rsidR="007C398B" w:rsidRDefault="001C2355" w:rsidP="00CC6285">
            <w:pPr>
              <w:jc w:val="both"/>
              <w:rPr>
                <w:rFonts w:ascii="Times New Roman" w:eastAsia="Times New Roman" w:hAnsi="Times New Roman" w:cs="Times New Roman"/>
                <w:b/>
                <w:bCs/>
                <w:color w:val="EE0000"/>
              </w:rPr>
            </w:pPr>
            <w:r>
              <w:rPr>
                <w:rFonts w:ascii="Times New Roman" w:eastAsia="Times New Roman" w:hAnsi="Times New Roman" w:cs="Times New Roman"/>
                <w:b/>
                <w:bCs/>
                <w:color w:val="EE0000"/>
              </w:rPr>
              <w:t>Siūlome teikti kaip išdėstyta kairiame stulpelyje</w:t>
            </w:r>
          </w:p>
          <w:p w14:paraId="769C1A6B" w14:textId="77777777" w:rsidR="001C2355" w:rsidRDefault="001C2355" w:rsidP="00CC6285">
            <w:pPr>
              <w:jc w:val="both"/>
              <w:rPr>
                <w:rFonts w:ascii="Times New Roman" w:eastAsia="Times New Roman" w:hAnsi="Times New Roman" w:cs="Times New Roman"/>
                <w:b/>
                <w:bCs/>
                <w:color w:val="EE0000"/>
              </w:rPr>
            </w:pPr>
          </w:p>
          <w:p w14:paraId="45AFE532" w14:textId="18EC58EA" w:rsidR="00CC6285" w:rsidRPr="007C7842" w:rsidRDefault="00CC6285" w:rsidP="00CC6285">
            <w:pPr>
              <w:jc w:val="both"/>
              <w:rPr>
                <w:rFonts w:ascii="Times New Roman" w:eastAsia="Times New Roman" w:hAnsi="Times New Roman" w:cs="Times New Roman"/>
                <w:b/>
                <w:bCs/>
              </w:rPr>
            </w:pPr>
            <w:r w:rsidRPr="007C7842">
              <w:rPr>
                <w:rFonts w:ascii="Times New Roman" w:eastAsia="Times New Roman" w:hAnsi="Times New Roman" w:cs="Times New Roman"/>
                <w:b/>
                <w:bCs/>
              </w:rPr>
              <w:t>NUTARTA:</w:t>
            </w:r>
          </w:p>
          <w:p w14:paraId="652B3758" w14:textId="77777777" w:rsidR="00CC6285" w:rsidRPr="007C7842" w:rsidRDefault="00CC6285" w:rsidP="00CC6285">
            <w:pPr>
              <w:jc w:val="both"/>
              <w:rPr>
                <w:rFonts w:ascii="Times New Roman" w:eastAsia="Times New Roman" w:hAnsi="Times New Roman" w:cs="Times New Roman"/>
                <w:b/>
                <w:bCs/>
              </w:rPr>
            </w:pPr>
            <w:r w:rsidRPr="007C7842">
              <w:rPr>
                <w:rFonts w:ascii="Times New Roman" w:eastAsia="Times New Roman" w:hAnsi="Times New Roman" w:cs="Times New Roman"/>
                <w:b/>
                <w:bCs/>
              </w:rPr>
              <w:t>Fiksuoti skirtingas nuomones dėl Darbo kodekso 236 str. 4 d.</w:t>
            </w:r>
          </w:p>
          <w:p w14:paraId="3909442A" w14:textId="77777777" w:rsidR="00CC6285" w:rsidRPr="007C7842" w:rsidRDefault="00CC6285" w:rsidP="00CC6285">
            <w:pPr>
              <w:jc w:val="both"/>
              <w:rPr>
                <w:rFonts w:ascii="Times New Roman" w:eastAsia="Times New Roman" w:hAnsi="Times New Roman" w:cs="Times New Roman"/>
                <w:b/>
                <w:bCs/>
              </w:rPr>
            </w:pPr>
          </w:p>
        </w:tc>
      </w:tr>
      <w:tr w:rsidR="00CC6285" w:rsidRPr="007C7842" w14:paraId="7B6BEC72" w14:textId="77777777" w:rsidTr="007F3911">
        <w:tc>
          <w:tcPr>
            <w:tcW w:w="5841" w:type="dxa"/>
          </w:tcPr>
          <w:p w14:paraId="096BB03C" w14:textId="77777777" w:rsidR="00CC6285" w:rsidRPr="007C7842" w:rsidRDefault="00CC6285" w:rsidP="00CC6285">
            <w:pPr>
              <w:jc w:val="both"/>
              <w:rPr>
                <w:rFonts w:ascii="Times New Roman" w:eastAsia="Calibri" w:hAnsi="Times New Roman" w:cs="Times New Roman"/>
                <w:b/>
                <w:bCs/>
                <w:kern w:val="2"/>
                <w:lang w:eastAsia="lt-LT"/>
              </w:rPr>
            </w:pPr>
            <w:bookmarkStart w:id="0" w:name="_Hlk188804650"/>
            <w:r w:rsidRPr="007C7842">
              <w:rPr>
                <w:rFonts w:ascii="Times New Roman" w:eastAsia="Calibri" w:hAnsi="Times New Roman" w:cs="Times New Roman"/>
                <w:b/>
                <w:bCs/>
                <w:kern w:val="2"/>
                <w:lang w:eastAsia="lt-LT"/>
              </w:rPr>
              <w:t>250 straipsnio pakeitimas</w:t>
            </w:r>
          </w:p>
          <w:p w14:paraId="0354AF5D" w14:textId="77777777" w:rsidR="00CC6285" w:rsidRPr="007C7842" w:rsidRDefault="00CC6285" w:rsidP="00CC6285">
            <w:pPr>
              <w:jc w:val="both"/>
              <w:rPr>
                <w:rFonts w:ascii="Times New Roman" w:eastAsia="Calibri" w:hAnsi="Times New Roman" w:cs="Times New Roman"/>
                <w:kern w:val="2"/>
                <w:lang w:eastAsia="lt-LT"/>
              </w:rPr>
            </w:pPr>
            <w:r w:rsidRPr="007C7842">
              <w:rPr>
                <w:rFonts w:ascii="Times New Roman" w:eastAsia="Calibri" w:hAnsi="Times New Roman" w:cs="Times New Roman"/>
                <w:kern w:val="2"/>
                <w:lang w:eastAsia="lt-LT"/>
              </w:rPr>
              <w:t xml:space="preserve">                1. Pakeisti 250 straipsnio 2 dalį ir ją išdėstyti taip:</w:t>
            </w:r>
          </w:p>
          <w:bookmarkEnd w:id="0"/>
          <w:p w14:paraId="62D833C9" w14:textId="77777777" w:rsidR="00CC6285" w:rsidRPr="007C7842" w:rsidRDefault="00CC6285" w:rsidP="00CC6285">
            <w:pPr>
              <w:ind w:firstLine="709"/>
              <w:jc w:val="both"/>
              <w:rPr>
                <w:rFonts w:ascii="Times New Roman" w:eastAsia="Calibri" w:hAnsi="Times New Roman" w:cs="Times New Roman"/>
                <w:b/>
                <w:bCs/>
                <w:kern w:val="2"/>
              </w:rPr>
            </w:pPr>
            <w:r w:rsidRPr="007C7842">
              <w:rPr>
                <w:rFonts w:ascii="Times New Roman" w:eastAsia="Calibri" w:hAnsi="Times New Roman" w:cs="Times New Roman"/>
                <w:kern w:val="2"/>
              </w:rPr>
              <w:lastRenderedPageBreak/>
              <w:t xml:space="preserve">    „2. Streike dalyvaujantiems darbuotojams nemokamas darbo užmokestis, jie atleidžiami nuo įsipareigojimų atlikti savo darbo funkcijas. </w:t>
            </w:r>
            <w:r w:rsidRPr="007C7842">
              <w:rPr>
                <w:rFonts w:ascii="Times New Roman" w:eastAsia="Calibri" w:hAnsi="Times New Roman" w:cs="Times New Roman"/>
                <w:b/>
                <w:bCs/>
                <w:kern w:val="2"/>
              </w:rPr>
              <w:t>Tris mėnesių po streiko pabaigos negali būti pablogintos jų būtinosios darbo sutarties sąlygos, palyginti su ankstesnėmis jų būtinosiomis darbo sutarties sąlygomis ar palyginti su kitų tos pačios kategorijos darbuotojų būtinosiomis darbo sutarties sąlygomis, be profesinės sąjungos sutikimo.“</w:t>
            </w:r>
          </w:p>
          <w:p w14:paraId="1B479E49" w14:textId="77777777" w:rsidR="00CC6285" w:rsidRPr="007C7842" w:rsidRDefault="00CC6285" w:rsidP="00CC6285">
            <w:pPr>
              <w:jc w:val="both"/>
              <w:rPr>
                <w:rFonts w:ascii="Times New Roman" w:eastAsia="Calibri" w:hAnsi="Times New Roman" w:cs="Times New Roman"/>
                <w:kern w:val="2"/>
              </w:rPr>
            </w:pPr>
            <w:r w:rsidRPr="007C7842">
              <w:rPr>
                <w:rFonts w:ascii="Times New Roman" w:eastAsia="Calibri" w:hAnsi="Times New Roman" w:cs="Times New Roman"/>
                <w:kern w:val="2"/>
              </w:rPr>
              <w:t xml:space="preserve">                2. Pakeisti 250 straipsnio 7 dalį ir ją išdėstyti taip:</w:t>
            </w:r>
          </w:p>
          <w:p w14:paraId="25900F18" w14:textId="77777777" w:rsidR="00CC6285" w:rsidRPr="007C7842" w:rsidRDefault="00CC6285" w:rsidP="00CC6285">
            <w:pPr>
              <w:ind w:firstLine="709"/>
              <w:jc w:val="both"/>
              <w:rPr>
                <w:rFonts w:ascii="Times New Roman" w:eastAsia="Calibri" w:hAnsi="Times New Roman" w:cs="Times New Roman"/>
                <w:kern w:val="2"/>
              </w:rPr>
            </w:pPr>
            <w:r w:rsidRPr="007C7842">
              <w:rPr>
                <w:rFonts w:ascii="Times New Roman" w:eastAsia="Calibri" w:hAnsi="Times New Roman" w:cs="Times New Roman"/>
                <w:kern w:val="2"/>
              </w:rPr>
              <w:t xml:space="preserve">   ,,7. Streiko metu darbdaviui draudžiama:</w:t>
            </w:r>
          </w:p>
          <w:p w14:paraId="229FC484" w14:textId="77777777" w:rsidR="00CC6285" w:rsidRPr="007C7842" w:rsidRDefault="00CC6285" w:rsidP="00235A1D">
            <w:pPr>
              <w:shd w:val="clear" w:color="auto" w:fill="B8CCE4" w:themeFill="accent1" w:themeFillTint="66"/>
              <w:ind w:firstLine="709"/>
              <w:jc w:val="both"/>
              <w:rPr>
                <w:rFonts w:ascii="Times New Roman" w:eastAsia="Calibri" w:hAnsi="Times New Roman" w:cs="Times New Roman"/>
                <w:kern w:val="2"/>
              </w:rPr>
            </w:pPr>
            <w:r w:rsidRPr="007C7842">
              <w:rPr>
                <w:rFonts w:ascii="Times New Roman" w:eastAsia="Calibri" w:hAnsi="Times New Roman" w:cs="Times New Roman"/>
                <w:b/>
                <w:bCs/>
                <w:kern w:val="2"/>
              </w:rPr>
              <w:t xml:space="preserve">    1)</w:t>
            </w:r>
            <w:r w:rsidRPr="007C7842">
              <w:rPr>
                <w:rFonts w:ascii="Times New Roman" w:eastAsia="Calibri" w:hAnsi="Times New Roman" w:cs="Times New Roman"/>
                <w:kern w:val="2"/>
              </w:rPr>
              <w:t xml:space="preserve"> į streikuotojų vietas priimti naujus darbuotojus</w:t>
            </w:r>
            <w:r w:rsidRPr="007C7842">
              <w:rPr>
                <w:rFonts w:ascii="Times New Roman" w:eastAsia="Calibri" w:hAnsi="Times New Roman" w:cs="Times New Roman"/>
                <w:strike/>
                <w:kern w:val="2"/>
              </w:rPr>
              <w:t xml:space="preserve">, </w:t>
            </w:r>
            <w:r w:rsidRPr="007C7842">
              <w:rPr>
                <w:rFonts w:ascii="Times New Roman" w:eastAsia="Calibri" w:hAnsi="Times New Roman" w:cs="Times New Roman"/>
                <w:b/>
                <w:bCs/>
                <w:kern w:val="2"/>
              </w:rPr>
              <w:t>ar kitaip pakeisti streikuojančius darbuotojus,</w:t>
            </w:r>
            <w:r w:rsidRPr="007C7842">
              <w:rPr>
                <w:rFonts w:ascii="Times New Roman" w:eastAsia="Calibri" w:hAnsi="Times New Roman" w:cs="Times New Roman"/>
                <w:kern w:val="2"/>
              </w:rPr>
              <w:t xml:space="preserve"> išskyrus atvejus, kai būtina užtikrinti minimalių paslaugų teikimą, bet nėra galimybės to padaryti šio kodekso nustatyta tvarka ir sąlygomis;</w:t>
            </w:r>
          </w:p>
          <w:p w14:paraId="6642C9A7" w14:textId="77777777" w:rsidR="00CC6285" w:rsidRPr="007C7842" w:rsidRDefault="00CC6285" w:rsidP="00585F57">
            <w:pPr>
              <w:shd w:val="clear" w:color="auto" w:fill="D6E3BC" w:themeFill="accent3" w:themeFillTint="66"/>
              <w:ind w:firstLine="709"/>
              <w:jc w:val="both"/>
              <w:rPr>
                <w:rFonts w:ascii="Times New Roman" w:eastAsia="Calibri" w:hAnsi="Times New Roman" w:cs="Times New Roman"/>
                <w:b/>
                <w:bCs/>
                <w:kern w:val="2"/>
              </w:rPr>
            </w:pPr>
            <w:r w:rsidRPr="007C7842">
              <w:rPr>
                <w:rFonts w:ascii="Times New Roman" w:eastAsia="Calibri" w:hAnsi="Times New Roman" w:cs="Times New Roman"/>
                <w:b/>
                <w:bCs/>
                <w:kern w:val="2"/>
              </w:rPr>
              <w:t xml:space="preserve">    2) bet kokiais kitais būdais skatinti darbuotojus nestreikuoti;</w:t>
            </w:r>
          </w:p>
          <w:p w14:paraId="7A665CD8" w14:textId="2DA510B2" w:rsidR="00CC6285" w:rsidRPr="007C7842" w:rsidRDefault="00CC6285" w:rsidP="00235A1D">
            <w:pPr>
              <w:shd w:val="clear" w:color="auto" w:fill="B8CCE4" w:themeFill="accent1" w:themeFillTint="66"/>
              <w:ind w:firstLine="709"/>
              <w:jc w:val="both"/>
              <w:rPr>
                <w:rFonts w:ascii="Times New Roman" w:eastAsia="Calibri" w:hAnsi="Times New Roman" w:cs="Times New Roman"/>
                <w:kern w:val="2"/>
              </w:rPr>
            </w:pPr>
            <w:r w:rsidRPr="007C7842">
              <w:rPr>
                <w:rFonts w:ascii="Times New Roman" w:eastAsia="Calibri" w:hAnsi="Times New Roman" w:cs="Times New Roman"/>
                <w:b/>
                <w:bCs/>
                <w:kern w:val="2"/>
              </w:rPr>
              <w:t xml:space="preserve">    3) padidinti nestreikuojančių darbuotojų darbo laiko normą, išskyrus atvejus, kai būtina užtikrinti minimalių paslaugų teikimą.</w:t>
            </w:r>
            <w:r w:rsidRPr="007C7842">
              <w:rPr>
                <w:rFonts w:ascii="Times New Roman" w:eastAsia="Calibri" w:hAnsi="Times New Roman" w:cs="Times New Roman"/>
                <w:kern w:val="2"/>
              </w:rPr>
              <w:t>“</w:t>
            </w:r>
          </w:p>
          <w:p w14:paraId="6403A5F5" w14:textId="77777777" w:rsidR="00CC6285" w:rsidRPr="007C7842" w:rsidRDefault="00CC6285" w:rsidP="00CC6285">
            <w:pPr>
              <w:suppressAutoHyphens/>
              <w:jc w:val="both"/>
              <w:rPr>
                <w:rFonts w:ascii="Times New Roman" w:eastAsia="Times New Roman" w:hAnsi="Times New Roman" w:cs="Times New Roman"/>
                <w:b/>
                <w:bCs/>
              </w:rPr>
            </w:pPr>
          </w:p>
        </w:tc>
        <w:tc>
          <w:tcPr>
            <w:tcW w:w="8221" w:type="dxa"/>
          </w:tcPr>
          <w:p w14:paraId="4A50F4CA" w14:textId="647712F1" w:rsidR="00751B28" w:rsidRPr="00AA48A7" w:rsidRDefault="007C398B" w:rsidP="00235A1D">
            <w:pPr>
              <w:shd w:val="clear" w:color="auto" w:fill="D6E3BC" w:themeFill="accent3" w:themeFillTint="66"/>
              <w:suppressAutoHyphens/>
              <w:autoSpaceDN w:val="0"/>
              <w:jc w:val="both"/>
              <w:textAlignment w:val="baseline"/>
              <w:rPr>
                <w:rFonts w:ascii="Times New Roman" w:eastAsia="Calibri" w:hAnsi="Times New Roman" w:cs="Times New Roman"/>
                <w:b/>
                <w:color w:val="C00000"/>
              </w:rPr>
            </w:pPr>
            <w:r w:rsidRPr="00AA48A7">
              <w:rPr>
                <w:rFonts w:ascii="Times New Roman" w:eastAsia="Calibri" w:hAnsi="Times New Roman" w:cs="Times New Roman"/>
                <w:b/>
                <w:color w:val="C00000"/>
              </w:rPr>
              <w:lastRenderedPageBreak/>
              <w:t xml:space="preserve">Siūlome teikti 250 str. 7 d. 3 p. </w:t>
            </w:r>
          </w:p>
          <w:p w14:paraId="6BB0ACF6" w14:textId="3211DB30" w:rsidR="001C2355" w:rsidRPr="001C2355" w:rsidRDefault="001C2355" w:rsidP="001C2355">
            <w:pPr>
              <w:ind w:firstLine="709"/>
              <w:jc w:val="both"/>
              <w:rPr>
                <w:rFonts w:ascii="Times New Roman" w:eastAsia="Calibri" w:hAnsi="Times New Roman" w:cs="Times New Roman"/>
                <w:color w:val="EE0000"/>
                <w:kern w:val="2"/>
              </w:rPr>
            </w:pPr>
            <w:r w:rsidRPr="007C7842">
              <w:rPr>
                <w:rFonts w:ascii="Times New Roman" w:eastAsia="Calibri" w:hAnsi="Times New Roman" w:cs="Times New Roman"/>
                <w:kern w:val="2"/>
              </w:rPr>
              <w:t xml:space="preserve">   </w:t>
            </w:r>
            <w:r w:rsidRPr="001C2355">
              <w:rPr>
                <w:rFonts w:ascii="Times New Roman" w:eastAsia="Calibri" w:hAnsi="Times New Roman" w:cs="Times New Roman"/>
                <w:color w:val="EE0000"/>
                <w:kern w:val="2"/>
              </w:rPr>
              <w:t>7. Streiko metu darbdaviui draudžiama:</w:t>
            </w:r>
          </w:p>
          <w:p w14:paraId="67741759" w14:textId="77777777" w:rsidR="001C2355" w:rsidRDefault="00751B28" w:rsidP="00751B28">
            <w:pPr>
              <w:shd w:val="clear" w:color="auto" w:fill="B8CCE4" w:themeFill="accent1" w:themeFillTint="66"/>
              <w:ind w:firstLine="709"/>
              <w:jc w:val="both"/>
              <w:rPr>
                <w:rFonts w:ascii="Times New Roman" w:eastAsia="Calibri" w:hAnsi="Times New Roman" w:cs="Times New Roman"/>
                <w:b/>
                <w:bCs/>
                <w:color w:val="C00000"/>
                <w:kern w:val="2"/>
              </w:rPr>
            </w:pPr>
            <w:r w:rsidRPr="00AA48A7">
              <w:rPr>
                <w:rFonts w:ascii="Times New Roman" w:eastAsia="Calibri" w:hAnsi="Times New Roman" w:cs="Times New Roman"/>
                <w:b/>
                <w:bCs/>
                <w:color w:val="C00000"/>
                <w:kern w:val="2"/>
              </w:rPr>
              <w:lastRenderedPageBreak/>
              <w:t xml:space="preserve">    </w:t>
            </w:r>
          </w:p>
          <w:p w14:paraId="641E4506" w14:textId="5FE8222E" w:rsidR="00751B28" w:rsidRDefault="00AA48A7" w:rsidP="00751B28">
            <w:pPr>
              <w:shd w:val="clear" w:color="auto" w:fill="B8CCE4" w:themeFill="accent1" w:themeFillTint="66"/>
              <w:ind w:firstLine="709"/>
              <w:jc w:val="both"/>
              <w:rPr>
                <w:rFonts w:ascii="Times New Roman" w:eastAsia="Calibri" w:hAnsi="Times New Roman" w:cs="Times New Roman"/>
                <w:color w:val="C00000"/>
                <w:kern w:val="2"/>
              </w:rPr>
            </w:pPr>
            <w:r>
              <w:rPr>
                <w:rFonts w:ascii="Times New Roman" w:eastAsia="Calibri" w:hAnsi="Times New Roman" w:cs="Times New Roman"/>
                <w:b/>
                <w:bCs/>
                <w:color w:val="C00000"/>
                <w:kern w:val="2"/>
              </w:rPr>
              <w:t>„</w:t>
            </w:r>
            <w:r w:rsidR="00751B28" w:rsidRPr="00AA48A7">
              <w:rPr>
                <w:rFonts w:ascii="Times New Roman" w:eastAsia="Calibri" w:hAnsi="Times New Roman" w:cs="Times New Roman"/>
                <w:b/>
                <w:bCs/>
                <w:color w:val="C00000"/>
                <w:kern w:val="2"/>
              </w:rPr>
              <w:t>3) padidinti nestreikuojančių darbuotojų darbo laiko normą, išskyrus atvejus, kai būtina užtikrinti minimalių paslaugų teikimą.</w:t>
            </w:r>
            <w:r w:rsidR="00751B28" w:rsidRPr="00AA48A7">
              <w:rPr>
                <w:rFonts w:ascii="Times New Roman" w:eastAsia="Calibri" w:hAnsi="Times New Roman" w:cs="Times New Roman"/>
                <w:color w:val="C00000"/>
                <w:kern w:val="2"/>
              </w:rPr>
              <w:t>“</w:t>
            </w:r>
          </w:p>
          <w:p w14:paraId="5ADF4910" w14:textId="77777777" w:rsidR="001C2355" w:rsidRPr="00AA48A7" w:rsidRDefault="001C2355" w:rsidP="00751B28">
            <w:pPr>
              <w:shd w:val="clear" w:color="auto" w:fill="B8CCE4" w:themeFill="accent1" w:themeFillTint="66"/>
              <w:ind w:firstLine="709"/>
              <w:jc w:val="both"/>
              <w:rPr>
                <w:rFonts w:ascii="Times New Roman" w:eastAsia="Calibri" w:hAnsi="Times New Roman" w:cs="Times New Roman"/>
                <w:color w:val="C00000"/>
                <w:kern w:val="2"/>
              </w:rPr>
            </w:pPr>
          </w:p>
          <w:p w14:paraId="4D886A69" w14:textId="77777777" w:rsidR="00751B28" w:rsidRDefault="00751B28" w:rsidP="00235A1D">
            <w:pPr>
              <w:shd w:val="clear" w:color="auto" w:fill="D6E3BC" w:themeFill="accent3" w:themeFillTint="66"/>
              <w:suppressAutoHyphens/>
              <w:autoSpaceDN w:val="0"/>
              <w:jc w:val="both"/>
              <w:textAlignment w:val="baseline"/>
              <w:rPr>
                <w:rFonts w:ascii="Times New Roman" w:eastAsia="Calibri" w:hAnsi="Times New Roman" w:cs="Times New Roman"/>
                <w:b/>
                <w:color w:val="000000"/>
              </w:rPr>
            </w:pPr>
          </w:p>
          <w:p w14:paraId="59BF4FE6" w14:textId="668653FD" w:rsidR="00235A1D" w:rsidRPr="00636829" w:rsidRDefault="00235A1D" w:rsidP="00235A1D">
            <w:pPr>
              <w:shd w:val="clear" w:color="auto" w:fill="D6E3BC" w:themeFill="accent3" w:themeFillTint="66"/>
              <w:suppressAutoHyphens/>
              <w:autoSpaceDN w:val="0"/>
              <w:jc w:val="both"/>
              <w:textAlignment w:val="baseline"/>
              <w:rPr>
                <w:rFonts w:ascii="Times New Roman" w:eastAsia="Calibri" w:hAnsi="Times New Roman" w:cs="Times New Roman"/>
                <w:b/>
                <w:color w:val="000000"/>
                <w:lang w:val="fr-BE"/>
              </w:rPr>
            </w:pPr>
            <w:r w:rsidRPr="00235A1D">
              <w:rPr>
                <w:rFonts w:ascii="Times New Roman" w:eastAsia="Calibri" w:hAnsi="Times New Roman" w:cs="Times New Roman"/>
                <w:b/>
                <w:color w:val="000000"/>
              </w:rPr>
              <w:t>0</w:t>
            </w:r>
            <w:r w:rsidRPr="00636829">
              <w:rPr>
                <w:rFonts w:ascii="Times New Roman" w:eastAsia="Calibri" w:hAnsi="Times New Roman" w:cs="Times New Roman"/>
                <w:b/>
                <w:color w:val="000000"/>
                <w:lang w:val="fr-BE"/>
              </w:rPr>
              <w:t xml:space="preserve">8.29 DSK SUTARTA BENDRU SUTARIMU </w:t>
            </w:r>
            <w:proofErr w:type="spellStart"/>
            <w:r w:rsidRPr="00636829">
              <w:rPr>
                <w:rFonts w:ascii="Times New Roman" w:eastAsia="Calibri" w:hAnsi="Times New Roman" w:cs="Times New Roman"/>
                <w:b/>
                <w:color w:val="000000"/>
                <w:lang w:val="fr-BE"/>
              </w:rPr>
              <w:t>tokiai</w:t>
            </w:r>
            <w:proofErr w:type="spellEnd"/>
            <w:r w:rsidRPr="00636829">
              <w:rPr>
                <w:rFonts w:ascii="Times New Roman" w:eastAsia="Calibri" w:hAnsi="Times New Roman" w:cs="Times New Roman"/>
                <w:b/>
                <w:color w:val="000000"/>
                <w:lang w:val="fr-BE"/>
              </w:rPr>
              <w:t xml:space="preserve"> 2 d. </w:t>
            </w:r>
            <w:proofErr w:type="spellStart"/>
            <w:proofErr w:type="gramStart"/>
            <w:r w:rsidRPr="00636829">
              <w:rPr>
                <w:rFonts w:ascii="Times New Roman" w:eastAsia="Calibri" w:hAnsi="Times New Roman" w:cs="Times New Roman"/>
                <w:b/>
                <w:color w:val="000000"/>
                <w:lang w:val="fr-BE"/>
              </w:rPr>
              <w:t>formuluotei</w:t>
            </w:r>
            <w:proofErr w:type="spellEnd"/>
            <w:r w:rsidRPr="00636829">
              <w:rPr>
                <w:rFonts w:ascii="Times New Roman" w:eastAsia="Calibri" w:hAnsi="Times New Roman" w:cs="Times New Roman"/>
                <w:b/>
                <w:color w:val="000000"/>
                <w:lang w:val="fr-BE"/>
              </w:rPr>
              <w:t>:</w:t>
            </w:r>
            <w:proofErr w:type="gramEnd"/>
            <w:r w:rsidRPr="00636829">
              <w:rPr>
                <w:rFonts w:ascii="Times New Roman" w:eastAsia="Calibri" w:hAnsi="Times New Roman" w:cs="Times New Roman"/>
                <w:b/>
                <w:color w:val="000000"/>
                <w:lang w:val="fr-BE"/>
              </w:rPr>
              <w:t xml:space="preserve"> </w:t>
            </w:r>
          </w:p>
          <w:p w14:paraId="08F0C326" w14:textId="77777777" w:rsidR="00235A1D" w:rsidRDefault="00235A1D" w:rsidP="00235A1D">
            <w:pPr>
              <w:shd w:val="clear" w:color="auto" w:fill="D6E3BC" w:themeFill="accent3" w:themeFillTint="66"/>
              <w:spacing w:after="200" w:line="276" w:lineRule="auto"/>
              <w:ind w:firstLine="709"/>
              <w:jc w:val="both"/>
              <w:rPr>
                <w:rFonts w:ascii="Times New Roman" w:hAnsi="Times New Roman" w:cs="Times New Roman"/>
                <w:b/>
                <w:bCs/>
              </w:rPr>
            </w:pPr>
            <w:r>
              <w:rPr>
                <w:rFonts w:ascii="Times New Roman" w:hAnsi="Times New Roman" w:cs="Times New Roman"/>
              </w:rPr>
              <w:t xml:space="preserve">    „2. Streike dalyvaujantiems darbuotojams nemokamas darbo užmokestis, jie atleidžiami nuo įsipareigojimų atlikti savo darbo funkcijas. </w:t>
            </w:r>
            <w:r>
              <w:rPr>
                <w:rFonts w:ascii="Times New Roman" w:hAnsi="Times New Roman" w:cs="Times New Roman"/>
                <w:b/>
                <w:bCs/>
              </w:rPr>
              <w:t xml:space="preserve">Tris mėnesius po streiko pabaigos negali būti pablogintos jų būtinosios darbo sutarties sąlygos, palyginti su ankstesnėmis jų būtinosiomis darbo sutarties sąlygomis ar palyginti su kitų tos pačios kategorijos darbuotojų būtinosiomis darbo sutarties sąlygomis, </w:t>
            </w:r>
            <w:r w:rsidRPr="003E545A">
              <w:rPr>
                <w:rFonts w:ascii="Times New Roman" w:hAnsi="Times New Roman" w:cs="Times New Roman"/>
                <w:b/>
                <w:bCs/>
                <w:color w:val="1F497D" w:themeColor="text2"/>
              </w:rPr>
              <w:t>prieš tai raštu neinformavus profesinės sąjungos</w:t>
            </w:r>
            <w:r w:rsidRPr="002350F8">
              <w:rPr>
                <w:rFonts w:ascii="Times New Roman" w:hAnsi="Times New Roman" w:cs="Times New Roman"/>
                <w:b/>
                <w:bCs/>
                <w:color w:val="365F91" w:themeColor="accent1" w:themeShade="BF"/>
              </w:rPr>
              <w:t>.</w:t>
            </w:r>
            <w:r w:rsidRPr="00E56639">
              <w:rPr>
                <w:rFonts w:ascii="Times New Roman" w:hAnsi="Times New Roman" w:cs="Times New Roman"/>
                <w:b/>
                <w:bCs/>
              </w:rPr>
              <w:t>“</w:t>
            </w:r>
          </w:p>
          <w:p w14:paraId="6639668A" w14:textId="77777777" w:rsidR="00E56639" w:rsidRPr="007C7842" w:rsidRDefault="00E56639" w:rsidP="00CC6285">
            <w:pPr>
              <w:suppressAutoHyphens/>
              <w:autoSpaceDN w:val="0"/>
              <w:jc w:val="both"/>
              <w:textAlignment w:val="baseline"/>
              <w:rPr>
                <w:rFonts w:ascii="Times New Roman" w:eastAsia="Calibri" w:hAnsi="Times New Roman" w:cs="Times New Roman"/>
              </w:rPr>
            </w:pPr>
          </w:p>
          <w:p w14:paraId="116ADCA2" w14:textId="77777777" w:rsidR="00CC6285" w:rsidRPr="007C7842" w:rsidRDefault="00CC6285" w:rsidP="00CC6285">
            <w:pPr>
              <w:jc w:val="both"/>
              <w:rPr>
                <w:rFonts w:ascii="Times New Roman" w:eastAsia="Times New Roman" w:hAnsi="Times New Roman" w:cs="Times New Roman"/>
              </w:rPr>
            </w:pPr>
          </w:p>
          <w:p w14:paraId="33BC7804" w14:textId="77777777" w:rsidR="005C114B" w:rsidRDefault="005C114B" w:rsidP="00CC6285">
            <w:pPr>
              <w:suppressAutoHyphens/>
              <w:autoSpaceDN w:val="0"/>
              <w:jc w:val="both"/>
              <w:textAlignment w:val="baseline"/>
              <w:rPr>
                <w:rFonts w:ascii="Times New Roman" w:eastAsia="Calibri" w:hAnsi="Times New Roman" w:cs="Times New Roman"/>
                <w:b/>
                <w:color w:val="000000"/>
              </w:rPr>
            </w:pPr>
          </w:p>
          <w:p w14:paraId="7A75DCC6" w14:textId="0AB3EDF5" w:rsidR="00CC6285" w:rsidRPr="007C7842" w:rsidRDefault="00CC6285" w:rsidP="00CC6285">
            <w:pPr>
              <w:suppressAutoHyphens/>
              <w:autoSpaceDN w:val="0"/>
              <w:jc w:val="both"/>
              <w:textAlignment w:val="baseline"/>
              <w:rPr>
                <w:rFonts w:ascii="Times New Roman" w:eastAsia="Calibri" w:hAnsi="Times New Roman" w:cs="Times New Roman"/>
                <w:b/>
                <w:color w:val="000000"/>
              </w:rPr>
            </w:pPr>
            <w:r w:rsidRPr="007C7842">
              <w:rPr>
                <w:rFonts w:ascii="Times New Roman" w:eastAsia="Calibri" w:hAnsi="Times New Roman" w:cs="Times New Roman"/>
                <w:b/>
                <w:color w:val="000000"/>
              </w:rPr>
              <w:t xml:space="preserve">DSK NUTARTA: Fiksuoti skirtingas socialinių partnerių nuomones dėl Darbo kodekso 250 str. 7 d.: </w:t>
            </w:r>
          </w:p>
          <w:p w14:paraId="1A6F805D" w14:textId="77777777" w:rsidR="00CC6285" w:rsidRPr="007C7842" w:rsidRDefault="00CC6285" w:rsidP="005C114B">
            <w:pPr>
              <w:suppressAutoHyphens/>
              <w:autoSpaceDN w:val="0"/>
              <w:jc w:val="both"/>
              <w:textAlignment w:val="baseline"/>
              <w:rPr>
                <w:rFonts w:ascii="Times New Roman" w:eastAsia="Calibri" w:hAnsi="Times New Roman" w:cs="Times New Roman"/>
                <w:b/>
                <w:color w:val="000000"/>
              </w:rPr>
            </w:pPr>
            <w:r w:rsidRPr="007C7842">
              <w:rPr>
                <w:rFonts w:ascii="Times New Roman" w:eastAsia="Calibri" w:hAnsi="Times New Roman" w:cs="Times New Roman"/>
                <w:b/>
                <w:color w:val="000000"/>
              </w:rPr>
              <w:t xml:space="preserve">1 punkto pakeitimui profesinių sąjungų atstovai pritaria, darbdavių atstovai nepritaria; </w:t>
            </w:r>
          </w:p>
          <w:p w14:paraId="33623C98" w14:textId="429C2F06" w:rsidR="00CC6285" w:rsidRPr="007C7842" w:rsidRDefault="00CC6285" w:rsidP="005C114B">
            <w:pPr>
              <w:suppressAutoHyphens/>
              <w:autoSpaceDN w:val="0"/>
              <w:jc w:val="both"/>
              <w:textAlignment w:val="baseline"/>
              <w:rPr>
                <w:rFonts w:ascii="Times New Roman" w:eastAsia="Calibri" w:hAnsi="Times New Roman" w:cs="Times New Roman"/>
                <w:b/>
                <w:color w:val="000000"/>
              </w:rPr>
            </w:pPr>
            <w:r w:rsidRPr="007C7842">
              <w:rPr>
                <w:rFonts w:ascii="Times New Roman" w:eastAsia="Calibri" w:hAnsi="Times New Roman" w:cs="Times New Roman"/>
                <w:b/>
                <w:color w:val="000000"/>
              </w:rPr>
              <w:t xml:space="preserve">3 punkto pakeitimui profesinių sąjungų atstovai pritaria, darbdavių atstovai nepritaria. </w:t>
            </w:r>
          </w:p>
          <w:p w14:paraId="30AA9055" w14:textId="77777777" w:rsidR="00CC6285" w:rsidRPr="007C7842" w:rsidRDefault="00CC6285" w:rsidP="00CC6285">
            <w:pPr>
              <w:shd w:val="clear" w:color="auto" w:fill="D6E3BC" w:themeFill="accent3" w:themeFillTint="66"/>
              <w:suppressAutoHyphens/>
              <w:autoSpaceDN w:val="0"/>
              <w:jc w:val="both"/>
              <w:textAlignment w:val="baseline"/>
              <w:rPr>
                <w:rFonts w:ascii="Times New Roman" w:eastAsia="Calibri" w:hAnsi="Times New Roman" w:cs="Times New Roman"/>
                <w:b/>
                <w:color w:val="000000"/>
              </w:rPr>
            </w:pPr>
            <w:r w:rsidRPr="007C7842">
              <w:rPr>
                <w:rFonts w:ascii="Times New Roman" w:eastAsia="Calibri" w:hAnsi="Times New Roman" w:cs="Times New Roman"/>
                <w:b/>
                <w:color w:val="000000"/>
              </w:rPr>
              <w:t xml:space="preserve">DSK NUTARTA: PRITARTI bendru sutarimu: </w:t>
            </w:r>
          </w:p>
          <w:p w14:paraId="7DD97E3B" w14:textId="48F05FEB" w:rsidR="00CC6285" w:rsidRPr="007C7842" w:rsidRDefault="00CC6285" w:rsidP="00CC6285">
            <w:pPr>
              <w:shd w:val="clear" w:color="auto" w:fill="D6E3BC" w:themeFill="accent3" w:themeFillTint="66"/>
              <w:suppressAutoHyphens/>
              <w:autoSpaceDN w:val="0"/>
              <w:jc w:val="both"/>
              <w:textAlignment w:val="baseline"/>
              <w:rPr>
                <w:rFonts w:ascii="Times New Roman" w:eastAsia="Calibri" w:hAnsi="Times New Roman" w:cs="Times New Roman"/>
                <w:b/>
                <w:color w:val="000000"/>
              </w:rPr>
            </w:pPr>
            <w:r w:rsidRPr="007C7842">
              <w:rPr>
                <w:rFonts w:ascii="Times New Roman" w:eastAsia="Calibri" w:hAnsi="Times New Roman" w:cs="Times New Roman"/>
                <w:b/>
                <w:color w:val="000000"/>
              </w:rPr>
              <w:t xml:space="preserve">250 str. 7 dalies 2 punkto pakeitimui pritaria profesinių sąjungų ir darbdavių atstovai; </w:t>
            </w:r>
          </w:p>
          <w:p w14:paraId="5D575BDC" w14:textId="2DFB1C78" w:rsidR="00CC6285" w:rsidRPr="007C7842" w:rsidRDefault="00CC6285" w:rsidP="00CC6285">
            <w:pPr>
              <w:jc w:val="both"/>
              <w:rPr>
                <w:rFonts w:ascii="Times New Roman" w:eastAsia="Times New Roman" w:hAnsi="Times New Roman" w:cs="Times New Roman"/>
              </w:rPr>
            </w:pPr>
          </w:p>
        </w:tc>
      </w:tr>
      <w:tr w:rsidR="00CC6285" w:rsidRPr="007C7842" w14:paraId="6E3EB7B8" w14:textId="77777777" w:rsidTr="007F3911">
        <w:tc>
          <w:tcPr>
            <w:tcW w:w="5841" w:type="dxa"/>
            <w:shd w:val="clear" w:color="auto" w:fill="B8CCE4" w:themeFill="accent1" w:themeFillTint="66"/>
          </w:tcPr>
          <w:p w14:paraId="762DFEC4" w14:textId="2BDB0875" w:rsidR="00CC6285" w:rsidRPr="007C7842" w:rsidRDefault="00CC6285" w:rsidP="00CC6285">
            <w:pPr>
              <w:jc w:val="both"/>
              <w:rPr>
                <w:rFonts w:ascii="Times New Roman" w:eastAsia="Calibri" w:hAnsi="Times New Roman" w:cs="Times New Roman"/>
                <w:b/>
                <w:bCs/>
                <w:kern w:val="2"/>
                <w:lang w:eastAsia="lt-LT"/>
              </w:rPr>
            </w:pPr>
            <w:bookmarkStart w:id="1" w:name="_Hlk188804846"/>
            <w:r w:rsidRPr="007C7842">
              <w:rPr>
                <w:rFonts w:ascii="Times New Roman" w:eastAsia="Calibri" w:hAnsi="Times New Roman" w:cs="Times New Roman"/>
                <w:b/>
                <w:bCs/>
                <w:kern w:val="2"/>
                <w:lang w:eastAsia="lt-LT"/>
              </w:rPr>
              <w:lastRenderedPageBreak/>
              <w:t>251 str. 1 d.</w:t>
            </w:r>
          </w:p>
          <w:p w14:paraId="5D93937F" w14:textId="77777777" w:rsidR="00CC6285" w:rsidRPr="007C7842" w:rsidRDefault="00CC6285" w:rsidP="00CC6285">
            <w:pPr>
              <w:ind w:left="1069"/>
              <w:jc w:val="both"/>
              <w:rPr>
                <w:rFonts w:ascii="Times New Roman" w:eastAsia="Calibri" w:hAnsi="Times New Roman" w:cs="Times New Roman"/>
                <w:kern w:val="2"/>
                <w:lang w:eastAsia="lt-LT"/>
              </w:rPr>
            </w:pPr>
            <w:r w:rsidRPr="007C7842">
              <w:rPr>
                <w:rFonts w:ascii="Times New Roman" w:eastAsia="Calibri" w:hAnsi="Times New Roman" w:cs="Times New Roman"/>
                <w:kern w:val="2"/>
                <w:lang w:eastAsia="lt-LT"/>
              </w:rPr>
              <w:t>1. Pakeisti 251 straipsnio 1 dalį ir ją išdėstyti taip:</w:t>
            </w:r>
          </w:p>
          <w:bookmarkEnd w:id="1"/>
          <w:p w14:paraId="018E575E" w14:textId="77777777" w:rsidR="00CC6285" w:rsidRPr="007C7842" w:rsidRDefault="00CC6285" w:rsidP="00CC6285">
            <w:pPr>
              <w:ind w:firstLine="709"/>
              <w:jc w:val="both"/>
              <w:rPr>
                <w:rFonts w:ascii="Times New Roman" w:eastAsia="Helvetica Neue" w:hAnsi="Times New Roman" w:cs="Times New Roman"/>
                <w:bCs/>
                <w:kern w:val="2"/>
                <w:lang w:eastAsia="lt-LT"/>
              </w:rPr>
            </w:pPr>
            <w:r w:rsidRPr="007C7842">
              <w:rPr>
                <w:rFonts w:ascii="Times New Roman" w:eastAsia="Calibri" w:hAnsi="Times New Roman" w:cs="Times New Roman"/>
                <w:kern w:val="2"/>
              </w:rPr>
              <w:t xml:space="preserve">     ,,</w:t>
            </w:r>
            <w:r w:rsidRPr="007C7842">
              <w:rPr>
                <w:rFonts w:ascii="Times New Roman" w:eastAsia="Helvetica Neue" w:hAnsi="Times New Roman" w:cs="Times New Roman"/>
                <w:bCs/>
                <w:kern w:val="2"/>
                <w:lang w:eastAsia="lt-LT"/>
              </w:rPr>
              <w:t xml:space="preserve">1. Darbdavys ar darbdavių organizacija, gavę profesinės sąjungos ar profesinių sąjungų organizacijos pranešimą apie priimtą sprendimą skelbti streiką, turi teisę per </w:t>
            </w:r>
            <w:r w:rsidRPr="007C7842">
              <w:rPr>
                <w:rFonts w:ascii="Times New Roman" w:eastAsia="Helvetica Neue" w:hAnsi="Times New Roman" w:cs="Times New Roman"/>
                <w:bCs/>
                <w:strike/>
                <w:kern w:val="2"/>
                <w:lang w:eastAsia="lt-LT"/>
              </w:rPr>
              <w:t>penkias</w:t>
            </w:r>
            <w:r w:rsidRPr="007C7842">
              <w:rPr>
                <w:rFonts w:ascii="Times New Roman" w:eastAsia="Helvetica Neue" w:hAnsi="Times New Roman" w:cs="Times New Roman"/>
                <w:bCs/>
                <w:kern w:val="2"/>
                <w:lang w:eastAsia="lt-LT"/>
              </w:rPr>
              <w:t xml:space="preserve"> </w:t>
            </w:r>
            <w:r w:rsidRPr="007C7842">
              <w:rPr>
                <w:rFonts w:ascii="Times New Roman" w:eastAsia="Helvetica Neue" w:hAnsi="Times New Roman" w:cs="Times New Roman"/>
                <w:b/>
                <w:kern w:val="2"/>
                <w:lang w:eastAsia="lt-LT"/>
              </w:rPr>
              <w:t xml:space="preserve">tris </w:t>
            </w:r>
            <w:r w:rsidRPr="007C7842">
              <w:rPr>
                <w:rFonts w:ascii="Times New Roman" w:eastAsia="Helvetica Neue" w:hAnsi="Times New Roman" w:cs="Times New Roman"/>
                <w:bCs/>
                <w:kern w:val="2"/>
                <w:lang w:eastAsia="lt-LT"/>
              </w:rPr>
              <w:t>darbo dienas nuo pranešimo gavimo dienos kreiptis į teismą dėl streiko teisėtumo. Taikyti kitų įstatymų nustatytas laikinąsias apsaugos priemones, išskyrus nustatytas šio kodekso 252 straipsnyje, draudžiama.“</w:t>
            </w:r>
          </w:p>
          <w:p w14:paraId="5E422AE0" w14:textId="77777777" w:rsidR="00CC6285" w:rsidRPr="007C7842" w:rsidRDefault="00CC6285" w:rsidP="00CC6285">
            <w:pPr>
              <w:ind w:firstLine="709"/>
              <w:jc w:val="both"/>
              <w:rPr>
                <w:rFonts w:ascii="Times New Roman" w:eastAsia="Helvetica Neue" w:hAnsi="Times New Roman" w:cs="Times New Roman"/>
                <w:bCs/>
                <w:kern w:val="2"/>
                <w:lang w:eastAsia="lt-LT"/>
              </w:rPr>
            </w:pPr>
          </w:p>
          <w:p w14:paraId="0009F254" w14:textId="77777777" w:rsidR="00CC6285" w:rsidRPr="007C7842" w:rsidRDefault="00CC6285" w:rsidP="00CC6285">
            <w:pPr>
              <w:ind w:left="1009"/>
              <w:jc w:val="both"/>
              <w:rPr>
                <w:rFonts w:ascii="Times New Roman" w:eastAsia="Calibri" w:hAnsi="Times New Roman" w:cs="Times New Roman"/>
                <w:b/>
                <w:bCs/>
                <w:kern w:val="2"/>
                <w:lang w:eastAsia="lt-LT"/>
              </w:rPr>
            </w:pPr>
          </w:p>
        </w:tc>
        <w:tc>
          <w:tcPr>
            <w:tcW w:w="8221" w:type="dxa"/>
            <w:shd w:val="clear" w:color="auto" w:fill="B8CCE4" w:themeFill="accent1" w:themeFillTint="66"/>
          </w:tcPr>
          <w:p w14:paraId="38ED0C69" w14:textId="5AA31797" w:rsidR="001C2355" w:rsidRDefault="001C2355" w:rsidP="00CC6285">
            <w:pPr>
              <w:suppressAutoHyphens/>
              <w:autoSpaceDN w:val="0"/>
              <w:jc w:val="both"/>
              <w:textAlignment w:val="baseline"/>
              <w:rPr>
                <w:rFonts w:ascii="Times New Roman" w:eastAsia="Calibri" w:hAnsi="Times New Roman" w:cs="Times New Roman"/>
                <w:b/>
                <w:color w:val="EE0000"/>
              </w:rPr>
            </w:pPr>
            <w:r w:rsidRPr="001C2355">
              <w:rPr>
                <w:rFonts w:ascii="Times New Roman" w:eastAsia="Calibri" w:hAnsi="Times New Roman" w:cs="Times New Roman"/>
                <w:b/>
                <w:color w:val="EE0000"/>
              </w:rPr>
              <w:t>Siūlome teikti</w:t>
            </w:r>
            <w:r>
              <w:rPr>
                <w:rFonts w:ascii="Times New Roman" w:eastAsia="Calibri" w:hAnsi="Times New Roman" w:cs="Times New Roman"/>
                <w:b/>
                <w:color w:val="EE0000"/>
              </w:rPr>
              <w:t xml:space="preserve">  kaip išdėstyta kairiame stulpelyje</w:t>
            </w:r>
          </w:p>
          <w:p w14:paraId="7BF10398" w14:textId="77777777" w:rsidR="001C2355" w:rsidRDefault="001C2355" w:rsidP="00CC6285">
            <w:pPr>
              <w:suppressAutoHyphens/>
              <w:autoSpaceDN w:val="0"/>
              <w:jc w:val="both"/>
              <w:textAlignment w:val="baseline"/>
              <w:rPr>
                <w:rFonts w:ascii="Times New Roman" w:eastAsia="Calibri" w:hAnsi="Times New Roman" w:cs="Times New Roman"/>
                <w:b/>
                <w:color w:val="EE0000"/>
              </w:rPr>
            </w:pPr>
          </w:p>
          <w:p w14:paraId="44ED31FA" w14:textId="77777777" w:rsidR="001C2355" w:rsidRPr="001C2355" w:rsidRDefault="001C2355" w:rsidP="00CC6285">
            <w:pPr>
              <w:suppressAutoHyphens/>
              <w:autoSpaceDN w:val="0"/>
              <w:jc w:val="both"/>
              <w:textAlignment w:val="baseline"/>
              <w:rPr>
                <w:rFonts w:ascii="Times New Roman" w:eastAsia="Calibri" w:hAnsi="Times New Roman" w:cs="Times New Roman"/>
                <w:b/>
                <w:color w:val="EE0000"/>
              </w:rPr>
            </w:pPr>
          </w:p>
          <w:p w14:paraId="7D576FD6" w14:textId="595F5281" w:rsidR="00CC6285" w:rsidRPr="007C7842" w:rsidRDefault="00CC6285" w:rsidP="00CC6285">
            <w:pPr>
              <w:suppressAutoHyphens/>
              <w:autoSpaceDN w:val="0"/>
              <w:jc w:val="both"/>
              <w:textAlignment w:val="baseline"/>
              <w:rPr>
                <w:rFonts w:ascii="Times New Roman" w:eastAsia="Calibri" w:hAnsi="Times New Roman" w:cs="Times New Roman"/>
                <w:b/>
                <w:color w:val="000000"/>
              </w:rPr>
            </w:pPr>
            <w:r w:rsidRPr="007C7842">
              <w:rPr>
                <w:rFonts w:ascii="Times New Roman" w:eastAsia="Calibri" w:hAnsi="Times New Roman" w:cs="Times New Roman"/>
                <w:b/>
                <w:color w:val="000000"/>
              </w:rPr>
              <w:t xml:space="preserve">DSK NUTARTA. Fiksuoti skirtingas socialinių partnerių nuomones dėl Darbo kodekso 251 str. 1 dalies - Vyriausybės ir profesinių sąjungų atstovai pritaria siūlomiems pakeitimams; darbdavių atstovai nepritaria siūlomiems pakeitimams; </w:t>
            </w:r>
          </w:p>
          <w:p w14:paraId="4AEE6434" w14:textId="77777777" w:rsidR="00CC6285" w:rsidRPr="007C7842" w:rsidRDefault="00CC6285" w:rsidP="00CC6285">
            <w:pPr>
              <w:jc w:val="both"/>
              <w:rPr>
                <w:rFonts w:ascii="Times New Roman" w:eastAsia="Times New Roman" w:hAnsi="Times New Roman" w:cs="Times New Roman"/>
              </w:rPr>
            </w:pPr>
          </w:p>
          <w:p w14:paraId="743761A3" w14:textId="77777777" w:rsidR="00CC6285" w:rsidRPr="007C7842" w:rsidRDefault="00CC6285" w:rsidP="00CC6285">
            <w:pPr>
              <w:jc w:val="both"/>
              <w:rPr>
                <w:rFonts w:ascii="Times New Roman" w:eastAsia="Times New Roman" w:hAnsi="Times New Roman" w:cs="Times New Roman"/>
              </w:rPr>
            </w:pPr>
          </w:p>
          <w:p w14:paraId="1EEFBD52" w14:textId="367B8CC2" w:rsidR="00CC6285" w:rsidRPr="007C7842" w:rsidRDefault="00CC6285" w:rsidP="00CC6285">
            <w:pPr>
              <w:jc w:val="both"/>
              <w:rPr>
                <w:rFonts w:ascii="Times New Roman" w:eastAsia="Times New Roman" w:hAnsi="Times New Roman" w:cs="Times New Roman"/>
              </w:rPr>
            </w:pPr>
          </w:p>
        </w:tc>
      </w:tr>
    </w:tbl>
    <w:p w14:paraId="30FAC7E5" w14:textId="77777777" w:rsidR="00374A32" w:rsidRPr="007C7842" w:rsidRDefault="00374A32" w:rsidP="00026AE5">
      <w:pPr>
        <w:spacing w:after="0" w:line="240" w:lineRule="auto"/>
        <w:ind w:firstLine="720"/>
        <w:jc w:val="both"/>
        <w:rPr>
          <w:rFonts w:ascii="Times New Roman" w:eastAsia="Times New Roman" w:hAnsi="Times New Roman" w:cs="Times New Roman"/>
          <w:b/>
          <w:bCs/>
        </w:rPr>
      </w:pPr>
    </w:p>
    <w:p w14:paraId="5F792818" w14:textId="77777777" w:rsidR="00E347A7" w:rsidRPr="007C7842" w:rsidRDefault="00E347A7" w:rsidP="00026AE5">
      <w:pPr>
        <w:spacing w:after="0" w:line="240" w:lineRule="auto"/>
        <w:ind w:firstLine="720"/>
        <w:jc w:val="both"/>
        <w:rPr>
          <w:rFonts w:ascii="Times New Roman" w:eastAsia="Times New Roman" w:hAnsi="Times New Roman" w:cs="Times New Roman"/>
          <w:b/>
          <w:bCs/>
        </w:rPr>
      </w:pPr>
    </w:p>
    <w:p w14:paraId="356329C9" w14:textId="77777777" w:rsidR="00CF27B7" w:rsidRPr="007C7842" w:rsidRDefault="00CF27B7" w:rsidP="00026AE5">
      <w:pPr>
        <w:spacing w:after="0" w:line="240" w:lineRule="auto"/>
        <w:ind w:firstLine="720"/>
        <w:jc w:val="both"/>
        <w:rPr>
          <w:rFonts w:ascii="Times New Roman" w:eastAsia="Times New Roman" w:hAnsi="Times New Roman" w:cs="Times New Roman"/>
        </w:rPr>
      </w:pPr>
    </w:p>
    <w:p w14:paraId="6D0A0077" w14:textId="77777777" w:rsidR="00E347A7" w:rsidRPr="007C7842" w:rsidRDefault="00E347A7" w:rsidP="00026AE5">
      <w:pPr>
        <w:spacing w:after="0" w:line="240" w:lineRule="auto"/>
        <w:ind w:firstLine="720"/>
        <w:jc w:val="both"/>
        <w:rPr>
          <w:rFonts w:ascii="Times New Roman" w:eastAsia="Times New Roman" w:hAnsi="Times New Roman" w:cs="Times New Roman"/>
        </w:rPr>
      </w:pPr>
    </w:p>
    <w:p w14:paraId="2D45CBDE" w14:textId="77777777" w:rsidR="00E347A7" w:rsidRPr="007C7842" w:rsidRDefault="00E347A7" w:rsidP="00026AE5">
      <w:pPr>
        <w:spacing w:after="0" w:line="240" w:lineRule="auto"/>
        <w:ind w:firstLine="720"/>
        <w:jc w:val="both"/>
        <w:rPr>
          <w:rFonts w:ascii="Times New Roman" w:eastAsia="Times New Roman" w:hAnsi="Times New Roman" w:cs="Times New Roman"/>
        </w:rPr>
      </w:pPr>
    </w:p>
    <w:p w14:paraId="56B5C77C" w14:textId="77777777" w:rsidR="00E347A7" w:rsidRPr="007C7842" w:rsidRDefault="00E347A7" w:rsidP="00026AE5">
      <w:pPr>
        <w:spacing w:after="0" w:line="240" w:lineRule="auto"/>
        <w:ind w:firstLine="720"/>
        <w:jc w:val="both"/>
        <w:rPr>
          <w:rFonts w:ascii="Times New Roman" w:eastAsia="Times New Roman" w:hAnsi="Times New Roman" w:cs="Times New Roman"/>
        </w:rPr>
      </w:pPr>
    </w:p>
    <w:sectPr w:rsidR="00E347A7" w:rsidRPr="007C7842" w:rsidSect="00E347A7">
      <w:pgSz w:w="15840" w:h="12240" w:orient="landscape"/>
      <w:pgMar w:top="1701" w:right="1134" w:bottom="567" w:left="1134"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96E1A" w14:textId="77777777" w:rsidR="00E15AE6" w:rsidRDefault="00E15AE6" w:rsidP="000D0106">
      <w:pPr>
        <w:spacing w:after="0" w:line="240" w:lineRule="auto"/>
      </w:pPr>
      <w:r>
        <w:separator/>
      </w:r>
    </w:p>
  </w:endnote>
  <w:endnote w:type="continuationSeparator" w:id="0">
    <w:p w14:paraId="39D9A132" w14:textId="77777777" w:rsidR="00E15AE6" w:rsidRDefault="00E15AE6" w:rsidP="000D0106">
      <w:pPr>
        <w:spacing w:after="0" w:line="240" w:lineRule="auto"/>
      </w:pPr>
      <w:r>
        <w:continuationSeparator/>
      </w:r>
    </w:p>
  </w:endnote>
  <w:endnote w:type="continuationNotice" w:id="1">
    <w:p w14:paraId="2CB91EFC" w14:textId="77777777" w:rsidR="00E15AE6" w:rsidRDefault="00E15A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361DB" w14:textId="77777777" w:rsidR="00E15AE6" w:rsidRDefault="00E15AE6" w:rsidP="000D0106">
      <w:pPr>
        <w:spacing w:after="0" w:line="240" w:lineRule="auto"/>
      </w:pPr>
      <w:r>
        <w:separator/>
      </w:r>
    </w:p>
  </w:footnote>
  <w:footnote w:type="continuationSeparator" w:id="0">
    <w:p w14:paraId="1A874A1B" w14:textId="77777777" w:rsidR="00E15AE6" w:rsidRDefault="00E15AE6" w:rsidP="000D0106">
      <w:pPr>
        <w:spacing w:after="0" w:line="240" w:lineRule="auto"/>
      </w:pPr>
      <w:r>
        <w:continuationSeparator/>
      </w:r>
    </w:p>
  </w:footnote>
  <w:footnote w:type="continuationNotice" w:id="1">
    <w:p w14:paraId="597ED263" w14:textId="77777777" w:rsidR="00E15AE6" w:rsidRDefault="00E15A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14004"/>
    <w:multiLevelType w:val="hybridMultilevel"/>
    <w:tmpl w:val="A5506118"/>
    <w:lvl w:ilvl="0" w:tplc="38AC8F66">
      <w:start w:val="17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B3B68C1"/>
    <w:multiLevelType w:val="hybridMultilevel"/>
    <w:tmpl w:val="4E3E1A2E"/>
    <w:lvl w:ilvl="0" w:tplc="3FAAEC28">
      <w:start w:val="1"/>
      <w:numFmt w:val="decimal"/>
      <w:lvlText w:val="%1."/>
      <w:lvlJc w:val="left"/>
      <w:pPr>
        <w:ind w:left="1297" w:hanging="58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34709C8"/>
    <w:multiLevelType w:val="hybridMultilevel"/>
    <w:tmpl w:val="EAFEB70E"/>
    <w:lvl w:ilvl="0" w:tplc="1CB47E78">
      <w:start w:val="1"/>
      <w:numFmt w:val="decimal"/>
      <w:lvlText w:val="%1."/>
      <w:lvlJc w:val="left"/>
      <w:pPr>
        <w:ind w:left="1320" w:hanging="360"/>
      </w:pPr>
      <w:rPr>
        <w:rFonts w:hint="default"/>
        <w:b w:val="0"/>
        <w:bCs/>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3" w15:restartNumberingAfterBreak="0">
    <w:nsid w:val="36093C73"/>
    <w:multiLevelType w:val="hybridMultilevel"/>
    <w:tmpl w:val="52AE34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5A7066"/>
    <w:multiLevelType w:val="hybridMultilevel"/>
    <w:tmpl w:val="85A0AB36"/>
    <w:lvl w:ilvl="0" w:tplc="B8BC9C82">
      <w:start w:val="1"/>
      <w:numFmt w:val="decimal"/>
      <w:lvlText w:val="%1."/>
      <w:lvlJc w:val="left"/>
      <w:pPr>
        <w:ind w:left="1380" w:hanging="360"/>
      </w:pPr>
      <w:rPr>
        <w:rFonts w:hint="default"/>
        <w:b w:val="0"/>
        <w:bCs/>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abstractNum w:abstractNumId="5" w15:restartNumberingAfterBreak="0">
    <w:nsid w:val="421E4157"/>
    <w:multiLevelType w:val="hybridMultilevel"/>
    <w:tmpl w:val="A86840CE"/>
    <w:lvl w:ilvl="0" w:tplc="E61A35F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453D7DD4"/>
    <w:multiLevelType w:val="hybridMultilevel"/>
    <w:tmpl w:val="DFB6D342"/>
    <w:lvl w:ilvl="0" w:tplc="8E9454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CA472A4"/>
    <w:multiLevelType w:val="multilevel"/>
    <w:tmpl w:val="B54EEC46"/>
    <w:lvl w:ilvl="0">
      <w:start w:val="8"/>
      <w:numFmt w:val="decimalZero"/>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FB865DD"/>
    <w:multiLevelType w:val="hybridMultilevel"/>
    <w:tmpl w:val="5C3CC102"/>
    <w:lvl w:ilvl="0" w:tplc="58C295F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721738EF"/>
    <w:multiLevelType w:val="hybridMultilevel"/>
    <w:tmpl w:val="1E168A40"/>
    <w:lvl w:ilvl="0" w:tplc="130AB278">
      <w:start w:val="179"/>
      <w:numFmt w:val="bullet"/>
      <w:lvlText w:val="-"/>
      <w:lvlJc w:val="left"/>
      <w:pPr>
        <w:ind w:left="1560" w:hanging="360"/>
      </w:pPr>
      <w:rPr>
        <w:rFonts w:ascii="Times New Roman" w:eastAsia="Times New Roman" w:hAnsi="Times New Roman" w:cs="Times New Roman" w:hint="default"/>
      </w:rPr>
    </w:lvl>
    <w:lvl w:ilvl="1" w:tplc="04270003" w:tentative="1">
      <w:start w:val="1"/>
      <w:numFmt w:val="bullet"/>
      <w:lvlText w:val="o"/>
      <w:lvlJc w:val="left"/>
      <w:pPr>
        <w:ind w:left="2280" w:hanging="360"/>
      </w:pPr>
      <w:rPr>
        <w:rFonts w:ascii="Courier New" w:hAnsi="Courier New" w:cs="Courier New" w:hint="default"/>
      </w:rPr>
    </w:lvl>
    <w:lvl w:ilvl="2" w:tplc="04270005" w:tentative="1">
      <w:start w:val="1"/>
      <w:numFmt w:val="bullet"/>
      <w:lvlText w:val=""/>
      <w:lvlJc w:val="left"/>
      <w:pPr>
        <w:ind w:left="3000" w:hanging="360"/>
      </w:pPr>
      <w:rPr>
        <w:rFonts w:ascii="Wingdings" w:hAnsi="Wingdings" w:hint="default"/>
      </w:rPr>
    </w:lvl>
    <w:lvl w:ilvl="3" w:tplc="04270001" w:tentative="1">
      <w:start w:val="1"/>
      <w:numFmt w:val="bullet"/>
      <w:lvlText w:val=""/>
      <w:lvlJc w:val="left"/>
      <w:pPr>
        <w:ind w:left="3720" w:hanging="360"/>
      </w:pPr>
      <w:rPr>
        <w:rFonts w:ascii="Symbol" w:hAnsi="Symbol" w:hint="default"/>
      </w:rPr>
    </w:lvl>
    <w:lvl w:ilvl="4" w:tplc="04270003" w:tentative="1">
      <w:start w:val="1"/>
      <w:numFmt w:val="bullet"/>
      <w:lvlText w:val="o"/>
      <w:lvlJc w:val="left"/>
      <w:pPr>
        <w:ind w:left="4440" w:hanging="360"/>
      </w:pPr>
      <w:rPr>
        <w:rFonts w:ascii="Courier New" w:hAnsi="Courier New" w:cs="Courier New" w:hint="default"/>
      </w:rPr>
    </w:lvl>
    <w:lvl w:ilvl="5" w:tplc="04270005" w:tentative="1">
      <w:start w:val="1"/>
      <w:numFmt w:val="bullet"/>
      <w:lvlText w:val=""/>
      <w:lvlJc w:val="left"/>
      <w:pPr>
        <w:ind w:left="5160" w:hanging="360"/>
      </w:pPr>
      <w:rPr>
        <w:rFonts w:ascii="Wingdings" w:hAnsi="Wingdings" w:hint="default"/>
      </w:rPr>
    </w:lvl>
    <w:lvl w:ilvl="6" w:tplc="04270001" w:tentative="1">
      <w:start w:val="1"/>
      <w:numFmt w:val="bullet"/>
      <w:lvlText w:val=""/>
      <w:lvlJc w:val="left"/>
      <w:pPr>
        <w:ind w:left="5880" w:hanging="360"/>
      </w:pPr>
      <w:rPr>
        <w:rFonts w:ascii="Symbol" w:hAnsi="Symbol" w:hint="default"/>
      </w:rPr>
    </w:lvl>
    <w:lvl w:ilvl="7" w:tplc="04270003" w:tentative="1">
      <w:start w:val="1"/>
      <w:numFmt w:val="bullet"/>
      <w:lvlText w:val="o"/>
      <w:lvlJc w:val="left"/>
      <w:pPr>
        <w:ind w:left="6600" w:hanging="360"/>
      </w:pPr>
      <w:rPr>
        <w:rFonts w:ascii="Courier New" w:hAnsi="Courier New" w:cs="Courier New" w:hint="default"/>
      </w:rPr>
    </w:lvl>
    <w:lvl w:ilvl="8" w:tplc="04270005" w:tentative="1">
      <w:start w:val="1"/>
      <w:numFmt w:val="bullet"/>
      <w:lvlText w:val=""/>
      <w:lvlJc w:val="left"/>
      <w:pPr>
        <w:ind w:left="7320" w:hanging="360"/>
      </w:pPr>
      <w:rPr>
        <w:rFonts w:ascii="Wingdings" w:hAnsi="Wingdings" w:hint="default"/>
      </w:rPr>
    </w:lvl>
  </w:abstractNum>
  <w:abstractNum w:abstractNumId="10" w15:restartNumberingAfterBreak="0">
    <w:nsid w:val="7E7D610F"/>
    <w:multiLevelType w:val="hybridMultilevel"/>
    <w:tmpl w:val="62222FE6"/>
    <w:lvl w:ilvl="0" w:tplc="FFFFFFFF">
      <w:start w:val="1"/>
      <w:numFmt w:val="decimal"/>
      <w:lvlText w:val="%1."/>
      <w:lvlJc w:val="left"/>
      <w:pPr>
        <w:ind w:left="1076" w:hanging="360"/>
      </w:pPr>
      <w:rPr>
        <w:rFonts w:hint="default"/>
      </w:rPr>
    </w:lvl>
    <w:lvl w:ilvl="1" w:tplc="FFFFFFFF" w:tentative="1">
      <w:start w:val="1"/>
      <w:numFmt w:val="lowerLetter"/>
      <w:lvlText w:val="%2."/>
      <w:lvlJc w:val="left"/>
      <w:pPr>
        <w:ind w:left="1796" w:hanging="360"/>
      </w:pPr>
    </w:lvl>
    <w:lvl w:ilvl="2" w:tplc="FFFFFFFF" w:tentative="1">
      <w:start w:val="1"/>
      <w:numFmt w:val="lowerRoman"/>
      <w:lvlText w:val="%3."/>
      <w:lvlJc w:val="right"/>
      <w:pPr>
        <w:ind w:left="2516" w:hanging="180"/>
      </w:pPr>
    </w:lvl>
    <w:lvl w:ilvl="3" w:tplc="FFFFFFFF" w:tentative="1">
      <w:start w:val="1"/>
      <w:numFmt w:val="decimal"/>
      <w:lvlText w:val="%4."/>
      <w:lvlJc w:val="left"/>
      <w:pPr>
        <w:ind w:left="3236" w:hanging="360"/>
      </w:pPr>
    </w:lvl>
    <w:lvl w:ilvl="4" w:tplc="FFFFFFFF" w:tentative="1">
      <w:start w:val="1"/>
      <w:numFmt w:val="lowerLetter"/>
      <w:lvlText w:val="%5."/>
      <w:lvlJc w:val="left"/>
      <w:pPr>
        <w:ind w:left="3956" w:hanging="360"/>
      </w:pPr>
    </w:lvl>
    <w:lvl w:ilvl="5" w:tplc="FFFFFFFF" w:tentative="1">
      <w:start w:val="1"/>
      <w:numFmt w:val="lowerRoman"/>
      <w:lvlText w:val="%6."/>
      <w:lvlJc w:val="right"/>
      <w:pPr>
        <w:ind w:left="4676" w:hanging="180"/>
      </w:pPr>
    </w:lvl>
    <w:lvl w:ilvl="6" w:tplc="FFFFFFFF" w:tentative="1">
      <w:start w:val="1"/>
      <w:numFmt w:val="decimal"/>
      <w:lvlText w:val="%7."/>
      <w:lvlJc w:val="left"/>
      <w:pPr>
        <w:ind w:left="5396" w:hanging="360"/>
      </w:pPr>
    </w:lvl>
    <w:lvl w:ilvl="7" w:tplc="FFFFFFFF" w:tentative="1">
      <w:start w:val="1"/>
      <w:numFmt w:val="lowerLetter"/>
      <w:lvlText w:val="%8."/>
      <w:lvlJc w:val="left"/>
      <w:pPr>
        <w:ind w:left="6116" w:hanging="360"/>
      </w:pPr>
    </w:lvl>
    <w:lvl w:ilvl="8" w:tplc="FFFFFFFF" w:tentative="1">
      <w:start w:val="1"/>
      <w:numFmt w:val="lowerRoman"/>
      <w:lvlText w:val="%9."/>
      <w:lvlJc w:val="right"/>
      <w:pPr>
        <w:ind w:left="6836" w:hanging="180"/>
      </w:pPr>
    </w:lvl>
  </w:abstractNum>
  <w:num w:numId="1" w16cid:durableId="1711227698">
    <w:abstractNumId w:val="6"/>
  </w:num>
  <w:num w:numId="2" w16cid:durableId="1183323971">
    <w:abstractNumId w:val="10"/>
  </w:num>
  <w:num w:numId="3" w16cid:durableId="1639844229">
    <w:abstractNumId w:val="5"/>
  </w:num>
  <w:num w:numId="4" w16cid:durableId="1715040753">
    <w:abstractNumId w:val="4"/>
  </w:num>
  <w:num w:numId="5" w16cid:durableId="819152654">
    <w:abstractNumId w:val="2"/>
  </w:num>
  <w:num w:numId="6" w16cid:durableId="130638471">
    <w:abstractNumId w:val="0"/>
  </w:num>
  <w:num w:numId="7" w16cid:durableId="1099104669">
    <w:abstractNumId w:val="9"/>
  </w:num>
  <w:num w:numId="8" w16cid:durableId="1124495504">
    <w:abstractNumId w:val="3"/>
  </w:num>
  <w:num w:numId="9" w16cid:durableId="1605962215">
    <w:abstractNumId w:val="7"/>
  </w:num>
  <w:num w:numId="10" w16cid:durableId="1976135217">
    <w:abstractNumId w:val="1"/>
  </w:num>
  <w:num w:numId="11" w16cid:durableId="20375842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8510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isplayBackgroundShape/>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260"/>
    <w:rsid w:val="00002162"/>
    <w:rsid w:val="000037C1"/>
    <w:rsid w:val="00004A21"/>
    <w:rsid w:val="00005260"/>
    <w:rsid w:val="00010590"/>
    <w:rsid w:val="00010766"/>
    <w:rsid w:val="00010BDA"/>
    <w:rsid w:val="00012381"/>
    <w:rsid w:val="00013AA8"/>
    <w:rsid w:val="00014086"/>
    <w:rsid w:val="00016A6C"/>
    <w:rsid w:val="00020A37"/>
    <w:rsid w:val="00024101"/>
    <w:rsid w:val="0002604B"/>
    <w:rsid w:val="00026AE5"/>
    <w:rsid w:val="000320FF"/>
    <w:rsid w:val="000343C1"/>
    <w:rsid w:val="00034E7F"/>
    <w:rsid w:val="00036613"/>
    <w:rsid w:val="000424B7"/>
    <w:rsid w:val="00042766"/>
    <w:rsid w:val="0004323C"/>
    <w:rsid w:val="00043ACE"/>
    <w:rsid w:val="00043B8E"/>
    <w:rsid w:val="00045B50"/>
    <w:rsid w:val="000530CE"/>
    <w:rsid w:val="000550AC"/>
    <w:rsid w:val="00055C4C"/>
    <w:rsid w:val="00061589"/>
    <w:rsid w:val="000652F7"/>
    <w:rsid w:val="000667A3"/>
    <w:rsid w:val="00066DD0"/>
    <w:rsid w:val="00070D4F"/>
    <w:rsid w:val="00071EF9"/>
    <w:rsid w:val="0007231F"/>
    <w:rsid w:val="000727A5"/>
    <w:rsid w:val="00072FCF"/>
    <w:rsid w:val="00075BA4"/>
    <w:rsid w:val="00077838"/>
    <w:rsid w:val="0008060D"/>
    <w:rsid w:val="00080DC0"/>
    <w:rsid w:val="00081249"/>
    <w:rsid w:val="000841CA"/>
    <w:rsid w:val="00086464"/>
    <w:rsid w:val="000919D4"/>
    <w:rsid w:val="00091A07"/>
    <w:rsid w:val="00091D20"/>
    <w:rsid w:val="000960CA"/>
    <w:rsid w:val="000A01EF"/>
    <w:rsid w:val="000A31FD"/>
    <w:rsid w:val="000A7AC9"/>
    <w:rsid w:val="000A7D59"/>
    <w:rsid w:val="000B156D"/>
    <w:rsid w:val="000B1DAE"/>
    <w:rsid w:val="000B3688"/>
    <w:rsid w:val="000B3867"/>
    <w:rsid w:val="000B482E"/>
    <w:rsid w:val="000B4DFA"/>
    <w:rsid w:val="000B4FE1"/>
    <w:rsid w:val="000B50C7"/>
    <w:rsid w:val="000B5B0F"/>
    <w:rsid w:val="000B5E3D"/>
    <w:rsid w:val="000B77F3"/>
    <w:rsid w:val="000C0C8C"/>
    <w:rsid w:val="000C3AAA"/>
    <w:rsid w:val="000C5AEA"/>
    <w:rsid w:val="000C6008"/>
    <w:rsid w:val="000C6E88"/>
    <w:rsid w:val="000D0106"/>
    <w:rsid w:val="000D0594"/>
    <w:rsid w:val="000D3217"/>
    <w:rsid w:val="000D4B67"/>
    <w:rsid w:val="000D5D89"/>
    <w:rsid w:val="000D62C2"/>
    <w:rsid w:val="000E779C"/>
    <w:rsid w:val="000F0422"/>
    <w:rsid w:val="000F2FA5"/>
    <w:rsid w:val="000F3064"/>
    <w:rsid w:val="000F584A"/>
    <w:rsid w:val="000F6976"/>
    <w:rsid w:val="00110D23"/>
    <w:rsid w:val="00114209"/>
    <w:rsid w:val="00115F6D"/>
    <w:rsid w:val="00117CAE"/>
    <w:rsid w:val="00121BA1"/>
    <w:rsid w:val="00123168"/>
    <w:rsid w:val="00124727"/>
    <w:rsid w:val="00124C64"/>
    <w:rsid w:val="00124ED6"/>
    <w:rsid w:val="0012614E"/>
    <w:rsid w:val="00127F4E"/>
    <w:rsid w:val="00131006"/>
    <w:rsid w:val="00131182"/>
    <w:rsid w:val="00131BE2"/>
    <w:rsid w:val="00133D19"/>
    <w:rsid w:val="00133EB9"/>
    <w:rsid w:val="00134087"/>
    <w:rsid w:val="001343DA"/>
    <w:rsid w:val="00134E4B"/>
    <w:rsid w:val="00140C7C"/>
    <w:rsid w:val="00141AFE"/>
    <w:rsid w:val="0014221A"/>
    <w:rsid w:val="00142B5B"/>
    <w:rsid w:val="00142F41"/>
    <w:rsid w:val="00143572"/>
    <w:rsid w:val="00143F23"/>
    <w:rsid w:val="00147764"/>
    <w:rsid w:val="001529CD"/>
    <w:rsid w:val="00152BE2"/>
    <w:rsid w:val="0015749E"/>
    <w:rsid w:val="00160493"/>
    <w:rsid w:val="001604A3"/>
    <w:rsid w:val="001610C2"/>
    <w:rsid w:val="001619C0"/>
    <w:rsid w:val="00162DAC"/>
    <w:rsid w:val="00165A05"/>
    <w:rsid w:val="00165BAB"/>
    <w:rsid w:val="00165E7F"/>
    <w:rsid w:val="0016687C"/>
    <w:rsid w:val="0016699D"/>
    <w:rsid w:val="001678CE"/>
    <w:rsid w:val="00173027"/>
    <w:rsid w:val="00173468"/>
    <w:rsid w:val="00174D71"/>
    <w:rsid w:val="00176477"/>
    <w:rsid w:val="001768AB"/>
    <w:rsid w:val="001768C7"/>
    <w:rsid w:val="00177557"/>
    <w:rsid w:val="00180241"/>
    <w:rsid w:val="00180549"/>
    <w:rsid w:val="00181978"/>
    <w:rsid w:val="00184FD3"/>
    <w:rsid w:val="001854E9"/>
    <w:rsid w:val="00185EA6"/>
    <w:rsid w:val="001864CA"/>
    <w:rsid w:val="001872BC"/>
    <w:rsid w:val="00190C49"/>
    <w:rsid w:val="00193824"/>
    <w:rsid w:val="00193D3B"/>
    <w:rsid w:val="001944E4"/>
    <w:rsid w:val="0019500E"/>
    <w:rsid w:val="001979AE"/>
    <w:rsid w:val="001A16E8"/>
    <w:rsid w:val="001A5799"/>
    <w:rsid w:val="001A7971"/>
    <w:rsid w:val="001B0AD9"/>
    <w:rsid w:val="001B38B2"/>
    <w:rsid w:val="001B5CA5"/>
    <w:rsid w:val="001B6086"/>
    <w:rsid w:val="001B6989"/>
    <w:rsid w:val="001C22B8"/>
    <w:rsid w:val="001C2355"/>
    <w:rsid w:val="001C27CB"/>
    <w:rsid w:val="001C2851"/>
    <w:rsid w:val="001C2D6D"/>
    <w:rsid w:val="001C2D84"/>
    <w:rsid w:val="001C4230"/>
    <w:rsid w:val="001D3870"/>
    <w:rsid w:val="001D44EA"/>
    <w:rsid w:val="001D4532"/>
    <w:rsid w:val="001D5DE1"/>
    <w:rsid w:val="001D6203"/>
    <w:rsid w:val="001D68FC"/>
    <w:rsid w:val="001D6F41"/>
    <w:rsid w:val="001D71EB"/>
    <w:rsid w:val="001D78B9"/>
    <w:rsid w:val="001E2AA1"/>
    <w:rsid w:val="001F0147"/>
    <w:rsid w:val="001F07C7"/>
    <w:rsid w:val="001F236B"/>
    <w:rsid w:val="001F26BF"/>
    <w:rsid w:val="001F3DA5"/>
    <w:rsid w:val="001F4215"/>
    <w:rsid w:val="001F57F2"/>
    <w:rsid w:val="0020111B"/>
    <w:rsid w:val="002022EE"/>
    <w:rsid w:val="00202C2E"/>
    <w:rsid w:val="002041E4"/>
    <w:rsid w:val="00204444"/>
    <w:rsid w:val="00205023"/>
    <w:rsid w:val="00206061"/>
    <w:rsid w:val="00211441"/>
    <w:rsid w:val="00211D41"/>
    <w:rsid w:val="0021270D"/>
    <w:rsid w:val="00214F4C"/>
    <w:rsid w:val="00215F71"/>
    <w:rsid w:val="002267AD"/>
    <w:rsid w:val="00230C05"/>
    <w:rsid w:val="002350F8"/>
    <w:rsid w:val="00235753"/>
    <w:rsid w:val="00235A1D"/>
    <w:rsid w:val="00235B66"/>
    <w:rsid w:val="00240441"/>
    <w:rsid w:val="00241C6A"/>
    <w:rsid w:val="002423F6"/>
    <w:rsid w:val="002442BA"/>
    <w:rsid w:val="002452E6"/>
    <w:rsid w:val="002459E2"/>
    <w:rsid w:val="002463D0"/>
    <w:rsid w:val="002465C9"/>
    <w:rsid w:val="00247165"/>
    <w:rsid w:val="00247BEB"/>
    <w:rsid w:val="00247FDE"/>
    <w:rsid w:val="002547A7"/>
    <w:rsid w:val="00254A1B"/>
    <w:rsid w:val="00255738"/>
    <w:rsid w:val="002608A9"/>
    <w:rsid w:val="002609F9"/>
    <w:rsid w:val="00261018"/>
    <w:rsid w:val="00263D0C"/>
    <w:rsid w:val="002651CD"/>
    <w:rsid w:val="00265A77"/>
    <w:rsid w:val="00265DE1"/>
    <w:rsid w:val="00266CE9"/>
    <w:rsid w:val="0027100E"/>
    <w:rsid w:val="0027201C"/>
    <w:rsid w:val="00273215"/>
    <w:rsid w:val="00275A24"/>
    <w:rsid w:val="00276045"/>
    <w:rsid w:val="0027640D"/>
    <w:rsid w:val="00276D27"/>
    <w:rsid w:val="00277DD0"/>
    <w:rsid w:val="002827D1"/>
    <w:rsid w:val="002839A6"/>
    <w:rsid w:val="00284644"/>
    <w:rsid w:val="002856A4"/>
    <w:rsid w:val="00285E10"/>
    <w:rsid w:val="00285E29"/>
    <w:rsid w:val="00286931"/>
    <w:rsid w:val="00291175"/>
    <w:rsid w:val="002915F2"/>
    <w:rsid w:val="00292A33"/>
    <w:rsid w:val="00292B53"/>
    <w:rsid w:val="00292E78"/>
    <w:rsid w:val="00293E8F"/>
    <w:rsid w:val="002A0A60"/>
    <w:rsid w:val="002A0E90"/>
    <w:rsid w:val="002A1E8F"/>
    <w:rsid w:val="002A305E"/>
    <w:rsid w:val="002A5006"/>
    <w:rsid w:val="002A56A5"/>
    <w:rsid w:val="002A6947"/>
    <w:rsid w:val="002A7C7E"/>
    <w:rsid w:val="002A7FE5"/>
    <w:rsid w:val="002B08D6"/>
    <w:rsid w:val="002B0D79"/>
    <w:rsid w:val="002B2D33"/>
    <w:rsid w:val="002B4987"/>
    <w:rsid w:val="002B605E"/>
    <w:rsid w:val="002B610A"/>
    <w:rsid w:val="002B704A"/>
    <w:rsid w:val="002B785F"/>
    <w:rsid w:val="002B7D03"/>
    <w:rsid w:val="002C1388"/>
    <w:rsid w:val="002C26C1"/>
    <w:rsid w:val="002C34CD"/>
    <w:rsid w:val="002C3C11"/>
    <w:rsid w:val="002C59FB"/>
    <w:rsid w:val="002D0167"/>
    <w:rsid w:val="002D06F6"/>
    <w:rsid w:val="002D0BB8"/>
    <w:rsid w:val="002D5585"/>
    <w:rsid w:val="002D5D11"/>
    <w:rsid w:val="002E0CF5"/>
    <w:rsid w:val="002E3969"/>
    <w:rsid w:val="002E44F5"/>
    <w:rsid w:val="002E5EC4"/>
    <w:rsid w:val="002E6647"/>
    <w:rsid w:val="002E6AE1"/>
    <w:rsid w:val="002E6AEF"/>
    <w:rsid w:val="002E78B0"/>
    <w:rsid w:val="002E7F7E"/>
    <w:rsid w:val="002F01ED"/>
    <w:rsid w:val="002F2149"/>
    <w:rsid w:val="002F2245"/>
    <w:rsid w:val="002F3428"/>
    <w:rsid w:val="002F56BF"/>
    <w:rsid w:val="002F6342"/>
    <w:rsid w:val="00300589"/>
    <w:rsid w:val="00300E08"/>
    <w:rsid w:val="00302008"/>
    <w:rsid w:val="003024DC"/>
    <w:rsid w:val="00303B5E"/>
    <w:rsid w:val="00304B1F"/>
    <w:rsid w:val="00305895"/>
    <w:rsid w:val="00306256"/>
    <w:rsid w:val="00306714"/>
    <w:rsid w:val="00306AF7"/>
    <w:rsid w:val="00311060"/>
    <w:rsid w:val="00313BE3"/>
    <w:rsid w:val="003148AF"/>
    <w:rsid w:val="00315310"/>
    <w:rsid w:val="00317E21"/>
    <w:rsid w:val="00317F12"/>
    <w:rsid w:val="00320195"/>
    <w:rsid w:val="00321BCD"/>
    <w:rsid w:val="00322F23"/>
    <w:rsid w:val="003233FE"/>
    <w:rsid w:val="00324DAD"/>
    <w:rsid w:val="00325BF5"/>
    <w:rsid w:val="003262CE"/>
    <w:rsid w:val="00326F40"/>
    <w:rsid w:val="00331F1A"/>
    <w:rsid w:val="003328D7"/>
    <w:rsid w:val="00332C3D"/>
    <w:rsid w:val="0033316A"/>
    <w:rsid w:val="00334B63"/>
    <w:rsid w:val="00336964"/>
    <w:rsid w:val="0034186F"/>
    <w:rsid w:val="00341FF2"/>
    <w:rsid w:val="003429C2"/>
    <w:rsid w:val="00344803"/>
    <w:rsid w:val="00344DE0"/>
    <w:rsid w:val="00346B48"/>
    <w:rsid w:val="00346F77"/>
    <w:rsid w:val="00347B99"/>
    <w:rsid w:val="00351DDD"/>
    <w:rsid w:val="00352909"/>
    <w:rsid w:val="00352C80"/>
    <w:rsid w:val="00355E6F"/>
    <w:rsid w:val="003624F4"/>
    <w:rsid w:val="00362EDB"/>
    <w:rsid w:val="00365139"/>
    <w:rsid w:val="00367F98"/>
    <w:rsid w:val="00371501"/>
    <w:rsid w:val="00371D17"/>
    <w:rsid w:val="00371F66"/>
    <w:rsid w:val="00372B0E"/>
    <w:rsid w:val="00372BCB"/>
    <w:rsid w:val="003733F7"/>
    <w:rsid w:val="003737D9"/>
    <w:rsid w:val="00373F1A"/>
    <w:rsid w:val="00374A32"/>
    <w:rsid w:val="00374FA5"/>
    <w:rsid w:val="00376AFB"/>
    <w:rsid w:val="00377219"/>
    <w:rsid w:val="00381E53"/>
    <w:rsid w:val="00382AAB"/>
    <w:rsid w:val="00383A90"/>
    <w:rsid w:val="00383EFF"/>
    <w:rsid w:val="003848A7"/>
    <w:rsid w:val="00385859"/>
    <w:rsid w:val="00394A1D"/>
    <w:rsid w:val="00394C51"/>
    <w:rsid w:val="00394DED"/>
    <w:rsid w:val="00395F19"/>
    <w:rsid w:val="003A0329"/>
    <w:rsid w:val="003A2696"/>
    <w:rsid w:val="003A4404"/>
    <w:rsid w:val="003A5390"/>
    <w:rsid w:val="003B05B2"/>
    <w:rsid w:val="003B5792"/>
    <w:rsid w:val="003B598F"/>
    <w:rsid w:val="003B5B15"/>
    <w:rsid w:val="003B5B96"/>
    <w:rsid w:val="003B66B4"/>
    <w:rsid w:val="003B7C93"/>
    <w:rsid w:val="003C1C87"/>
    <w:rsid w:val="003C4769"/>
    <w:rsid w:val="003C5DEC"/>
    <w:rsid w:val="003C6930"/>
    <w:rsid w:val="003C7148"/>
    <w:rsid w:val="003C767F"/>
    <w:rsid w:val="003C7EC3"/>
    <w:rsid w:val="003D3F33"/>
    <w:rsid w:val="003D6CBD"/>
    <w:rsid w:val="003D6F7C"/>
    <w:rsid w:val="003D7091"/>
    <w:rsid w:val="003E150C"/>
    <w:rsid w:val="003E1B91"/>
    <w:rsid w:val="003E2476"/>
    <w:rsid w:val="003E2726"/>
    <w:rsid w:val="003E33B0"/>
    <w:rsid w:val="003E3DB3"/>
    <w:rsid w:val="003E4CD8"/>
    <w:rsid w:val="003E545A"/>
    <w:rsid w:val="003F0A69"/>
    <w:rsid w:val="003F0C10"/>
    <w:rsid w:val="003F0C6C"/>
    <w:rsid w:val="003F109A"/>
    <w:rsid w:val="003F2E76"/>
    <w:rsid w:val="003F4E5F"/>
    <w:rsid w:val="003F5570"/>
    <w:rsid w:val="003F6284"/>
    <w:rsid w:val="0040012F"/>
    <w:rsid w:val="00400B5D"/>
    <w:rsid w:val="004024B6"/>
    <w:rsid w:val="004024BB"/>
    <w:rsid w:val="00405803"/>
    <w:rsid w:val="00406E0F"/>
    <w:rsid w:val="00406E88"/>
    <w:rsid w:val="0040767C"/>
    <w:rsid w:val="00410FF7"/>
    <w:rsid w:val="00411A19"/>
    <w:rsid w:val="004138F3"/>
    <w:rsid w:val="00414DF4"/>
    <w:rsid w:val="004150E3"/>
    <w:rsid w:val="00416679"/>
    <w:rsid w:val="004171CE"/>
    <w:rsid w:val="00422719"/>
    <w:rsid w:val="00422766"/>
    <w:rsid w:val="00422B2C"/>
    <w:rsid w:val="00423CAA"/>
    <w:rsid w:val="004247A9"/>
    <w:rsid w:val="00424B1E"/>
    <w:rsid w:val="00431308"/>
    <w:rsid w:val="004330AA"/>
    <w:rsid w:val="00434575"/>
    <w:rsid w:val="00435194"/>
    <w:rsid w:val="00435C1B"/>
    <w:rsid w:val="00435F20"/>
    <w:rsid w:val="004404D9"/>
    <w:rsid w:val="00440669"/>
    <w:rsid w:val="00440F28"/>
    <w:rsid w:val="00441301"/>
    <w:rsid w:val="00441332"/>
    <w:rsid w:val="00444608"/>
    <w:rsid w:val="00447414"/>
    <w:rsid w:val="0045255F"/>
    <w:rsid w:val="00452AF9"/>
    <w:rsid w:val="00453C43"/>
    <w:rsid w:val="00454690"/>
    <w:rsid w:val="004546C1"/>
    <w:rsid w:val="00454AED"/>
    <w:rsid w:val="0045503F"/>
    <w:rsid w:val="00456111"/>
    <w:rsid w:val="00457627"/>
    <w:rsid w:val="004576DB"/>
    <w:rsid w:val="00462102"/>
    <w:rsid w:val="00464CEA"/>
    <w:rsid w:val="00465F68"/>
    <w:rsid w:val="00471810"/>
    <w:rsid w:val="00472E47"/>
    <w:rsid w:val="004737D6"/>
    <w:rsid w:val="00474475"/>
    <w:rsid w:val="004848F9"/>
    <w:rsid w:val="00484BA3"/>
    <w:rsid w:val="004856DD"/>
    <w:rsid w:val="0049030A"/>
    <w:rsid w:val="00490D61"/>
    <w:rsid w:val="00490F53"/>
    <w:rsid w:val="00491929"/>
    <w:rsid w:val="00491E3B"/>
    <w:rsid w:val="004920B0"/>
    <w:rsid w:val="00492CAF"/>
    <w:rsid w:val="004941B3"/>
    <w:rsid w:val="00494688"/>
    <w:rsid w:val="00496B87"/>
    <w:rsid w:val="00497CE7"/>
    <w:rsid w:val="004A10EA"/>
    <w:rsid w:val="004A36FF"/>
    <w:rsid w:val="004A3B61"/>
    <w:rsid w:val="004A4A9A"/>
    <w:rsid w:val="004A66DF"/>
    <w:rsid w:val="004A74F8"/>
    <w:rsid w:val="004A7E42"/>
    <w:rsid w:val="004B0665"/>
    <w:rsid w:val="004B1D11"/>
    <w:rsid w:val="004B222D"/>
    <w:rsid w:val="004B2744"/>
    <w:rsid w:val="004B2832"/>
    <w:rsid w:val="004B2C9E"/>
    <w:rsid w:val="004B33BE"/>
    <w:rsid w:val="004B366A"/>
    <w:rsid w:val="004B60D4"/>
    <w:rsid w:val="004B6E63"/>
    <w:rsid w:val="004B79F9"/>
    <w:rsid w:val="004C2ABD"/>
    <w:rsid w:val="004C2DF3"/>
    <w:rsid w:val="004C3888"/>
    <w:rsid w:val="004C4BEF"/>
    <w:rsid w:val="004C675A"/>
    <w:rsid w:val="004C729B"/>
    <w:rsid w:val="004D0E81"/>
    <w:rsid w:val="004D1301"/>
    <w:rsid w:val="004D188F"/>
    <w:rsid w:val="004D2F7D"/>
    <w:rsid w:val="004D58D2"/>
    <w:rsid w:val="004D6C37"/>
    <w:rsid w:val="004E4B5E"/>
    <w:rsid w:val="004F12A3"/>
    <w:rsid w:val="004F21D8"/>
    <w:rsid w:val="004F2A87"/>
    <w:rsid w:val="004F2ED2"/>
    <w:rsid w:val="004F30C2"/>
    <w:rsid w:val="004F6D0F"/>
    <w:rsid w:val="00500E0D"/>
    <w:rsid w:val="00502D87"/>
    <w:rsid w:val="00503E89"/>
    <w:rsid w:val="00504E0E"/>
    <w:rsid w:val="00504EBD"/>
    <w:rsid w:val="0050546D"/>
    <w:rsid w:val="00507E14"/>
    <w:rsid w:val="00510214"/>
    <w:rsid w:val="00514478"/>
    <w:rsid w:val="005161BD"/>
    <w:rsid w:val="00516A10"/>
    <w:rsid w:val="005174F5"/>
    <w:rsid w:val="00521AFB"/>
    <w:rsid w:val="00522007"/>
    <w:rsid w:val="00522EB4"/>
    <w:rsid w:val="00523EF9"/>
    <w:rsid w:val="00524DBE"/>
    <w:rsid w:val="005251D8"/>
    <w:rsid w:val="00531A28"/>
    <w:rsid w:val="00531DA8"/>
    <w:rsid w:val="005349E8"/>
    <w:rsid w:val="005363E6"/>
    <w:rsid w:val="00536A6A"/>
    <w:rsid w:val="00536D14"/>
    <w:rsid w:val="0054036B"/>
    <w:rsid w:val="00541DD2"/>
    <w:rsid w:val="00542D4E"/>
    <w:rsid w:val="00543089"/>
    <w:rsid w:val="005443F4"/>
    <w:rsid w:val="00546194"/>
    <w:rsid w:val="00547DE2"/>
    <w:rsid w:val="00547E0B"/>
    <w:rsid w:val="00550882"/>
    <w:rsid w:val="005535D9"/>
    <w:rsid w:val="005536DD"/>
    <w:rsid w:val="005543E1"/>
    <w:rsid w:val="00554A41"/>
    <w:rsid w:val="0055555F"/>
    <w:rsid w:val="005577DE"/>
    <w:rsid w:val="00560D13"/>
    <w:rsid w:val="005623A9"/>
    <w:rsid w:val="005628B3"/>
    <w:rsid w:val="005629E4"/>
    <w:rsid w:val="00564C3F"/>
    <w:rsid w:val="005709BA"/>
    <w:rsid w:val="00570C3C"/>
    <w:rsid w:val="00570FE7"/>
    <w:rsid w:val="0057137A"/>
    <w:rsid w:val="0057244F"/>
    <w:rsid w:val="00572505"/>
    <w:rsid w:val="005725BF"/>
    <w:rsid w:val="0057277E"/>
    <w:rsid w:val="00573016"/>
    <w:rsid w:val="00574BBD"/>
    <w:rsid w:val="00575906"/>
    <w:rsid w:val="00575927"/>
    <w:rsid w:val="00575B91"/>
    <w:rsid w:val="0057713A"/>
    <w:rsid w:val="00577784"/>
    <w:rsid w:val="0057778A"/>
    <w:rsid w:val="00577B49"/>
    <w:rsid w:val="00580FC9"/>
    <w:rsid w:val="00580FD1"/>
    <w:rsid w:val="00582079"/>
    <w:rsid w:val="00582783"/>
    <w:rsid w:val="00584209"/>
    <w:rsid w:val="005842B4"/>
    <w:rsid w:val="00585A7E"/>
    <w:rsid w:val="00585F57"/>
    <w:rsid w:val="00585F8A"/>
    <w:rsid w:val="00587C8A"/>
    <w:rsid w:val="005900F2"/>
    <w:rsid w:val="005913FF"/>
    <w:rsid w:val="00594253"/>
    <w:rsid w:val="0059446B"/>
    <w:rsid w:val="005944A4"/>
    <w:rsid w:val="00594F62"/>
    <w:rsid w:val="005972D4"/>
    <w:rsid w:val="005A1BCA"/>
    <w:rsid w:val="005A1DD5"/>
    <w:rsid w:val="005A20CB"/>
    <w:rsid w:val="005A3103"/>
    <w:rsid w:val="005A36B4"/>
    <w:rsid w:val="005A3B57"/>
    <w:rsid w:val="005A693B"/>
    <w:rsid w:val="005B04BF"/>
    <w:rsid w:val="005B18D9"/>
    <w:rsid w:val="005B1A70"/>
    <w:rsid w:val="005B240A"/>
    <w:rsid w:val="005B3D46"/>
    <w:rsid w:val="005C09E0"/>
    <w:rsid w:val="005C114B"/>
    <w:rsid w:val="005C18AF"/>
    <w:rsid w:val="005C2B2B"/>
    <w:rsid w:val="005C5ECC"/>
    <w:rsid w:val="005C62B6"/>
    <w:rsid w:val="005C62CC"/>
    <w:rsid w:val="005C6EE1"/>
    <w:rsid w:val="005C73A2"/>
    <w:rsid w:val="005D0C29"/>
    <w:rsid w:val="005D1393"/>
    <w:rsid w:val="005D32E6"/>
    <w:rsid w:val="005D36E1"/>
    <w:rsid w:val="005D53E6"/>
    <w:rsid w:val="005D7872"/>
    <w:rsid w:val="005D7E34"/>
    <w:rsid w:val="005E2922"/>
    <w:rsid w:val="005E4C3C"/>
    <w:rsid w:val="005E5984"/>
    <w:rsid w:val="005E776C"/>
    <w:rsid w:val="005E79C4"/>
    <w:rsid w:val="005F12D7"/>
    <w:rsid w:val="005F1FD7"/>
    <w:rsid w:val="005F388D"/>
    <w:rsid w:val="005F3A05"/>
    <w:rsid w:val="005F6C3C"/>
    <w:rsid w:val="0060086A"/>
    <w:rsid w:val="00601499"/>
    <w:rsid w:val="00601CDF"/>
    <w:rsid w:val="00605983"/>
    <w:rsid w:val="00611FCC"/>
    <w:rsid w:val="00612D4F"/>
    <w:rsid w:val="006172B8"/>
    <w:rsid w:val="0061772E"/>
    <w:rsid w:val="0062168E"/>
    <w:rsid w:val="00626B01"/>
    <w:rsid w:val="006307A8"/>
    <w:rsid w:val="006313C5"/>
    <w:rsid w:val="00632710"/>
    <w:rsid w:val="00633922"/>
    <w:rsid w:val="00635190"/>
    <w:rsid w:val="00635E1E"/>
    <w:rsid w:val="0063607A"/>
    <w:rsid w:val="006364F3"/>
    <w:rsid w:val="00636829"/>
    <w:rsid w:val="00636B69"/>
    <w:rsid w:val="006371D0"/>
    <w:rsid w:val="00641ECB"/>
    <w:rsid w:val="00642ED3"/>
    <w:rsid w:val="006448FE"/>
    <w:rsid w:val="00647276"/>
    <w:rsid w:val="006512E7"/>
    <w:rsid w:val="006536D6"/>
    <w:rsid w:val="006579C6"/>
    <w:rsid w:val="00657BC6"/>
    <w:rsid w:val="006603EB"/>
    <w:rsid w:val="006615CF"/>
    <w:rsid w:val="006617A7"/>
    <w:rsid w:val="00661801"/>
    <w:rsid w:val="00662C84"/>
    <w:rsid w:val="00664534"/>
    <w:rsid w:val="0066456C"/>
    <w:rsid w:val="00664628"/>
    <w:rsid w:val="00664714"/>
    <w:rsid w:val="006648A3"/>
    <w:rsid w:val="00667904"/>
    <w:rsid w:val="00671136"/>
    <w:rsid w:val="006736B8"/>
    <w:rsid w:val="00673C92"/>
    <w:rsid w:val="006747FD"/>
    <w:rsid w:val="006778E9"/>
    <w:rsid w:val="0068092F"/>
    <w:rsid w:val="00681E50"/>
    <w:rsid w:val="00683636"/>
    <w:rsid w:val="006840A7"/>
    <w:rsid w:val="006906AC"/>
    <w:rsid w:val="006919BA"/>
    <w:rsid w:val="006923F5"/>
    <w:rsid w:val="00694322"/>
    <w:rsid w:val="006957EB"/>
    <w:rsid w:val="00696371"/>
    <w:rsid w:val="00696BF0"/>
    <w:rsid w:val="006979AD"/>
    <w:rsid w:val="006A5AC7"/>
    <w:rsid w:val="006A73F7"/>
    <w:rsid w:val="006B40A2"/>
    <w:rsid w:val="006B48CF"/>
    <w:rsid w:val="006B7DF3"/>
    <w:rsid w:val="006C0B42"/>
    <w:rsid w:val="006C17E3"/>
    <w:rsid w:val="006C18A8"/>
    <w:rsid w:val="006C4669"/>
    <w:rsid w:val="006C4905"/>
    <w:rsid w:val="006C5299"/>
    <w:rsid w:val="006C584E"/>
    <w:rsid w:val="006C587D"/>
    <w:rsid w:val="006C5AB1"/>
    <w:rsid w:val="006C5E67"/>
    <w:rsid w:val="006C618B"/>
    <w:rsid w:val="006C6B1B"/>
    <w:rsid w:val="006C71A7"/>
    <w:rsid w:val="006C71B9"/>
    <w:rsid w:val="006C7E1B"/>
    <w:rsid w:val="006D0365"/>
    <w:rsid w:val="006D3673"/>
    <w:rsid w:val="006D40FF"/>
    <w:rsid w:val="006D4779"/>
    <w:rsid w:val="006D63B9"/>
    <w:rsid w:val="006D6948"/>
    <w:rsid w:val="006D6E93"/>
    <w:rsid w:val="006D7C8A"/>
    <w:rsid w:val="006E07DC"/>
    <w:rsid w:val="006E24FA"/>
    <w:rsid w:val="006E3360"/>
    <w:rsid w:val="006E49ED"/>
    <w:rsid w:val="006E7B22"/>
    <w:rsid w:val="006F1E27"/>
    <w:rsid w:val="006F4241"/>
    <w:rsid w:val="006F4FE3"/>
    <w:rsid w:val="006F532D"/>
    <w:rsid w:val="006F65A9"/>
    <w:rsid w:val="006F669B"/>
    <w:rsid w:val="006F7B67"/>
    <w:rsid w:val="006F7FE5"/>
    <w:rsid w:val="00700C50"/>
    <w:rsid w:val="00702D2E"/>
    <w:rsid w:val="007079D0"/>
    <w:rsid w:val="00711428"/>
    <w:rsid w:val="00711A2B"/>
    <w:rsid w:val="00712C38"/>
    <w:rsid w:val="00713048"/>
    <w:rsid w:val="00713753"/>
    <w:rsid w:val="00715B97"/>
    <w:rsid w:val="00720221"/>
    <w:rsid w:val="0072081E"/>
    <w:rsid w:val="007236D3"/>
    <w:rsid w:val="00725EB4"/>
    <w:rsid w:val="00727A42"/>
    <w:rsid w:val="0073027E"/>
    <w:rsid w:val="00732C51"/>
    <w:rsid w:val="00733F10"/>
    <w:rsid w:val="00734117"/>
    <w:rsid w:val="00734FC1"/>
    <w:rsid w:val="00741805"/>
    <w:rsid w:val="00741BDD"/>
    <w:rsid w:val="00742D1D"/>
    <w:rsid w:val="00743724"/>
    <w:rsid w:val="00744971"/>
    <w:rsid w:val="00744B2F"/>
    <w:rsid w:val="007450E0"/>
    <w:rsid w:val="007459AE"/>
    <w:rsid w:val="00745BAF"/>
    <w:rsid w:val="00751B28"/>
    <w:rsid w:val="00753247"/>
    <w:rsid w:val="00753E36"/>
    <w:rsid w:val="00754EBD"/>
    <w:rsid w:val="0075647F"/>
    <w:rsid w:val="00756A1D"/>
    <w:rsid w:val="0076073F"/>
    <w:rsid w:val="00762494"/>
    <w:rsid w:val="00763019"/>
    <w:rsid w:val="00763D97"/>
    <w:rsid w:val="00764378"/>
    <w:rsid w:val="0076484F"/>
    <w:rsid w:val="00765936"/>
    <w:rsid w:val="007659CD"/>
    <w:rsid w:val="007662FD"/>
    <w:rsid w:val="00766380"/>
    <w:rsid w:val="00767FC0"/>
    <w:rsid w:val="00771FE9"/>
    <w:rsid w:val="00772CF9"/>
    <w:rsid w:val="007755BF"/>
    <w:rsid w:val="00775AA7"/>
    <w:rsid w:val="00775E16"/>
    <w:rsid w:val="00776626"/>
    <w:rsid w:val="00777716"/>
    <w:rsid w:val="00783B93"/>
    <w:rsid w:val="00785B82"/>
    <w:rsid w:val="0079026B"/>
    <w:rsid w:val="007913C9"/>
    <w:rsid w:val="0079175E"/>
    <w:rsid w:val="00794165"/>
    <w:rsid w:val="0079436A"/>
    <w:rsid w:val="0079641A"/>
    <w:rsid w:val="007977C9"/>
    <w:rsid w:val="00797A89"/>
    <w:rsid w:val="007A1B47"/>
    <w:rsid w:val="007A1F75"/>
    <w:rsid w:val="007A23B3"/>
    <w:rsid w:val="007A5A9C"/>
    <w:rsid w:val="007A751E"/>
    <w:rsid w:val="007A7FCA"/>
    <w:rsid w:val="007B0FEA"/>
    <w:rsid w:val="007B2344"/>
    <w:rsid w:val="007B2ED3"/>
    <w:rsid w:val="007B49D8"/>
    <w:rsid w:val="007B50D4"/>
    <w:rsid w:val="007B5A93"/>
    <w:rsid w:val="007B7093"/>
    <w:rsid w:val="007B7A09"/>
    <w:rsid w:val="007C1B0A"/>
    <w:rsid w:val="007C1BA1"/>
    <w:rsid w:val="007C3615"/>
    <w:rsid w:val="007C398B"/>
    <w:rsid w:val="007C4AD5"/>
    <w:rsid w:val="007C505C"/>
    <w:rsid w:val="007C6A41"/>
    <w:rsid w:val="007C7842"/>
    <w:rsid w:val="007D0F80"/>
    <w:rsid w:val="007D12ED"/>
    <w:rsid w:val="007D7334"/>
    <w:rsid w:val="007E147E"/>
    <w:rsid w:val="007E22E6"/>
    <w:rsid w:val="007E3218"/>
    <w:rsid w:val="007E6C5D"/>
    <w:rsid w:val="007E74AF"/>
    <w:rsid w:val="007F022F"/>
    <w:rsid w:val="007F3911"/>
    <w:rsid w:val="007F3E70"/>
    <w:rsid w:val="007F40DC"/>
    <w:rsid w:val="007F5B0F"/>
    <w:rsid w:val="007F64D8"/>
    <w:rsid w:val="007F71F7"/>
    <w:rsid w:val="007F7E62"/>
    <w:rsid w:val="00801E06"/>
    <w:rsid w:val="008030B0"/>
    <w:rsid w:val="00805340"/>
    <w:rsid w:val="00811EAE"/>
    <w:rsid w:val="008148EE"/>
    <w:rsid w:val="0081493D"/>
    <w:rsid w:val="00820016"/>
    <w:rsid w:val="00822351"/>
    <w:rsid w:val="00823903"/>
    <w:rsid w:val="0082411C"/>
    <w:rsid w:val="00824CCA"/>
    <w:rsid w:val="00830DC5"/>
    <w:rsid w:val="00832478"/>
    <w:rsid w:val="0083314D"/>
    <w:rsid w:val="00833846"/>
    <w:rsid w:val="008344C1"/>
    <w:rsid w:val="00835C52"/>
    <w:rsid w:val="008372EE"/>
    <w:rsid w:val="00840524"/>
    <w:rsid w:val="008417A5"/>
    <w:rsid w:val="0084208B"/>
    <w:rsid w:val="00842552"/>
    <w:rsid w:val="00843248"/>
    <w:rsid w:val="00843E7F"/>
    <w:rsid w:val="00844E88"/>
    <w:rsid w:val="008451F1"/>
    <w:rsid w:val="00846027"/>
    <w:rsid w:val="00850147"/>
    <w:rsid w:val="00850601"/>
    <w:rsid w:val="008545D1"/>
    <w:rsid w:val="00855771"/>
    <w:rsid w:val="00855859"/>
    <w:rsid w:val="00855D55"/>
    <w:rsid w:val="00857248"/>
    <w:rsid w:val="0085755A"/>
    <w:rsid w:val="0085786A"/>
    <w:rsid w:val="00860424"/>
    <w:rsid w:val="00861728"/>
    <w:rsid w:val="00862102"/>
    <w:rsid w:val="00865290"/>
    <w:rsid w:val="008663EE"/>
    <w:rsid w:val="00866882"/>
    <w:rsid w:val="00866E73"/>
    <w:rsid w:val="00871EAB"/>
    <w:rsid w:val="00873798"/>
    <w:rsid w:val="00874651"/>
    <w:rsid w:val="0087589D"/>
    <w:rsid w:val="00876F7D"/>
    <w:rsid w:val="00881B91"/>
    <w:rsid w:val="008844EE"/>
    <w:rsid w:val="0088678A"/>
    <w:rsid w:val="00886BF3"/>
    <w:rsid w:val="00890302"/>
    <w:rsid w:val="008910D0"/>
    <w:rsid w:val="0089499C"/>
    <w:rsid w:val="0089582E"/>
    <w:rsid w:val="00895F4D"/>
    <w:rsid w:val="008A1D8D"/>
    <w:rsid w:val="008A2755"/>
    <w:rsid w:val="008A36E8"/>
    <w:rsid w:val="008A44D7"/>
    <w:rsid w:val="008A586B"/>
    <w:rsid w:val="008A615D"/>
    <w:rsid w:val="008A6DA5"/>
    <w:rsid w:val="008A78AA"/>
    <w:rsid w:val="008B0F2C"/>
    <w:rsid w:val="008B1A94"/>
    <w:rsid w:val="008B2EAD"/>
    <w:rsid w:val="008B2FAE"/>
    <w:rsid w:val="008B36C8"/>
    <w:rsid w:val="008B47A9"/>
    <w:rsid w:val="008B6C8B"/>
    <w:rsid w:val="008B720D"/>
    <w:rsid w:val="008C0220"/>
    <w:rsid w:val="008C2639"/>
    <w:rsid w:val="008C31A9"/>
    <w:rsid w:val="008C60FE"/>
    <w:rsid w:val="008D0CD1"/>
    <w:rsid w:val="008D2112"/>
    <w:rsid w:val="008D3142"/>
    <w:rsid w:val="008D4BC7"/>
    <w:rsid w:val="008D5332"/>
    <w:rsid w:val="008D7AD8"/>
    <w:rsid w:val="008E0EF2"/>
    <w:rsid w:val="008E29D7"/>
    <w:rsid w:val="008E315A"/>
    <w:rsid w:val="008E3325"/>
    <w:rsid w:val="008E5811"/>
    <w:rsid w:val="008E7580"/>
    <w:rsid w:val="008E7986"/>
    <w:rsid w:val="008F0278"/>
    <w:rsid w:val="008F1362"/>
    <w:rsid w:val="008F188A"/>
    <w:rsid w:val="008F25EF"/>
    <w:rsid w:val="008F326D"/>
    <w:rsid w:val="008F42DF"/>
    <w:rsid w:val="009000CD"/>
    <w:rsid w:val="00900945"/>
    <w:rsid w:val="0090266F"/>
    <w:rsid w:val="00903FD0"/>
    <w:rsid w:val="00904768"/>
    <w:rsid w:val="00907262"/>
    <w:rsid w:val="00911752"/>
    <w:rsid w:val="00915FF5"/>
    <w:rsid w:val="00916818"/>
    <w:rsid w:val="00916ACA"/>
    <w:rsid w:val="00920015"/>
    <w:rsid w:val="00920F12"/>
    <w:rsid w:val="009213AE"/>
    <w:rsid w:val="00921BB7"/>
    <w:rsid w:val="00922652"/>
    <w:rsid w:val="00922EA5"/>
    <w:rsid w:val="00923059"/>
    <w:rsid w:val="0092342F"/>
    <w:rsid w:val="00925459"/>
    <w:rsid w:val="0092652A"/>
    <w:rsid w:val="00933518"/>
    <w:rsid w:val="00935794"/>
    <w:rsid w:val="0094062C"/>
    <w:rsid w:val="00940C74"/>
    <w:rsid w:val="00942AF2"/>
    <w:rsid w:val="009476A8"/>
    <w:rsid w:val="009515C9"/>
    <w:rsid w:val="00951C6A"/>
    <w:rsid w:val="00951EA8"/>
    <w:rsid w:val="00951FE3"/>
    <w:rsid w:val="009521DC"/>
    <w:rsid w:val="009527D8"/>
    <w:rsid w:val="009530A7"/>
    <w:rsid w:val="0095401B"/>
    <w:rsid w:val="00954362"/>
    <w:rsid w:val="00956516"/>
    <w:rsid w:val="00957B11"/>
    <w:rsid w:val="0096188D"/>
    <w:rsid w:val="00961B47"/>
    <w:rsid w:val="00962CF4"/>
    <w:rsid w:val="00962DEF"/>
    <w:rsid w:val="00962EC6"/>
    <w:rsid w:val="00963812"/>
    <w:rsid w:val="00964A22"/>
    <w:rsid w:val="00966C46"/>
    <w:rsid w:val="00970850"/>
    <w:rsid w:val="009727E8"/>
    <w:rsid w:val="00972F52"/>
    <w:rsid w:val="009744EA"/>
    <w:rsid w:val="00977C7F"/>
    <w:rsid w:val="00977DF8"/>
    <w:rsid w:val="00980073"/>
    <w:rsid w:val="0098037C"/>
    <w:rsid w:val="009823DC"/>
    <w:rsid w:val="0098264A"/>
    <w:rsid w:val="00984AB2"/>
    <w:rsid w:val="00990543"/>
    <w:rsid w:val="00990E37"/>
    <w:rsid w:val="0099108F"/>
    <w:rsid w:val="00991437"/>
    <w:rsid w:val="009916CC"/>
    <w:rsid w:val="00991C0D"/>
    <w:rsid w:val="009939E4"/>
    <w:rsid w:val="00994807"/>
    <w:rsid w:val="0099608F"/>
    <w:rsid w:val="009974FC"/>
    <w:rsid w:val="009A055E"/>
    <w:rsid w:val="009A2463"/>
    <w:rsid w:val="009A722F"/>
    <w:rsid w:val="009B0F2A"/>
    <w:rsid w:val="009B2DED"/>
    <w:rsid w:val="009B3151"/>
    <w:rsid w:val="009B34AE"/>
    <w:rsid w:val="009B3ABA"/>
    <w:rsid w:val="009B467F"/>
    <w:rsid w:val="009B4BBF"/>
    <w:rsid w:val="009B6F5A"/>
    <w:rsid w:val="009B7C93"/>
    <w:rsid w:val="009C1BD0"/>
    <w:rsid w:val="009C363D"/>
    <w:rsid w:val="009C4F47"/>
    <w:rsid w:val="009C55D1"/>
    <w:rsid w:val="009C6CB9"/>
    <w:rsid w:val="009C7135"/>
    <w:rsid w:val="009D1648"/>
    <w:rsid w:val="009D27FA"/>
    <w:rsid w:val="009D329C"/>
    <w:rsid w:val="009D32A1"/>
    <w:rsid w:val="009D3BE9"/>
    <w:rsid w:val="009D4319"/>
    <w:rsid w:val="009D6FE1"/>
    <w:rsid w:val="009D7079"/>
    <w:rsid w:val="009E1528"/>
    <w:rsid w:val="009E26F9"/>
    <w:rsid w:val="009E64DD"/>
    <w:rsid w:val="009E6E26"/>
    <w:rsid w:val="009E7C58"/>
    <w:rsid w:val="009E7E22"/>
    <w:rsid w:val="009F0598"/>
    <w:rsid w:val="009F06F6"/>
    <w:rsid w:val="009F1AB7"/>
    <w:rsid w:val="009F1C40"/>
    <w:rsid w:val="009F2912"/>
    <w:rsid w:val="009F3DE1"/>
    <w:rsid w:val="009F4364"/>
    <w:rsid w:val="009F634A"/>
    <w:rsid w:val="009F64B4"/>
    <w:rsid w:val="009F65F7"/>
    <w:rsid w:val="00A011FC"/>
    <w:rsid w:val="00A02239"/>
    <w:rsid w:val="00A02567"/>
    <w:rsid w:val="00A02AC7"/>
    <w:rsid w:val="00A02C65"/>
    <w:rsid w:val="00A04441"/>
    <w:rsid w:val="00A04459"/>
    <w:rsid w:val="00A04F77"/>
    <w:rsid w:val="00A07B22"/>
    <w:rsid w:val="00A1197B"/>
    <w:rsid w:val="00A11CE9"/>
    <w:rsid w:val="00A12A75"/>
    <w:rsid w:val="00A135F4"/>
    <w:rsid w:val="00A14181"/>
    <w:rsid w:val="00A14C3D"/>
    <w:rsid w:val="00A173CC"/>
    <w:rsid w:val="00A21C5D"/>
    <w:rsid w:val="00A25406"/>
    <w:rsid w:val="00A273AE"/>
    <w:rsid w:val="00A31F68"/>
    <w:rsid w:val="00A3507B"/>
    <w:rsid w:val="00A37A77"/>
    <w:rsid w:val="00A405CB"/>
    <w:rsid w:val="00A41104"/>
    <w:rsid w:val="00A43428"/>
    <w:rsid w:val="00A43DFF"/>
    <w:rsid w:val="00A509DD"/>
    <w:rsid w:val="00A55A77"/>
    <w:rsid w:val="00A579CB"/>
    <w:rsid w:val="00A60563"/>
    <w:rsid w:val="00A60E1F"/>
    <w:rsid w:val="00A613FD"/>
    <w:rsid w:val="00A62E68"/>
    <w:rsid w:val="00A65239"/>
    <w:rsid w:val="00A668FB"/>
    <w:rsid w:val="00A66F02"/>
    <w:rsid w:val="00A72456"/>
    <w:rsid w:val="00A7413C"/>
    <w:rsid w:val="00A74278"/>
    <w:rsid w:val="00A74822"/>
    <w:rsid w:val="00A75617"/>
    <w:rsid w:val="00A802BB"/>
    <w:rsid w:val="00A80E2A"/>
    <w:rsid w:val="00A810F3"/>
    <w:rsid w:val="00A82C4F"/>
    <w:rsid w:val="00A85871"/>
    <w:rsid w:val="00A8605F"/>
    <w:rsid w:val="00A86726"/>
    <w:rsid w:val="00A90026"/>
    <w:rsid w:val="00A909A6"/>
    <w:rsid w:val="00A914BC"/>
    <w:rsid w:val="00A91997"/>
    <w:rsid w:val="00A93207"/>
    <w:rsid w:val="00A934AD"/>
    <w:rsid w:val="00A938C6"/>
    <w:rsid w:val="00A93F7C"/>
    <w:rsid w:val="00A94E8E"/>
    <w:rsid w:val="00A95320"/>
    <w:rsid w:val="00A96E6C"/>
    <w:rsid w:val="00AA0021"/>
    <w:rsid w:val="00AA009D"/>
    <w:rsid w:val="00AA2C15"/>
    <w:rsid w:val="00AA2E68"/>
    <w:rsid w:val="00AA48A7"/>
    <w:rsid w:val="00AA49AB"/>
    <w:rsid w:val="00AA50F8"/>
    <w:rsid w:val="00AB02E4"/>
    <w:rsid w:val="00AB1FD3"/>
    <w:rsid w:val="00AB256D"/>
    <w:rsid w:val="00AB339E"/>
    <w:rsid w:val="00AB44A3"/>
    <w:rsid w:val="00AB6A62"/>
    <w:rsid w:val="00AC0F5F"/>
    <w:rsid w:val="00AC1B69"/>
    <w:rsid w:val="00AC1BE8"/>
    <w:rsid w:val="00AC1F33"/>
    <w:rsid w:val="00AC206B"/>
    <w:rsid w:val="00AC3E0B"/>
    <w:rsid w:val="00AD11ED"/>
    <w:rsid w:val="00AD14AA"/>
    <w:rsid w:val="00AD1E70"/>
    <w:rsid w:val="00AD2D37"/>
    <w:rsid w:val="00AD2F20"/>
    <w:rsid w:val="00AD4D76"/>
    <w:rsid w:val="00AD560E"/>
    <w:rsid w:val="00AD69D0"/>
    <w:rsid w:val="00AE1542"/>
    <w:rsid w:val="00AE1FB7"/>
    <w:rsid w:val="00AE211C"/>
    <w:rsid w:val="00AE256D"/>
    <w:rsid w:val="00AE370C"/>
    <w:rsid w:val="00AE3DE7"/>
    <w:rsid w:val="00AE40AF"/>
    <w:rsid w:val="00AE4372"/>
    <w:rsid w:val="00AE4EE1"/>
    <w:rsid w:val="00AF0138"/>
    <w:rsid w:val="00AF40B2"/>
    <w:rsid w:val="00AF43DA"/>
    <w:rsid w:val="00AF5043"/>
    <w:rsid w:val="00AF5CC6"/>
    <w:rsid w:val="00AF7688"/>
    <w:rsid w:val="00B010A0"/>
    <w:rsid w:val="00B02070"/>
    <w:rsid w:val="00B03019"/>
    <w:rsid w:val="00B12E87"/>
    <w:rsid w:val="00B1382D"/>
    <w:rsid w:val="00B13888"/>
    <w:rsid w:val="00B175FD"/>
    <w:rsid w:val="00B20ADA"/>
    <w:rsid w:val="00B21AE6"/>
    <w:rsid w:val="00B24632"/>
    <w:rsid w:val="00B24869"/>
    <w:rsid w:val="00B25AAD"/>
    <w:rsid w:val="00B262B3"/>
    <w:rsid w:val="00B272C1"/>
    <w:rsid w:val="00B27B80"/>
    <w:rsid w:val="00B32F8E"/>
    <w:rsid w:val="00B332D1"/>
    <w:rsid w:val="00B3474D"/>
    <w:rsid w:val="00B3774F"/>
    <w:rsid w:val="00B4060F"/>
    <w:rsid w:val="00B4293E"/>
    <w:rsid w:val="00B42AFD"/>
    <w:rsid w:val="00B438F2"/>
    <w:rsid w:val="00B44443"/>
    <w:rsid w:val="00B451EF"/>
    <w:rsid w:val="00B46EDA"/>
    <w:rsid w:val="00B54A60"/>
    <w:rsid w:val="00B5679A"/>
    <w:rsid w:val="00B6107D"/>
    <w:rsid w:val="00B61784"/>
    <w:rsid w:val="00B62554"/>
    <w:rsid w:val="00B65E97"/>
    <w:rsid w:val="00B665F9"/>
    <w:rsid w:val="00B70562"/>
    <w:rsid w:val="00B72DA7"/>
    <w:rsid w:val="00B73249"/>
    <w:rsid w:val="00B73483"/>
    <w:rsid w:val="00B7556F"/>
    <w:rsid w:val="00B763F7"/>
    <w:rsid w:val="00B80308"/>
    <w:rsid w:val="00B82AB0"/>
    <w:rsid w:val="00B83CEB"/>
    <w:rsid w:val="00B8626F"/>
    <w:rsid w:val="00B86D4B"/>
    <w:rsid w:val="00B90D08"/>
    <w:rsid w:val="00B90F11"/>
    <w:rsid w:val="00B9595D"/>
    <w:rsid w:val="00B95F65"/>
    <w:rsid w:val="00B96964"/>
    <w:rsid w:val="00BA091D"/>
    <w:rsid w:val="00BA0B91"/>
    <w:rsid w:val="00BA12B0"/>
    <w:rsid w:val="00BA5399"/>
    <w:rsid w:val="00BA5449"/>
    <w:rsid w:val="00BA73DE"/>
    <w:rsid w:val="00BA783B"/>
    <w:rsid w:val="00BB0443"/>
    <w:rsid w:val="00BB16F8"/>
    <w:rsid w:val="00BB3ED9"/>
    <w:rsid w:val="00BB5029"/>
    <w:rsid w:val="00BB7506"/>
    <w:rsid w:val="00BB78E0"/>
    <w:rsid w:val="00BC0D24"/>
    <w:rsid w:val="00BC10DE"/>
    <w:rsid w:val="00BC239D"/>
    <w:rsid w:val="00BC28BB"/>
    <w:rsid w:val="00BC326B"/>
    <w:rsid w:val="00BC65C6"/>
    <w:rsid w:val="00BC7E65"/>
    <w:rsid w:val="00BD1903"/>
    <w:rsid w:val="00BD2A5A"/>
    <w:rsid w:val="00BD50F2"/>
    <w:rsid w:val="00BD6A89"/>
    <w:rsid w:val="00BE1E7E"/>
    <w:rsid w:val="00BE266E"/>
    <w:rsid w:val="00BE2676"/>
    <w:rsid w:val="00BE304E"/>
    <w:rsid w:val="00BE5EF2"/>
    <w:rsid w:val="00BE622D"/>
    <w:rsid w:val="00BE6AA4"/>
    <w:rsid w:val="00BE753C"/>
    <w:rsid w:val="00BF0942"/>
    <w:rsid w:val="00BF0E02"/>
    <w:rsid w:val="00BF12D2"/>
    <w:rsid w:val="00BF4046"/>
    <w:rsid w:val="00BF52FE"/>
    <w:rsid w:val="00BF5939"/>
    <w:rsid w:val="00BF5C0C"/>
    <w:rsid w:val="00BF5EE3"/>
    <w:rsid w:val="00BF749F"/>
    <w:rsid w:val="00C01EB3"/>
    <w:rsid w:val="00C03110"/>
    <w:rsid w:val="00C03711"/>
    <w:rsid w:val="00C07497"/>
    <w:rsid w:val="00C10854"/>
    <w:rsid w:val="00C11627"/>
    <w:rsid w:val="00C13437"/>
    <w:rsid w:val="00C134AF"/>
    <w:rsid w:val="00C13C4B"/>
    <w:rsid w:val="00C14E35"/>
    <w:rsid w:val="00C1596C"/>
    <w:rsid w:val="00C2054B"/>
    <w:rsid w:val="00C2202B"/>
    <w:rsid w:val="00C22F22"/>
    <w:rsid w:val="00C255E9"/>
    <w:rsid w:val="00C2663C"/>
    <w:rsid w:val="00C305E2"/>
    <w:rsid w:val="00C308E0"/>
    <w:rsid w:val="00C30C4F"/>
    <w:rsid w:val="00C31D80"/>
    <w:rsid w:val="00C338F5"/>
    <w:rsid w:val="00C33F2C"/>
    <w:rsid w:val="00C3513F"/>
    <w:rsid w:val="00C35C9D"/>
    <w:rsid w:val="00C41C23"/>
    <w:rsid w:val="00C42FA1"/>
    <w:rsid w:val="00C44F62"/>
    <w:rsid w:val="00C46AFE"/>
    <w:rsid w:val="00C46B66"/>
    <w:rsid w:val="00C47465"/>
    <w:rsid w:val="00C50D90"/>
    <w:rsid w:val="00C51539"/>
    <w:rsid w:val="00C51707"/>
    <w:rsid w:val="00C523E3"/>
    <w:rsid w:val="00C53A39"/>
    <w:rsid w:val="00C57553"/>
    <w:rsid w:val="00C57A6F"/>
    <w:rsid w:val="00C57DAF"/>
    <w:rsid w:val="00C6117B"/>
    <w:rsid w:val="00C6399F"/>
    <w:rsid w:val="00C63C37"/>
    <w:rsid w:val="00C73DC7"/>
    <w:rsid w:val="00C74163"/>
    <w:rsid w:val="00C75C1D"/>
    <w:rsid w:val="00C75E9F"/>
    <w:rsid w:val="00C77149"/>
    <w:rsid w:val="00C7775C"/>
    <w:rsid w:val="00C80867"/>
    <w:rsid w:val="00C81E53"/>
    <w:rsid w:val="00C8382F"/>
    <w:rsid w:val="00C84F4C"/>
    <w:rsid w:val="00C851B6"/>
    <w:rsid w:val="00C85C74"/>
    <w:rsid w:val="00C87407"/>
    <w:rsid w:val="00C903DA"/>
    <w:rsid w:val="00C90F3F"/>
    <w:rsid w:val="00C92237"/>
    <w:rsid w:val="00C95101"/>
    <w:rsid w:val="00C962E6"/>
    <w:rsid w:val="00C978E1"/>
    <w:rsid w:val="00CA0827"/>
    <w:rsid w:val="00CA09B2"/>
    <w:rsid w:val="00CB02A7"/>
    <w:rsid w:val="00CB030D"/>
    <w:rsid w:val="00CB3269"/>
    <w:rsid w:val="00CB64B4"/>
    <w:rsid w:val="00CB78EF"/>
    <w:rsid w:val="00CC143F"/>
    <w:rsid w:val="00CC4070"/>
    <w:rsid w:val="00CC46BB"/>
    <w:rsid w:val="00CC4709"/>
    <w:rsid w:val="00CC6285"/>
    <w:rsid w:val="00CC7451"/>
    <w:rsid w:val="00CC78D2"/>
    <w:rsid w:val="00CD1150"/>
    <w:rsid w:val="00CD161B"/>
    <w:rsid w:val="00CD1824"/>
    <w:rsid w:val="00CD3F34"/>
    <w:rsid w:val="00CD575B"/>
    <w:rsid w:val="00CD5873"/>
    <w:rsid w:val="00CD6438"/>
    <w:rsid w:val="00CD6CEE"/>
    <w:rsid w:val="00CD7156"/>
    <w:rsid w:val="00CD78CC"/>
    <w:rsid w:val="00CE1C18"/>
    <w:rsid w:val="00CE269C"/>
    <w:rsid w:val="00CE2C3A"/>
    <w:rsid w:val="00CE3BCC"/>
    <w:rsid w:val="00CE42C0"/>
    <w:rsid w:val="00CE7261"/>
    <w:rsid w:val="00CF27B7"/>
    <w:rsid w:val="00CF570A"/>
    <w:rsid w:val="00CF5AB0"/>
    <w:rsid w:val="00CF6989"/>
    <w:rsid w:val="00CF6BCD"/>
    <w:rsid w:val="00CF715E"/>
    <w:rsid w:val="00CF7AAB"/>
    <w:rsid w:val="00D04C62"/>
    <w:rsid w:val="00D04D5D"/>
    <w:rsid w:val="00D05A54"/>
    <w:rsid w:val="00D05AB8"/>
    <w:rsid w:val="00D06BFA"/>
    <w:rsid w:val="00D10A42"/>
    <w:rsid w:val="00D11F92"/>
    <w:rsid w:val="00D11FEC"/>
    <w:rsid w:val="00D15DFD"/>
    <w:rsid w:val="00D16CE9"/>
    <w:rsid w:val="00D17080"/>
    <w:rsid w:val="00D17F28"/>
    <w:rsid w:val="00D2044D"/>
    <w:rsid w:val="00D22018"/>
    <w:rsid w:val="00D247DE"/>
    <w:rsid w:val="00D25B23"/>
    <w:rsid w:val="00D2763D"/>
    <w:rsid w:val="00D27774"/>
    <w:rsid w:val="00D33FE7"/>
    <w:rsid w:val="00D3467D"/>
    <w:rsid w:val="00D35A7E"/>
    <w:rsid w:val="00D3609D"/>
    <w:rsid w:val="00D3675F"/>
    <w:rsid w:val="00D36C55"/>
    <w:rsid w:val="00D36DC3"/>
    <w:rsid w:val="00D3751B"/>
    <w:rsid w:val="00D4223D"/>
    <w:rsid w:val="00D43A91"/>
    <w:rsid w:val="00D44E9D"/>
    <w:rsid w:val="00D46254"/>
    <w:rsid w:val="00D47E14"/>
    <w:rsid w:val="00D5115D"/>
    <w:rsid w:val="00D53343"/>
    <w:rsid w:val="00D557AA"/>
    <w:rsid w:val="00D57486"/>
    <w:rsid w:val="00D6039A"/>
    <w:rsid w:val="00D60915"/>
    <w:rsid w:val="00D6465B"/>
    <w:rsid w:val="00D6691D"/>
    <w:rsid w:val="00D66EE1"/>
    <w:rsid w:val="00D72360"/>
    <w:rsid w:val="00D72DE3"/>
    <w:rsid w:val="00D7329A"/>
    <w:rsid w:val="00D75222"/>
    <w:rsid w:val="00D75639"/>
    <w:rsid w:val="00D760CC"/>
    <w:rsid w:val="00D769E9"/>
    <w:rsid w:val="00D77562"/>
    <w:rsid w:val="00D806C0"/>
    <w:rsid w:val="00D8232B"/>
    <w:rsid w:val="00D83E9D"/>
    <w:rsid w:val="00D83F75"/>
    <w:rsid w:val="00D8515C"/>
    <w:rsid w:val="00D86930"/>
    <w:rsid w:val="00D86A47"/>
    <w:rsid w:val="00D86BFA"/>
    <w:rsid w:val="00D87EF5"/>
    <w:rsid w:val="00D929F0"/>
    <w:rsid w:val="00D96D94"/>
    <w:rsid w:val="00D9742F"/>
    <w:rsid w:val="00D9796B"/>
    <w:rsid w:val="00DA15A9"/>
    <w:rsid w:val="00DA1FE0"/>
    <w:rsid w:val="00DA2845"/>
    <w:rsid w:val="00DA7D39"/>
    <w:rsid w:val="00DB142A"/>
    <w:rsid w:val="00DB33EA"/>
    <w:rsid w:val="00DB33ED"/>
    <w:rsid w:val="00DB4421"/>
    <w:rsid w:val="00DB71DF"/>
    <w:rsid w:val="00DB7735"/>
    <w:rsid w:val="00DC002D"/>
    <w:rsid w:val="00DC0778"/>
    <w:rsid w:val="00DC4ADB"/>
    <w:rsid w:val="00DD1A87"/>
    <w:rsid w:val="00DD235F"/>
    <w:rsid w:val="00DD5589"/>
    <w:rsid w:val="00DD5886"/>
    <w:rsid w:val="00DD65DB"/>
    <w:rsid w:val="00DD68F8"/>
    <w:rsid w:val="00DD79CC"/>
    <w:rsid w:val="00DE2ADF"/>
    <w:rsid w:val="00DE4BDD"/>
    <w:rsid w:val="00DE4DA0"/>
    <w:rsid w:val="00DE4ED2"/>
    <w:rsid w:val="00DE4FA4"/>
    <w:rsid w:val="00DE5582"/>
    <w:rsid w:val="00DE660C"/>
    <w:rsid w:val="00DE6BF1"/>
    <w:rsid w:val="00DE6C17"/>
    <w:rsid w:val="00DE7133"/>
    <w:rsid w:val="00DE718A"/>
    <w:rsid w:val="00DF187C"/>
    <w:rsid w:val="00DF4182"/>
    <w:rsid w:val="00DF483B"/>
    <w:rsid w:val="00DF6D82"/>
    <w:rsid w:val="00DF7EE2"/>
    <w:rsid w:val="00E011B3"/>
    <w:rsid w:val="00E01B17"/>
    <w:rsid w:val="00E01BC9"/>
    <w:rsid w:val="00E01C98"/>
    <w:rsid w:val="00E03717"/>
    <w:rsid w:val="00E03D57"/>
    <w:rsid w:val="00E05DFA"/>
    <w:rsid w:val="00E05F89"/>
    <w:rsid w:val="00E07296"/>
    <w:rsid w:val="00E07C80"/>
    <w:rsid w:val="00E07DB3"/>
    <w:rsid w:val="00E07ED9"/>
    <w:rsid w:val="00E11D19"/>
    <w:rsid w:val="00E129FD"/>
    <w:rsid w:val="00E1311D"/>
    <w:rsid w:val="00E14363"/>
    <w:rsid w:val="00E145C5"/>
    <w:rsid w:val="00E1481F"/>
    <w:rsid w:val="00E151AE"/>
    <w:rsid w:val="00E15AE6"/>
    <w:rsid w:val="00E15C22"/>
    <w:rsid w:val="00E17896"/>
    <w:rsid w:val="00E201EC"/>
    <w:rsid w:val="00E20E68"/>
    <w:rsid w:val="00E2110D"/>
    <w:rsid w:val="00E22DE5"/>
    <w:rsid w:val="00E2375B"/>
    <w:rsid w:val="00E242AF"/>
    <w:rsid w:val="00E242D8"/>
    <w:rsid w:val="00E24AC2"/>
    <w:rsid w:val="00E26331"/>
    <w:rsid w:val="00E27149"/>
    <w:rsid w:val="00E301F6"/>
    <w:rsid w:val="00E30593"/>
    <w:rsid w:val="00E3175C"/>
    <w:rsid w:val="00E3177E"/>
    <w:rsid w:val="00E32170"/>
    <w:rsid w:val="00E347A7"/>
    <w:rsid w:val="00E34A96"/>
    <w:rsid w:val="00E36C38"/>
    <w:rsid w:val="00E37B6B"/>
    <w:rsid w:val="00E37ECD"/>
    <w:rsid w:val="00E4178B"/>
    <w:rsid w:val="00E41933"/>
    <w:rsid w:val="00E427FA"/>
    <w:rsid w:val="00E4372A"/>
    <w:rsid w:val="00E4413B"/>
    <w:rsid w:val="00E4685E"/>
    <w:rsid w:val="00E503E2"/>
    <w:rsid w:val="00E5190A"/>
    <w:rsid w:val="00E56639"/>
    <w:rsid w:val="00E57008"/>
    <w:rsid w:val="00E577DF"/>
    <w:rsid w:val="00E627E5"/>
    <w:rsid w:val="00E65A8C"/>
    <w:rsid w:val="00E67030"/>
    <w:rsid w:val="00E67BAD"/>
    <w:rsid w:val="00E72239"/>
    <w:rsid w:val="00E74FC1"/>
    <w:rsid w:val="00E7500A"/>
    <w:rsid w:val="00E7728E"/>
    <w:rsid w:val="00E77C00"/>
    <w:rsid w:val="00E80237"/>
    <w:rsid w:val="00E80DEC"/>
    <w:rsid w:val="00E83360"/>
    <w:rsid w:val="00E83528"/>
    <w:rsid w:val="00E83CFC"/>
    <w:rsid w:val="00E850CB"/>
    <w:rsid w:val="00E86389"/>
    <w:rsid w:val="00E917E8"/>
    <w:rsid w:val="00E91868"/>
    <w:rsid w:val="00E92211"/>
    <w:rsid w:val="00E927DE"/>
    <w:rsid w:val="00E92977"/>
    <w:rsid w:val="00E94C71"/>
    <w:rsid w:val="00E95C08"/>
    <w:rsid w:val="00E95C31"/>
    <w:rsid w:val="00E963C3"/>
    <w:rsid w:val="00E9674E"/>
    <w:rsid w:val="00E9720A"/>
    <w:rsid w:val="00E97524"/>
    <w:rsid w:val="00EA0660"/>
    <w:rsid w:val="00EA08D7"/>
    <w:rsid w:val="00EA091C"/>
    <w:rsid w:val="00EA14DA"/>
    <w:rsid w:val="00EA154C"/>
    <w:rsid w:val="00EA626E"/>
    <w:rsid w:val="00EA6334"/>
    <w:rsid w:val="00EA71A5"/>
    <w:rsid w:val="00EB04DF"/>
    <w:rsid w:val="00EB1D5E"/>
    <w:rsid w:val="00EB29ED"/>
    <w:rsid w:val="00EB4725"/>
    <w:rsid w:val="00EB4804"/>
    <w:rsid w:val="00EB5C6D"/>
    <w:rsid w:val="00EB66AC"/>
    <w:rsid w:val="00EB750C"/>
    <w:rsid w:val="00EC0CD3"/>
    <w:rsid w:val="00EC10AE"/>
    <w:rsid w:val="00EC17C6"/>
    <w:rsid w:val="00EC30E8"/>
    <w:rsid w:val="00EC4CBF"/>
    <w:rsid w:val="00EC5701"/>
    <w:rsid w:val="00ED3C1A"/>
    <w:rsid w:val="00ED4893"/>
    <w:rsid w:val="00ED61A5"/>
    <w:rsid w:val="00ED66B7"/>
    <w:rsid w:val="00ED767E"/>
    <w:rsid w:val="00EE12C9"/>
    <w:rsid w:val="00EE1AC1"/>
    <w:rsid w:val="00EE4138"/>
    <w:rsid w:val="00EE5048"/>
    <w:rsid w:val="00EE663B"/>
    <w:rsid w:val="00EE73ED"/>
    <w:rsid w:val="00EF2AAD"/>
    <w:rsid w:val="00EF396A"/>
    <w:rsid w:val="00EF4629"/>
    <w:rsid w:val="00EF4C0B"/>
    <w:rsid w:val="00F01B8B"/>
    <w:rsid w:val="00F02154"/>
    <w:rsid w:val="00F07E38"/>
    <w:rsid w:val="00F101FC"/>
    <w:rsid w:val="00F113D4"/>
    <w:rsid w:val="00F13C25"/>
    <w:rsid w:val="00F15FFB"/>
    <w:rsid w:val="00F1608C"/>
    <w:rsid w:val="00F17494"/>
    <w:rsid w:val="00F21AFA"/>
    <w:rsid w:val="00F2251F"/>
    <w:rsid w:val="00F23426"/>
    <w:rsid w:val="00F23B5F"/>
    <w:rsid w:val="00F33B48"/>
    <w:rsid w:val="00F33E90"/>
    <w:rsid w:val="00F348FF"/>
    <w:rsid w:val="00F35820"/>
    <w:rsid w:val="00F35F2D"/>
    <w:rsid w:val="00F36E40"/>
    <w:rsid w:val="00F4085A"/>
    <w:rsid w:val="00F40CFE"/>
    <w:rsid w:val="00F413C3"/>
    <w:rsid w:val="00F422ED"/>
    <w:rsid w:val="00F436E3"/>
    <w:rsid w:val="00F43E83"/>
    <w:rsid w:val="00F455F7"/>
    <w:rsid w:val="00F47142"/>
    <w:rsid w:val="00F47266"/>
    <w:rsid w:val="00F50E25"/>
    <w:rsid w:val="00F514E7"/>
    <w:rsid w:val="00F55162"/>
    <w:rsid w:val="00F564EB"/>
    <w:rsid w:val="00F56BF1"/>
    <w:rsid w:val="00F5718F"/>
    <w:rsid w:val="00F60313"/>
    <w:rsid w:val="00F60748"/>
    <w:rsid w:val="00F60A4D"/>
    <w:rsid w:val="00F62321"/>
    <w:rsid w:val="00F625B0"/>
    <w:rsid w:val="00F6630C"/>
    <w:rsid w:val="00F711CC"/>
    <w:rsid w:val="00F71B2C"/>
    <w:rsid w:val="00F71ECD"/>
    <w:rsid w:val="00F737DA"/>
    <w:rsid w:val="00F73F66"/>
    <w:rsid w:val="00F74DC6"/>
    <w:rsid w:val="00F7661F"/>
    <w:rsid w:val="00F779D8"/>
    <w:rsid w:val="00F806C4"/>
    <w:rsid w:val="00F80F8C"/>
    <w:rsid w:val="00F810F8"/>
    <w:rsid w:val="00F81871"/>
    <w:rsid w:val="00F825F6"/>
    <w:rsid w:val="00F85DF8"/>
    <w:rsid w:val="00F86344"/>
    <w:rsid w:val="00F86B91"/>
    <w:rsid w:val="00F90394"/>
    <w:rsid w:val="00F90F7A"/>
    <w:rsid w:val="00F91524"/>
    <w:rsid w:val="00F9173F"/>
    <w:rsid w:val="00F92B1B"/>
    <w:rsid w:val="00F93888"/>
    <w:rsid w:val="00FA1AC4"/>
    <w:rsid w:val="00FA1CAB"/>
    <w:rsid w:val="00FA3EEE"/>
    <w:rsid w:val="00FA601F"/>
    <w:rsid w:val="00FA6F26"/>
    <w:rsid w:val="00FA7669"/>
    <w:rsid w:val="00FA79F9"/>
    <w:rsid w:val="00FB0503"/>
    <w:rsid w:val="00FB15A2"/>
    <w:rsid w:val="00FB1A20"/>
    <w:rsid w:val="00FB1A9E"/>
    <w:rsid w:val="00FB274D"/>
    <w:rsid w:val="00FB7E7F"/>
    <w:rsid w:val="00FC1E9C"/>
    <w:rsid w:val="00FC3DFC"/>
    <w:rsid w:val="00FC4686"/>
    <w:rsid w:val="00FC47C3"/>
    <w:rsid w:val="00FC5F14"/>
    <w:rsid w:val="00FC601D"/>
    <w:rsid w:val="00FC642E"/>
    <w:rsid w:val="00FD2687"/>
    <w:rsid w:val="00FD4890"/>
    <w:rsid w:val="00FD5505"/>
    <w:rsid w:val="00FD5816"/>
    <w:rsid w:val="00FD6091"/>
    <w:rsid w:val="00FD7D22"/>
    <w:rsid w:val="00FE0EA8"/>
    <w:rsid w:val="00FE14C8"/>
    <w:rsid w:val="00FE27AF"/>
    <w:rsid w:val="00FE7FF0"/>
    <w:rsid w:val="00FF00DE"/>
    <w:rsid w:val="00FF11E9"/>
    <w:rsid w:val="00FF1B41"/>
    <w:rsid w:val="00FF1EF0"/>
    <w:rsid w:val="00FF412F"/>
    <w:rsid w:val="00FF46A8"/>
    <w:rsid w:val="00FF4A04"/>
    <w:rsid w:val="00FF67DA"/>
    <w:rsid w:val="00FF6907"/>
    <w:rsid w:val="00FF7D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9029"/>
  <w15:docId w15:val="{E433DA67-34CB-4317-B77D-2BE977B9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D20"/>
  </w:style>
  <w:style w:type="paragraph" w:styleId="Heading1">
    <w:name w:val="heading 1"/>
    <w:basedOn w:val="Normal"/>
    <w:link w:val="Heading1Char"/>
    <w:uiPriority w:val="9"/>
    <w:qFormat/>
    <w:rsid w:val="009335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Heading2">
    <w:name w:val="heading 2"/>
    <w:basedOn w:val="Normal"/>
    <w:link w:val="Heading2Char"/>
    <w:uiPriority w:val="9"/>
    <w:qFormat/>
    <w:rsid w:val="00933518"/>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paragraph" w:styleId="Heading3">
    <w:name w:val="heading 3"/>
    <w:basedOn w:val="Normal"/>
    <w:link w:val="Heading3Char"/>
    <w:uiPriority w:val="9"/>
    <w:qFormat/>
    <w:rsid w:val="00933518"/>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930"/>
    <w:pPr>
      <w:ind w:left="720"/>
      <w:contextualSpacing/>
    </w:pPr>
  </w:style>
  <w:style w:type="character" w:styleId="Hyperlink">
    <w:name w:val="Hyperlink"/>
    <w:basedOn w:val="DefaultParagraphFont"/>
    <w:uiPriority w:val="99"/>
    <w:unhideWhenUsed/>
    <w:rsid w:val="00DE4BDD"/>
    <w:rPr>
      <w:color w:val="0000FF" w:themeColor="hyperlink"/>
      <w:u w:val="single"/>
    </w:rPr>
  </w:style>
  <w:style w:type="character" w:styleId="UnresolvedMention">
    <w:name w:val="Unresolved Mention"/>
    <w:basedOn w:val="DefaultParagraphFont"/>
    <w:uiPriority w:val="99"/>
    <w:semiHidden/>
    <w:unhideWhenUsed/>
    <w:rsid w:val="00DE4BDD"/>
    <w:rPr>
      <w:color w:val="605E5C"/>
      <w:shd w:val="clear" w:color="auto" w:fill="E1DFDD"/>
    </w:rPr>
  </w:style>
  <w:style w:type="paragraph" w:styleId="Header">
    <w:name w:val="header"/>
    <w:basedOn w:val="Normal"/>
    <w:link w:val="HeaderChar"/>
    <w:uiPriority w:val="99"/>
    <w:unhideWhenUsed/>
    <w:rsid w:val="00F422ED"/>
    <w:pPr>
      <w:tabs>
        <w:tab w:val="center" w:pos="4819"/>
        <w:tab w:val="right" w:pos="9638"/>
      </w:tabs>
      <w:spacing w:after="0" w:line="240" w:lineRule="auto"/>
    </w:pPr>
  </w:style>
  <w:style w:type="character" w:customStyle="1" w:styleId="HeaderChar">
    <w:name w:val="Header Char"/>
    <w:basedOn w:val="DefaultParagraphFont"/>
    <w:link w:val="Header"/>
    <w:uiPriority w:val="99"/>
    <w:rsid w:val="00F422ED"/>
  </w:style>
  <w:style w:type="paragraph" w:styleId="Footer">
    <w:name w:val="footer"/>
    <w:basedOn w:val="Normal"/>
    <w:link w:val="FooterChar"/>
    <w:uiPriority w:val="99"/>
    <w:unhideWhenUsed/>
    <w:rsid w:val="00F422ED"/>
    <w:pPr>
      <w:tabs>
        <w:tab w:val="center" w:pos="4819"/>
        <w:tab w:val="right" w:pos="9638"/>
      </w:tabs>
      <w:spacing w:after="0" w:line="240" w:lineRule="auto"/>
    </w:pPr>
  </w:style>
  <w:style w:type="character" w:customStyle="1" w:styleId="FooterChar">
    <w:name w:val="Footer Char"/>
    <w:basedOn w:val="DefaultParagraphFont"/>
    <w:link w:val="Footer"/>
    <w:uiPriority w:val="99"/>
    <w:rsid w:val="00F422ED"/>
  </w:style>
  <w:style w:type="table" w:styleId="TableGrid">
    <w:name w:val="Table Grid"/>
    <w:basedOn w:val="TableNormal"/>
    <w:uiPriority w:val="59"/>
    <w:rsid w:val="00F42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2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2ED"/>
    <w:rPr>
      <w:rFonts w:ascii="Tahoma" w:hAnsi="Tahoma" w:cs="Tahoma"/>
      <w:sz w:val="16"/>
      <w:szCs w:val="16"/>
    </w:rPr>
  </w:style>
  <w:style w:type="character" w:styleId="CommentReference">
    <w:name w:val="annotation reference"/>
    <w:basedOn w:val="DefaultParagraphFont"/>
    <w:unhideWhenUsed/>
    <w:rsid w:val="00F422ED"/>
    <w:rPr>
      <w:sz w:val="16"/>
      <w:szCs w:val="16"/>
    </w:rPr>
  </w:style>
  <w:style w:type="paragraph" w:styleId="CommentText">
    <w:name w:val="annotation text"/>
    <w:basedOn w:val="Normal"/>
    <w:link w:val="CommentTextChar"/>
    <w:uiPriority w:val="99"/>
    <w:unhideWhenUsed/>
    <w:rsid w:val="00F422E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422ED"/>
    <w:rPr>
      <w:rFonts w:ascii="Times New Roman" w:eastAsia="Times New Roman" w:hAnsi="Times New Roman" w:cs="Times New Roman"/>
      <w:sz w:val="20"/>
      <w:szCs w:val="20"/>
    </w:rPr>
  </w:style>
  <w:style w:type="table" w:customStyle="1" w:styleId="Lentelstinklelis1">
    <w:name w:val="Lentelės tinklelis1"/>
    <w:basedOn w:val="TableNormal"/>
    <w:next w:val="TableGrid"/>
    <w:uiPriority w:val="59"/>
    <w:rsid w:val="00F422ED"/>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F42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F422ED"/>
    <w:rPr>
      <w:rFonts w:ascii="Courier New" w:eastAsia="Times New Roman" w:hAnsi="Courier New" w:cs="Courier New"/>
      <w:sz w:val="20"/>
      <w:szCs w:val="20"/>
      <w:lang w:eastAsia="lt-LT"/>
    </w:rPr>
  </w:style>
  <w:style w:type="numbering" w:customStyle="1" w:styleId="Sraonra1">
    <w:name w:val="Sąrašo nėra1"/>
    <w:next w:val="NoList"/>
    <w:uiPriority w:val="99"/>
    <w:semiHidden/>
    <w:unhideWhenUsed/>
    <w:rsid w:val="00F422ED"/>
  </w:style>
  <w:style w:type="character" w:customStyle="1" w:styleId="AntratsDiagrama1">
    <w:name w:val="Antraštės Diagrama1"/>
    <w:basedOn w:val="DefaultParagraphFont"/>
    <w:uiPriority w:val="99"/>
    <w:semiHidden/>
    <w:rsid w:val="00F422ED"/>
    <w:rPr>
      <w:lang w:val="lt-LT"/>
    </w:rPr>
  </w:style>
  <w:style w:type="character" w:customStyle="1" w:styleId="PoratDiagrama1">
    <w:name w:val="Poraštė Diagrama1"/>
    <w:basedOn w:val="DefaultParagraphFont"/>
    <w:uiPriority w:val="99"/>
    <w:semiHidden/>
    <w:rsid w:val="00F422ED"/>
    <w:rPr>
      <w:lang w:val="lt-LT"/>
    </w:rPr>
  </w:style>
  <w:style w:type="paragraph" w:styleId="CommentSubject">
    <w:name w:val="annotation subject"/>
    <w:basedOn w:val="CommentText"/>
    <w:next w:val="CommentText"/>
    <w:link w:val="CommentSubjectChar"/>
    <w:uiPriority w:val="99"/>
    <w:semiHidden/>
    <w:unhideWhenUsed/>
    <w:rsid w:val="00F8187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81871"/>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A2696"/>
    <w:rPr>
      <w:color w:val="800080" w:themeColor="followedHyperlink"/>
      <w:u w:val="single"/>
    </w:rPr>
  </w:style>
  <w:style w:type="character" w:customStyle="1" w:styleId="Heading1Char">
    <w:name w:val="Heading 1 Char"/>
    <w:basedOn w:val="DefaultParagraphFont"/>
    <w:link w:val="Heading1"/>
    <w:uiPriority w:val="9"/>
    <w:rsid w:val="00933518"/>
    <w:rPr>
      <w:rFonts w:ascii="Times New Roman" w:eastAsia="Times New Roman" w:hAnsi="Times New Roman" w:cs="Times New Roman"/>
      <w:b/>
      <w:bCs/>
      <w:kern w:val="36"/>
      <w:sz w:val="48"/>
      <w:szCs w:val="48"/>
      <w:lang w:eastAsia="lt-LT"/>
    </w:rPr>
  </w:style>
  <w:style w:type="character" w:customStyle="1" w:styleId="Heading2Char">
    <w:name w:val="Heading 2 Char"/>
    <w:basedOn w:val="DefaultParagraphFont"/>
    <w:link w:val="Heading2"/>
    <w:uiPriority w:val="9"/>
    <w:rsid w:val="00933518"/>
    <w:rPr>
      <w:rFonts w:ascii="Times New Roman" w:eastAsia="Times New Roman" w:hAnsi="Times New Roman" w:cs="Times New Roman"/>
      <w:b/>
      <w:bCs/>
      <w:sz w:val="36"/>
      <w:szCs w:val="36"/>
      <w:lang w:eastAsia="lt-LT"/>
    </w:rPr>
  </w:style>
  <w:style w:type="character" w:customStyle="1" w:styleId="Heading3Char">
    <w:name w:val="Heading 3 Char"/>
    <w:basedOn w:val="DefaultParagraphFont"/>
    <w:link w:val="Heading3"/>
    <w:uiPriority w:val="9"/>
    <w:rsid w:val="00933518"/>
    <w:rPr>
      <w:rFonts w:ascii="Times New Roman" w:eastAsia="Times New Roman" w:hAnsi="Times New Roman" w:cs="Times New Roman"/>
      <w:b/>
      <w:bCs/>
      <w:sz w:val="27"/>
      <w:szCs w:val="27"/>
      <w:lang w:eastAsia="lt-LT"/>
    </w:rPr>
  </w:style>
  <w:style w:type="numbering" w:customStyle="1" w:styleId="Sraonra2">
    <w:name w:val="Sąrašo nėra2"/>
    <w:next w:val="NoList"/>
    <w:uiPriority w:val="99"/>
    <w:semiHidden/>
    <w:unhideWhenUsed/>
    <w:rsid w:val="00933518"/>
  </w:style>
  <w:style w:type="paragraph" w:customStyle="1" w:styleId="msonormal0">
    <w:name w:val="msonormal"/>
    <w:basedOn w:val="Normal"/>
    <w:rsid w:val="009335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m-vol-iss-date">
    <w:name w:val="fm-vol-iss-date"/>
    <w:basedOn w:val="DefaultParagraphFont"/>
    <w:rsid w:val="00933518"/>
  </w:style>
  <w:style w:type="character" w:customStyle="1" w:styleId="doi">
    <w:name w:val="doi"/>
    <w:basedOn w:val="DefaultParagraphFont"/>
    <w:rsid w:val="00933518"/>
  </w:style>
  <w:style w:type="character" w:customStyle="1" w:styleId="fm-citation-ids-label">
    <w:name w:val="fm-citation-ids-label"/>
    <w:basedOn w:val="DefaultParagraphFont"/>
    <w:rsid w:val="00933518"/>
  </w:style>
  <w:style w:type="paragraph" w:customStyle="1" w:styleId="p">
    <w:name w:val="p"/>
    <w:basedOn w:val="Normal"/>
    <w:rsid w:val="009335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933518"/>
    <w:rPr>
      <w:i/>
      <w:iCs/>
    </w:rPr>
  </w:style>
  <w:style w:type="character" w:styleId="Strong">
    <w:name w:val="Strong"/>
    <w:basedOn w:val="DefaultParagraphFont"/>
    <w:uiPriority w:val="22"/>
    <w:qFormat/>
    <w:rsid w:val="00933518"/>
    <w:rPr>
      <w:b/>
      <w:bCs/>
    </w:rPr>
  </w:style>
  <w:style w:type="character" w:customStyle="1" w:styleId="kwd-text">
    <w:name w:val="kwd-text"/>
    <w:basedOn w:val="DefaultParagraphFont"/>
    <w:rsid w:val="00933518"/>
  </w:style>
  <w:style w:type="paragraph" w:styleId="NormalWeb">
    <w:name w:val="Normal (Web)"/>
    <w:basedOn w:val="Normal"/>
    <w:uiPriority w:val="99"/>
    <w:unhideWhenUsed/>
    <w:rsid w:val="009335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lement-citation">
    <w:name w:val="element-citation"/>
    <w:basedOn w:val="DefaultParagraphFont"/>
    <w:rsid w:val="00933518"/>
  </w:style>
  <w:style w:type="character" w:customStyle="1" w:styleId="ref-journal">
    <w:name w:val="ref-journal"/>
    <w:basedOn w:val="DefaultParagraphFont"/>
    <w:rsid w:val="00933518"/>
  </w:style>
  <w:style w:type="character" w:customStyle="1" w:styleId="ref-vol">
    <w:name w:val="ref-vol"/>
    <w:basedOn w:val="DefaultParagraphFont"/>
    <w:rsid w:val="00933518"/>
  </w:style>
  <w:style w:type="character" w:customStyle="1" w:styleId="nowrap">
    <w:name w:val="nowrap"/>
    <w:basedOn w:val="DefaultParagraphFont"/>
    <w:rsid w:val="00933518"/>
  </w:style>
  <w:style w:type="paragraph" w:styleId="FootnoteText">
    <w:name w:val="footnote text"/>
    <w:basedOn w:val="Normal"/>
    <w:link w:val="FootnoteTextChar"/>
    <w:uiPriority w:val="99"/>
    <w:semiHidden/>
    <w:unhideWhenUsed/>
    <w:rsid w:val="000D0106"/>
    <w:pPr>
      <w:spacing w:after="0" w:line="240" w:lineRule="auto"/>
    </w:pPr>
    <w:rPr>
      <w:rFonts w:ascii="Aptos" w:eastAsia="Aptos" w:hAnsi="Aptos" w:cs="Aptos"/>
      <w:sz w:val="20"/>
      <w:szCs w:val="20"/>
      <w14:ligatures w14:val="standardContextual"/>
    </w:rPr>
  </w:style>
  <w:style w:type="character" w:customStyle="1" w:styleId="FootnoteTextChar">
    <w:name w:val="Footnote Text Char"/>
    <w:basedOn w:val="DefaultParagraphFont"/>
    <w:link w:val="FootnoteText"/>
    <w:uiPriority w:val="99"/>
    <w:semiHidden/>
    <w:rsid w:val="000D0106"/>
    <w:rPr>
      <w:rFonts w:ascii="Aptos" w:eastAsia="Aptos" w:hAnsi="Aptos" w:cs="Aptos"/>
      <w:sz w:val="20"/>
      <w:szCs w:val="20"/>
      <w14:ligatures w14:val="standardContextua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semiHidden/>
    <w:unhideWhenUsed/>
    <w:rsid w:val="000D0106"/>
    <w:rPr>
      <w:vertAlign w:val="superscript"/>
    </w:rPr>
  </w:style>
  <w:style w:type="paragraph" w:styleId="Revision">
    <w:name w:val="Revision"/>
    <w:hidden/>
    <w:uiPriority w:val="99"/>
    <w:semiHidden/>
    <w:rsid w:val="00E26331"/>
    <w:pPr>
      <w:spacing w:after="0" w:line="240" w:lineRule="auto"/>
    </w:pPr>
  </w:style>
  <w:style w:type="character" w:customStyle="1" w:styleId="normaltextrun">
    <w:name w:val="normaltextrun"/>
    <w:basedOn w:val="DefaultParagraphFont"/>
    <w:rsid w:val="00180549"/>
  </w:style>
  <w:style w:type="character" w:customStyle="1" w:styleId="eop">
    <w:name w:val="eop"/>
    <w:basedOn w:val="DefaultParagraphFont"/>
    <w:rsid w:val="00180549"/>
  </w:style>
  <w:style w:type="paragraph" w:customStyle="1" w:styleId="paragraph">
    <w:name w:val="paragraph"/>
    <w:basedOn w:val="Normal"/>
    <w:rsid w:val="009B3151"/>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87866">
      <w:bodyDiv w:val="1"/>
      <w:marLeft w:val="0"/>
      <w:marRight w:val="0"/>
      <w:marTop w:val="0"/>
      <w:marBottom w:val="0"/>
      <w:divBdr>
        <w:top w:val="none" w:sz="0" w:space="0" w:color="auto"/>
        <w:left w:val="none" w:sz="0" w:space="0" w:color="auto"/>
        <w:bottom w:val="none" w:sz="0" w:space="0" w:color="auto"/>
        <w:right w:val="none" w:sz="0" w:space="0" w:color="auto"/>
      </w:divBdr>
      <w:divsChild>
        <w:div w:id="1934625577">
          <w:marLeft w:val="0"/>
          <w:marRight w:val="0"/>
          <w:marTop w:val="0"/>
          <w:marBottom w:val="0"/>
          <w:divBdr>
            <w:top w:val="none" w:sz="0" w:space="0" w:color="auto"/>
            <w:left w:val="none" w:sz="0" w:space="0" w:color="auto"/>
            <w:bottom w:val="none" w:sz="0" w:space="0" w:color="auto"/>
            <w:right w:val="none" w:sz="0" w:space="0" w:color="auto"/>
          </w:divBdr>
        </w:div>
        <w:div w:id="932470901">
          <w:marLeft w:val="0"/>
          <w:marRight w:val="0"/>
          <w:marTop w:val="0"/>
          <w:marBottom w:val="0"/>
          <w:divBdr>
            <w:top w:val="none" w:sz="0" w:space="0" w:color="auto"/>
            <w:left w:val="none" w:sz="0" w:space="0" w:color="auto"/>
            <w:bottom w:val="none" w:sz="0" w:space="0" w:color="auto"/>
            <w:right w:val="none" w:sz="0" w:space="0" w:color="auto"/>
          </w:divBdr>
        </w:div>
        <w:div w:id="414547423">
          <w:marLeft w:val="0"/>
          <w:marRight w:val="0"/>
          <w:marTop w:val="0"/>
          <w:marBottom w:val="0"/>
          <w:divBdr>
            <w:top w:val="none" w:sz="0" w:space="0" w:color="auto"/>
            <w:left w:val="none" w:sz="0" w:space="0" w:color="auto"/>
            <w:bottom w:val="none" w:sz="0" w:space="0" w:color="auto"/>
            <w:right w:val="none" w:sz="0" w:space="0" w:color="auto"/>
          </w:divBdr>
        </w:div>
      </w:divsChild>
    </w:div>
    <w:div w:id="413627697">
      <w:bodyDiv w:val="1"/>
      <w:marLeft w:val="0"/>
      <w:marRight w:val="0"/>
      <w:marTop w:val="0"/>
      <w:marBottom w:val="0"/>
      <w:divBdr>
        <w:top w:val="none" w:sz="0" w:space="0" w:color="auto"/>
        <w:left w:val="none" w:sz="0" w:space="0" w:color="auto"/>
        <w:bottom w:val="none" w:sz="0" w:space="0" w:color="auto"/>
        <w:right w:val="none" w:sz="0" w:space="0" w:color="auto"/>
      </w:divBdr>
    </w:div>
    <w:div w:id="493379976">
      <w:bodyDiv w:val="1"/>
      <w:marLeft w:val="0"/>
      <w:marRight w:val="0"/>
      <w:marTop w:val="0"/>
      <w:marBottom w:val="0"/>
      <w:divBdr>
        <w:top w:val="none" w:sz="0" w:space="0" w:color="auto"/>
        <w:left w:val="none" w:sz="0" w:space="0" w:color="auto"/>
        <w:bottom w:val="none" w:sz="0" w:space="0" w:color="auto"/>
        <w:right w:val="none" w:sz="0" w:space="0" w:color="auto"/>
      </w:divBdr>
    </w:div>
    <w:div w:id="521434358">
      <w:bodyDiv w:val="1"/>
      <w:marLeft w:val="0"/>
      <w:marRight w:val="0"/>
      <w:marTop w:val="0"/>
      <w:marBottom w:val="0"/>
      <w:divBdr>
        <w:top w:val="none" w:sz="0" w:space="0" w:color="auto"/>
        <w:left w:val="none" w:sz="0" w:space="0" w:color="auto"/>
        <w:bottom w:val="none" w:sz="0" w:space="0" w:color="auto"/>
        <w:right w:val="none" w:sz="0" w:space="0" w:color="auto"/>
      </w:divBdr>
      <w:divsChild>
        <w:div w:id="325668513">
          <w:marLeft w:val="0"/>
          <w:marRight w:val="0"/>
          <w:marTop w:val="0"/>
          <w:marBottom w:val="0"/>
          <w:divBdr>
            <w:top w:val="none" w:sz="0" w:space="0" w:color="auto"/>
            <w:left w:val="none" w:sz="0" w:space="0" w:color="auto"/>
            <w:bottom w:val="none" w:sz="0" w:space="0" w:color="auto"/>
            <w:right w:val="none" w:sz="0" w:space="0" w:color="auto"/>
          </w:divBdr>
          <w:divsChild>
            <w:div w:id="186066313">
              <w:marLeft w:val="0"/>
              <w:marRight w:val="0"/>
              <w:marTop w:val="0"/>
              <w:marBottom w:val="0"/>
              <w:divBdr>
                <w:top w:val="none" w:sz="0" w:space="0" w:color="auto"/>
                <w:left w:val="none" w:sz="0" w:space="0" w:color="auto"/>
                <w:bottom w:val="none" w:sz="0" w:space="0" w:color="auto"/>
                <w:right w:val="none" w:sz="0" w:space="0" w:color="auto"/>
              </w:divBdr>
              <w:divsChild>
                <w:div w:id="1577007155">
                  <w:marLeft w:val="0"/>
                  <w:marRight w:val="0"/>
                  <w:marTop w:val="0"/>
                  <w:marBottom w:val="0"/>
                  <w:divBdr>
                    <w:top w:val="none" w:sz="0" w:space="0" w:color="auto"/>
                    <w:left w:val="none" w:sz="0" w:space="0" w:color="auto"/>
                    <w:bottom w:val="none" w:sz="0" w:space="0" w:color="auto"/>
                    <w:right w:val="none" w:sz="0" w:space="0" w:color="auto"/>
                  </w:divBdr>
                  <w:divsChild>
                    <w:div w:id="237789549">
                      <w:marLeft w:val="0"/>
                      <w:marRight w:val="0"/>
                      <w:marTop w:val="0"/>
                      <w:marBottom w:val="0"/>
                      <w:divBdr>
                        <w:top w:val="none" w:sz="0" w:space="0" w:color="auto"/>
                        <w:left w:val="none" w:sz="0" w:space="0" w:color="auto"/>
                        <w:bottom w:val="none" w:sz="0" w:space="0" w:color="auto"/>
                        <w:right w:val="none" w:sz="0" w:space="0" w:color="auto"/>
                      </w:divBdr>
                    </w:div>
                    <w:div w:id="1048380020">
                      <w:marLeft w:val="0"/>
                      <w:marRight w:val="0"/>
                      <w:marTop w:val="0"/>
                      <w:marBottom w:val="0"/>
                      <w:divBdr>
                        <w:top w:val="none" w:sz="0" w:space="0" w:color="auto"/>
                        <w:left w:val="none" w:sz="0" w:space="0" w:color="auto"/>
                        <w:bottom w:val="none" w:sz="0" w:space="0" w:color="auto"/>
                        <w:right w:val="none" w:sz="0" w:space="0" w:color="auto"/>
                      </w:divBdr>
                    </w:div>
                    <w:div w:id="934166211">
                      <w:marLeft w:val="0"/>
                      <w:marRight w:val="0"/>
                      <w:marTop w:val="0"/>
                      <w:marBottom w:val="0"/>
                      <w:divBdr>
                        <w:top w:val="none" w:sz="0" w:space="0" w:color="auto"/>
                        <w:left w:val="none" w:sz="0" w:space="0" w:color="auto"/>
                        <w:bottom w:val="none" w:sz="0" w:space="0" w:color="auto"/>
                        <w:right w:val="none" w:sz="0" w:space="0" w:color="auto"/>
                      </w:divBdr>
                    </w:div>
                    <w:div w:id="11999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245821">
      <w:bodyDiv w:val="1"/>
      <w:marLeft w:val="0"/>
      <w:marRight w:val="0"/>
      <w:marTop w:val="0"/>
      <w:marBottom w:val="0"/>
      <w:divBdr>
        <w:top w:val="none" w:sz="0" w:space="0" w:color="auto"/>
        <w:left w:val="none" w:sz="0" w:space="0" w:color="auto"/>
        <w:bottom w:val="none" w:sz="0" w:space="0" w:color="auto"/>
        <w:right w:val="none" w:sz="0" w:space="0" w:color="auto"/>
      </w:divBdr>
    </w:div>
    <w:div w:id="601455393">
      <w:bodyDiv w:val="1"/>
      <w:marLeft w:val="0"/>
      <w:marRight w:val="0"/>
      <w:marTop w:val="0"/>
      <w:marBottom w:val="0"/>
      <w:divBdr>
        <w:top w:val="none" w:sz="0" w:space="0" w:color="auto"/>
        <w:left w:val="none" w:sz="0" w:space="0" w:color="auto"/>
        <w:bottom w:val="none" w:sz="0" w:space="0" w:color="auto"/>
        <w:right w:val="none" w:sz="0" w:space="0" w:color="auto"/>
      </w:divBdr>
    </w:div>
    <w:div w:id="827281205">
      <w:bodyDiv w:val="1"/>
      <w:marLeft w:val="0"/>
      <w:marRight w:val="0"/>
      <w:marTop w:val="0"/>
      <w:marBottom w:val="0"/>
      <w:divBdr>
        <w:top w:val="none" w:sz="0" w:space="0" w:color="auto"/>
        <w:left w:val="none" w:sz="0" w:space="0" w:color="auto"/>
        <w:bottom w:val="none" w:sz="0" w:space="0" w:color="auto"/>
        <w:right w:val="none" w:sz="0" w:space="0" w:color="auto"/>
      </w:divBdr>
    </w:div>
    <w:div w:id="1067653272">
      <w:bodyDiv w:val="1"/>
      <w:marLeft w:val="0"/>
      <w:marRight w:val="0"/>
      <w:marTop w:val="0"/>
      <w:marBottom w:val="0"/>
      <w:divBdr>
        <w:top w:val="none" w:sz="0" w:space="0" w:color="auto"/>
        <w:left w:val="none" w:sz="0" w:space="0" w:color="auto"/>
        <w:bottom w:val="none" w:sz="0" w:space="0" w:color="auto"/>
        <w:right w:val="none" w:sz="0" w:space="0" w:color="auto"/>
      </w:divBdr>
    </w:div>
    <w:div w:id="1363432613">
      <w:bodyDiv w:val="1"/>
      <w:marLeft w:val="0"/>
      <w:marRight w:val="0"/>
      <w:marTop w:val="0"/>
      <w:marBottom w:val="0"/>
      <w:divBdr>
        <w:top w:val="none" w:sz="0" w:space="0" w:color="auto"/>
        <w:left w:val="none" w:sz="0" w:space="0" w:color="auto"/>
        <w:bottom w:val="none" w:sz="0" w:space="0" w:color="auto"/>
        <w:right w:val="none" w:sz="0" w:space="0" w:color="auto"/>
      </w:divBdr>
    </w:div>
    <w:div w:id="1380671052">
      <w:bodyDiv w:val="1"/>
      <w:marLeft w:val="0"/>
      <w:marRight w:val="0"/>
      <w:marTop w:val="0"/>
      <w:marBottom w:val="0"/>
      <w:divBdr>
        <w:top w:val="none" w:sz="0" w:space="0" w:color="auto"/>
        <w:left w:val="none" w:sz="0" w:space="0" w:color="auto"/>
        <w:bottom w:val="none" w:sz="0" w:space="0" w:color="auto"/>
        <w:right w:val="none" w:sz="0" w:space="0" w:color="auto"/>
      </w:divBdr>
    </w:div>
    <w:div w:id="1427002028">
      <w:bodyDiv w:val="1"/>
      <w:marLeft w:val="0"/>
      <w:marRight w:val="0"/>
      <w:marTop w:val="0"/>
      <w:marBottom w:val="0"/>
      <w:divBdr>
        <w:top w:val="none" w:sz="0" w:space="0" w:color="auto"/>
        <w:left w:val="none" w:sz="0" w:space="0" w:color="auto"/>
        <w:bottom w:val="none" w:sz="0" w:space="0" w:color="auto"/>
        <w:right w:val="none" w:sz="0" w:space="0" w:color="auto"/>
      </w:divBdr>
    </w:div>
    <w:div w:id="1623920593">
      <w:bodyDiv w:val="1"/>
      <w:marLeft w:val="0"/>
      <w:marRight w:val="0"/>
      <w:marTop w:val="0"/>
      <w:marBottom w:val="0"/>
      <w:divBdr>
        <w:top w:val="none" w:sz="0" w:space="0" w:color="auto"/>
        <w:left w:val="none" w:sz="0" w:space="0" w:color="auto"/>
        <w:bottom w:val="none" w:sz="0" w:space="0" w:color="auto"/>
        <w:right w:val="none" w:sz="0" w:space="0" w:color="auto"/>
      </w:divBdr>
    </w:div>
    <w:div w:id="1680347267">
      <w:bodyDiv w:val="1"/>
      <w:marLeft w:val="0"/>
      <w:marRight w:val="0"/>
      <w:marTop w:val="0"/>
      <w:marBottom w:val="0"/>
      <w:divBdr>
        <w:top w:val="none" w:sz="0" w:space="0" w:color="auto"/>
        <w:left w:val="none" w:sz="0" w:space="0" w:color="auto"/>
        <w:bottom w:val="none" w:sz="0" w:space="0" w:color="auto"/>
        <w:right w:val="none" w:sz="0" w:space="0" w:color="auto"/>
      </w:divBdr>
    </w:div>
    <w:div w:id="1784881641">
      <w:bodyDiv w:val="1"/>
      <w:marLeft w:val="0"/>
      <w:marRight w:val="0"/>
      <w:marTop w:val="0"/>
      <w:marBottom w:val="0"/>
      <w:divBdr>
        <w:top w:val="none" w:sz="0" w:space="0" w:color="auto"/>
        <w:left w:val="none" w:sz="0" w:space="0" w:color="auto"/>
        <w:bottom w:val="none" w:sz="0" w:space="0" w:color="auto"/>
        <w:right w:val="none" w:sz="0" w:space="0" w:color="auto"/>
      </w:divBdr>
      <w:divsChild>
        <w:div w:id="890044495">
          <w:marLeft w:val="0"/>
          <w:marRight w:val="0"/>
          <w:marTop w:val="0"/>
          <w:marBottom w:val="300"/>
          <w:divBdr>
            <w:top w:val="none" w:sz="0" w:space="0" w:color="auto"/>
            <w:left w:val="none" w:sz="0" w:space="0" w:color="auto"/>
            <w:bottom w:val="none" w:sz="0" w:space="0" w:color="auto"/>
            <w:right w:val="none" w:sz="0" w:space="0" w:color="auto"/>
          </w:divBdr>
        </w:div>
      </w:divsChild>
    </w:div>
    <w:div w:id="1856730331">
      <w:bodyDiv w:val="1"/>
      <w:marLeft w:val="0"/>
      <w:marRight w:val="0"/>
      <w:marTop w:val="0"/>
      <w:marBottom w:val="0"/>
      <w:divBdr>
        <w:top w:val="none" w:sz="0" w:space="0" w:color="auto"/>
        <w:left w:val="none" w:sz="0" w:space="0" w:color="auto"/>
        <w:bottom w:val="none" w:sz="0" w:space="0" w:color="auto"/>
        <w:right w:val="none" w:sz="0" w:space="0" w:color="auto"/>
      </w:divBdr>
    </w:div>
    <w:div w:id="1915116831">
      <w:bodyDiv w:val="1"/>
      <w:marLeft w:val="0"/>
      <w:marRight w:val="0"/>
      <w:marTop w:val="0"/>
      <w:marBottom w:val="0"/>
      <w:divBdr>
        <w:top w:val="none" w:sz="0" w:space="0" w:color="auto"/>
        <w:left w:val="none" w:sz="0" w:space="0" w:color="auto"/>
        <w:bottom w:val="none" w:sz="0" w:space="0" w:color="auto"/>
        <w:right w:val="none" w:sz="0" w:space="0" w:color="auto"/>
      </w:divBdr>
      <w:divsChild>
        <w:div w:id="1719622687">
          <w:marLeft w:val="0"/>
          <w:marRight w:val="0"/>
          <w:marTop w:val="0"/>
          <w:marBottom w:val="0"/>
          <w:divBdr>
            <w:top w:val="none" w:sz="0" w:space="0" w:color="auto"/>
            <w:left w:val="none" w:sz="0" w:space="0" w:color="auto"/>
            <w:bottom w:val="none" w:sz="0" w:space="0" w:color="auto"/>
            <w:right w:val="none" w:sz="0" w:space="0" w:color="auto"/>
          </w:divBdr>
          <w:divsChild>
            <w:div w:id="225724167">
              <w:marLeft w:val="0"/>
              <w:marRight w:val="0"/>
              <w:marTop w:val="0"/>
              <w:marBottom w:val="0"/>
              <w:divBdr>
                <w:top w:val="none" w:sz="0" w:space="0" w:color="auto"/>
                <w:left w:val="none" w:sz="0" w:space="0" w:color="auto"/>
                <w:bottom w:val="none" w:sz="0" w:space="0" w:color="auto"/>
                <w:right w:val="none" w:sz="0" w:space="0" w:color="auto"/>
              </w:divBdr>
              <w:divsChild>
                <w:div w:id="686374373">
                  <w:marLeft w:val="0"/>
                  <w:marRight w:val="0"/>
                  <w:marTop w:val="0"/>
                  <w:marBottom w:val="0"/>
                  <w:divBdr>
                    <w:top w:val="none" w:sz="0" w:space="0" w:color="auto"/>
                    <w:left w:val="none" w:sz="0" w:space="0" w:color="auto"/>
                    <w:bottom w:val="none" w:sz="0" w:space="0" w:color="auto"/>
                    <w:right w:val="none" w:sz="0" w:space="0" w:color="auto"/>
                  </w:divBdr>
                  <w:divsChild>
                    <w:div w:id="1699967170">
                      <w:marLeft w:val="0"/>
                      <w:marRight w:val="0"/>
                      <w:marTop w:val="0"/>
                      <w:marBottom w:val="0"/>
                      <w:divBdr>
                        <w:top w:val="none" w:sz="0" w:space="0" w:color="auto"/>
                        <w:left w:val="none" w:sz="0" w:space="0" w:color="auto"/>
                        <w:bottom w:val="none" w:sz="0" w:space="0" w:color="auto"/>
                        <w:right w:val="none" w:sz="0" w:space="0" w:color="auto"/>
                      </w:divBdr>
                      <w:divsChild>
                        <w:div w:id="2070612632">
                          <w:marLeft w:val="0"/>
                          <w:marRight w:val="0"/>
                          <w:marTop w:val="0"/>
                          <w:marBottom w:val="0"/>
                          <w:divBdr>
                            <w:top w:val="none" w:sz="0" w:space="0" w:color="auto"/>
                            <w:left w:val="none" w:sz="0" w:space="0" w:color="auto"/>
                            <w:bottom w:val="none" w:sz="0" w:space="0" w:color="auto"/>
                            <w:right w:val="none" w:sz="0" w:space="0" w:color="auto"/>
                          </w:divBdr>
                          <w:divsChild>
                            <w:div w:id="1952739981">
                              <w:marLeft w:val="0"/>
                              <w:marRight w:val="0"/>
                              <w:marTop w:val="0"/>
                              <w:marBottom w:val="0"/>
                              <w:divBdr>
                                <w:top w:val="none" w:sz="0" w:space="0" w:color="auto"/>
                                <w:left w:val="none" w:sz="0" w:space="0" w:color="auto"/>
                                <w:bottom w:val="none" w:sz="0" w:space="0" w:color="auto"/>
                                <w:right w:val="none" w:sz="0" w:space="0" w:color="auto"/>
                              </w:divBdr>
                            </w:div>
                            <w:div w:id="98902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13867">
                      <w:marLeft w:val="0"/>
                      <w:marRight w:val="0"/>
                      <w:marTop w:val="0"/>
                      <w:marBottom w:val="0"/>
                      <w:divBdr>
                        <w:top w:val="none" w:sz="0" w:space="0" w:color="auto"/>
                        <w:left w:val="none" w:sz="0" w:space="0" w:color="auto"/>
                        <w:bottom w:val="none" w:sz="0" w:space="0" w:color="auto"/>
                        <w:right w:val="none" w:sz="0" w:space="0" w:color="auto"/>
                      </w:divBdr>
                      <w:divsChild>
                        <w:div w:id="1783567665">
                          <w:marLeft w:val="0"/>
                          <w:marRight w:val="0"/>
                          <w:marTop w:val="0"/>
                          <w:marBottom w:val="0"/>
                          <w:divBdr>
                            <w:top w:val="none" w:sz="0" w:space="0" w:color="auto"/>
                            <w:left w:val="none" w:sz="0" w:space="0" w:color="auto"/>
                            <w:bottom w:val="none" w:sz="0" w:space="0" w:color="auto"/>
                            <w:right w:val="none" w:sz="0" w:space="0" w:color="auto"/>
                          </w:divBdr>
                        </w:div>
                        <w:div w:id="4307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066239">
                  <w:marLeft w:val="0"/>
                  <w:marRight w:val="0"/>
                  <w:marTop w:val="0"/>
                  <w:marBottom w:val="0"/>
                  <w:divBdr>
                    <w:top w:val="none" w:sz="0" w:space="0" w:color="auto"/>
                    <w:left w:val="none" w:sz="0" w:space="0" w:color="auto"/>
                    <w:bottom w:val="none" w:sz="0" w:space="0" w:color="auto"/>
                    <w:right w:val="none" w:sz="0" w:space="0" w:color="auto"/>
                  </w:divBdr>
                  <w:divsChild>
                    <w:div w:id="517811629">
                      <w:marLeft w:val="0"/>
                      <w:marRight w:val="0"/>
                      <w:marTop w:val="0"/>
                      <w:marBottom w:val="0"/>
                      <w:divBdr>
                        <w:top w:val="none" w:sz="0" w:space="0" w:color="auto"/>
                        <w:left w:val="none" w:sz="0" w:space="0" w:color="auto"/>
                        <w:bottom w:val="none" w:sz="0" w:space="0" w:color="auto"/>
                        <w:right w:val="none" w:sz="0" w:space="0" w:color="auto"/>
                      </w:divBdr>
                    </w:div>
                  </w:divsChild>
                </w:div>
                <w:div w:id="2053571745">
                  <w:marLeft w:val="0"/>
                  <w:marRight w:val="0"/>
                  <w:marTop w:val="0"/>
                  <w:marBottom w:val="0"/>
                  <w:divBdr>
                    <w:top w:val="none" w:sz="0" w:space="0" w:color="auto"/>
                    <w:left w:val="none" w:sz="0" w:space="0" w:color="auto"/>
                    <w:bottom w:val="none" w:sz="0" w:space="0" w:color="auto"/>
                    <w:right w:val="none" w:sz="0" w:space="0" w:color="auto"/>
                  </w:divBdr>
                  <w:divsChild>
                    <w:div w:id="74804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44906">
              <w:marLeft w:val="0"/>
              <w:marRight w:val="0"/>
              <w:marTop w:val="0"/>
              <w:marBottom w:val="0"/>
              <w:divBdr>
                <w:top w:val="none" w:sz="0" w:space="0" w:color="auto"/>
                <w:left w:val="none" w:sz="0" w:space="0" w:color="auto"/>
                <w:bottom w:val="none" w:sz="0" w:space="0" w:color="auto"/>
                <w:right w:val="none" w:sz="0" w:space="0" w:color="auto"/>
              </w:divBdr>
              <w:divsChild>
                <w:div w:id="1691182001">
                  <w:marLeft w:val="0"/>
                  <w:marRight w:val="0"/>
                  <w:marTop w:val="0"/>
                  <w:marBottom w:val="0"/>
                  <w:divBdr>
                    <w:top w:val="none" w:sz="0" w:space="0" w:color="auto"/>
                    <w:left w:val="none" w:sz="0" w:space="0" w:color="auto"/>
                    <w:bottom w:val="none" w:sz="0" w:space="0" w:color="auto"/>
                    <w:right w:val="none" w:sz="0" w:space="0" w:color="auto"/>
                  </w:divBdr>
                </w:div>
                <w:div w:id="341201439">
                  <w:marLeft w:val="0"/>
                  <w:marRight w:val="0"/>
                  <w:marTop w:val="0"/>
                  <w:marBottom w:val="0"/>
                  <w:divBdr>
                    <w:top w:val="none" w:sz="0" w:space="0" w:color="auto"/>
                    <w:left w:val="none" w:sz="0" w:space="0" w:color="auto"/>
                    <w:bottom w:val="none" w:sz="0" w:space="0" w:color="auto"/>
                    <w:right w:val="none" w:sz="0" w:space="0" w:color="auto"/>
                  </w:divBdr>
                </w:div>
                <w:div w:id="477963880">
                  <w:marLeft w:val="0"/>
                  <w:marRight w:val="0"/>
                  <w:marTop w:val="0"/>
                  <w:marBottom w:val="0"/>
                  <w:divBdr>
                    <w:top w:val="none" w:sz="0" w:space="0" w:color="auto"/>
                    <w:left w:val="none" w:sz="0" w:space="0" w:color="auto"/>
                    <w:bottom w:val="none" w:sz="0" w:space="0" w:color="auto"/>
                    <w:right w:val="none" w:sz="0" w:space="0" w:color="auto"/>
                  </w:divBdr>
                </w:div>
              </w:divsChild>
            </w:div>
            <w:div w:id="1941058067">
              <w:marLeft w:val="0"/>
              <w:marRight w:val="0"/>
              <w:marTop w:val="0"/>
              <w:marBottom w:val="0"/>
              <w:divBdr>
                <w:top w:val="none" w:sz="0" w:space="0" w:color="auto"/>
                <w:left w:val="none" w:sz="0" w:space="0" w:color="auto"/>
                <w:bottom w:val="none" w:sz="0" w:space="0" w:color="auto"/>
                <w:right w:val="none" w:sz="0" w:space="0" w:color="auto"/>
              </w:divBdr>
              <w:divsChild>
                <w:div w:id="100998479">
                  <w:marLeft w:val="0"/>
                  <w:marRight w:val="0"/>
                  <w:marTop w:val="0"/>
                  <w:marBottom w:val="0"/>
                  <w:divBdr>
                    <w:top w:val="none" w:sz="0" w:space="0" w:color="auto"/>
                    <w:left w:val="none" w:sz="0" w:space="0" w:color="auto"/>
                    <w:bottom w:val="none" w:sz="0" w:space="0" w:color="auto"/>
                    <w:right w:val="none" w:sz="0" w:space="0" w:color="auto"/>
                  </w:divBdr>
                </w:div>
              </w:divsChild>
            </w:div>
            <w:div w:id="657852188">
              <w:marLeft w:val="0"/>
              <w:marRight w:val="0"/>
              <w:marTop w:val="0"/>
              <w:marBottom w:val="0"/>
              <w:divBdr>
                <w:top w:val="none" w:sz="0" w:space="0" w:color="auto"/>
                <w:left w:val="none" w:sz="0" w:space="0" w:color="auto"/>
                <w:bottom w:val="none" w:sz="0" w:space="0" w:color="auto"/>
                <w:right w:val="none" w:sz="0" w:space="0" w:color="auto"/>
              </w:divBdr>
              <w:divsChild>
                <w:div w:id="128984041">
                  <w:marLeft w:val="0"/>
                  <w:marRight w:val="0"/>
                  <w:marTop w:val="0"/>
                  <w:marBottom w:val="0"/>
                  <w:divBdr>
                    <w:top w:val="none" w:sz="0" w:space="0" w:color="auto"/>
                    <w:left w:val="none" w:sz="0" w:space="0" w:color="auto"/>
                    <w:bottom w:val="none" w:sz="0" w:space="0" w:color="auto"/>
                    <w:right w:val="none" w:sz="0" w:space="0" w:color="auto"/>
                  </w:divBdr>
                </w:div>
              </w:divsChild>
            </w:div>
            <w:div w:id="1338537005">
              <w:marLeft w:val="0"/>
              <w:marRight w:val="0"/>
              <w:marTop w:val="0"/>
              <w:marBottom w:val="0"/>
              <w:divBdr>
                <w:top w:val="none" w:sz="0" w:space="0" w:color="auto"/>
                <w:left w:val="none" w:sz="0" w:space="0" w:color="auto"/>
                <w:bottom w:val="none" w:sz="0" w:space="0" w:color="auto"/>
                <w:right w:val="none" w:sz="0" w:space="0" w:color="auto"/>
              </w:divBdr>
              <w:divsChild>
                <w:div w:id="1140728202">
                  <w:marLeft w:val="0"/>
                  <w:marRight w:val="0"/>
                  <w:marTop w:val="0"/>
                  <w:marBottom w:val="0"/>
                  <w:divBdr>
                    <w:top w:val="none" w:sz="0" w:space="0" w:color="auto"/>
                    <w:left w:val="none" w:sz="0" w:space="0" w:color="auto"/>
                    <w:bottom w:val="none" w:sz="0" w:space="0" w:color="auto"/>
                    <w:right w:val="none" w:sz="0" w:space="0" w:color="auto"/>
                  </w:divBdr>
                </w:div>
                <w:div w:id="1100371250">
                  <w:marLeft w:val="0"/>
                  <w:marRight w:val="0"/>
                  <w:marTop w:val="0"/>
                  <w:marBottom w:val="0"/>
                  <w:divBdr>
                    <w:top w:val="none" w:sz="0" w:space="0" w:color="auto"/>
                    <w:left w:val="none" w:sz="0" w:space="0" w:color="auto"/>
                    <w:bottom w:val="none" w:sz="0" w:space="0" w:color="auto"/>
                    <w:right w:val="none" w:sz="0" w:space="0" w:color="auto"/>
                  </w:divBdr>
                  <w:divsChild>
                    <w:div w:id="944654132">
                      <w:marLeft w:val="0"/>
                      <w:marRight w:val="0"/>
                      <w:marTop w:val="0"/>
                      <w:marBottom w:val="0"/>
                      <w:divBdr>
                        <w:top w:val="none" w:sz="0" w:space="0" w:color="auto"/>
                        <w:left w:val="none" w:sz="0" w:space="0" w:color="auto"/>
                        <w:bottom w:val="none" w:sz="0" w:space="0" w:color="auto"/>
                        <w:right w:val="none" w:sz="0" w:space="0" w:color="auto"/>
                      </w:divBdr>
                    </w:div>
                    <w:div w:id="448360536">
                      <w:marLeft w:val="0"/>
                      <w:marRight w:val="0"/>
                      <w:marTop w:val="0"/>
                      <w:marBottom w:val="0"/>
                      <w:divBdr>
                        <w:top w:val="none" w:sz="0" w:space="0" w:color="auto"/>
                        <w:left w:val="none" w:sz="0" w:space="0" w:color="auto"/>
                        <w:bottom w:val="none" w:sz="0" w:space="0" w:color="auto"/>
                        <w:right w:val="none" w:sz="0" w:space="0" w:color="auto"/>
                      </w:divBdr>
                    </w:div>
                    <w:div w:id="2130465302">
                      <w:marLeft w:val="0"/>
                      <w:marRight w:val="0"/>
                      <w:marTop w:val="0"/>
                      <w:marBottom w:val="0"/>
                      <w:divBdr>
                        <w:top w:val="none" w:sz="0" w:space="0" w:color="auto"/>
                        <w:left w:val="none" w:sz="0" w:space="0" w:color="auto"/>
                        <w:bottom w:val="none" w:sz="0" w:space="0" w:color="auto"/>
                        <w:right w:val="none" w:sz="0" w:space="0" w:color="auto"/>
                      </w:divBdr>
                    </w:div>
                  </w:divsChild>
                </w:div>
                <w:div w:id="1797789887">
                  <w:marLeft w:val="0"/>
                  <w:marRight w:val="0"/>
                  <w:marTop w:val="0"/>
                  <w:marBottom w:val="0"/>
                  <w:divBdr>
                    <w:top w:val="none" w:sz="0" w:space="0" w:color="auto"/>
                    <w:left w:val="none" w:sz="0" w:space="0" w:color="auto"/>
                    <w:bottom w:val="none" w:sz="0" w:space="0" w:color="auto"/>
                    <w:right w:val="none" w:sz="0" w:space="0" w:color="auto"/>
                  </w:divBdr>
                  <w:divsChild>
                    <w:div w:id="491021647">
                      <w:marLeft w:val="0"/>
                      <w:marRight w:val="0"/>
                      <w:marTop w:val="0"/>
                      <w:marBottom w:val="0"/>
                      <w:divBdr>
                        <w:top w:val="none" w:sz="0" w:space="0" w:color="auto"/>
                        <w:left w:val="none" w:sz="0" w:space="0" w:color="auto"/>
                        <w:bottom w:val="none" w:sz="0" w:space="0" w:color="auto"/>
                        <w:right w:val="none" w:sz="0" w:space="0" w:color="auto"/>
                      </w:divBdr>
                    </w:div>
                    <w:div w:id="1127629011">
                      <w:marLeft w:val="0"/>
                      <w:marRight w:val="0"/>
                      <w:marTop w:val="0"/>
                      <w:marBottom w:val="0"/>
                      <w:divBdr>
                        <w:top w:val="none" w:sz="0" w:space="0" w:color="auto"/>
                        <w:left w:val="none" w:sz="0" w:space="0" w:color="auto"/>
                        <w:bottom w:val="none" w:sz="0" w:space="0" w:color="auto"/>
                        <w:right w:val="none" w:sz="0" w:space="0" w:color="auto"/>
                      </w:divBdr>
                      <w:divsChild>
                        <w:div w:id="1012534109">
                          <w:marLeft w:val="0"/>
                          <w:marRight w:val="0"/>
                          <w:marTop w:val="0"/>
                          <w:marBottom w:val="0"/>
                          <w:divBdr>
                            <w:top w:val="none" w:sz="0" w:space="0" w:color="auto"/>
                            <w:left w:val="none" w:sz="0" w:space="0" w:color="auto"/>
                            <w:bottom w:val="none" w:sz="0" w:space="0" w:color="auto"/>
                            <w:right w:val="none" w:sz="0" w:space="0" w:color="auto"/>
                          </w:divBdr>
                        </w:div>
                        <w:div w:id="17700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53009">
                  <w:marLeft w:val="0"/>
                  <w:marRight w:val="0"/>
                  <w:marTop w:val="0"/>
                  <w:marBottom w:val="0"/>
                  <w:divBdr>
                    <w:top w:val="none" w:sz="0" w:space="0" w:color="auto"/>
                    <w:left w:val="none" w:sz="0" w:space="0" w:color="auto"/>
                    <w:bottom w:val="none" w:sz="0" w:space="0" w:color="auto"/>
                    <w:right w:val="none" w:sz="0" w:space="0" w:color="auto"/>
                  </w:divBdr>
                  <w:divsChild>
                    <w:div w:id="1612544172">
                      <w:marLeft w:val="0"/>
                      <w:marRight w:val="0"/>
                      <w:marTop w:val="0"/>
                      <w:marBottom w:val="0"/>
                      <w:divBdr>
                        <w:top w:val="none" w:sz="0" w:space="0" w:color="auto"/>
                        <w:left w:val="none" w:sz="0" w:space="0" w:color="auto"/>
                        <w:bottom w:val="none" w:sz="0" w:space="0" w:color="auto"/>
                        <w:right w:val="none" w:sz="0" w:space="0" w:color="auto"/>
                      </w:divBdr>
                    </w:div>
                    <w:div w:id="1205871453">
                      <w:marLeft w:val="0"/>
                      <w:marRight w:val="0"/>
                      <w:marTop w:val="0"/>
                      <w:marBottom w:val="0"/>
                      <w:divBdr>
                        <w:top w:val="none" w:sz="0" w:space="0" w:color="auto"/>
                        <w:left w:val="none" w:sz="0" w:space="0" w:color="auto"/>
                        <w:bottom w:val="none" w:sz="0" w:space="0" w:color="auto"/>
                        <w:right w:val="none" w:sz="0" w:space="0" w:color="auto"/>
                      </w:divBdr>
                    </w:div>
                    <w:div w:id="1086609557">
                      <w:marLeft w:val="0"/>
                      <w:marRight w:val="0"/>
                      <w:marTop w:val="0"/>
                      <w:marBottom w:val="0"/>
                      <w:divBdr>
                        <w:top w:val="none" w:sz="0" w:space="0" w:color="auto"/>
                        <w:left w:val="none" w:sz="0" w:space="0" w:color="auto"/>
                        <w:bottom w:val="none" w:sz="0" w:space="0" w:color="auto"/>
                        <w:right w:val="none" w:sz="0" w:space="0" w:color="auto"/>
                      </w:divBdr>
                    </w:div>
                    <w:div w:id="1422751113">
                      <w:marLeft w:val="0"/>
                      <w:marRight w:val="0"/>
                      <w:marTop w:val="0"/>
                      <w:marBottom w:val="0"/>
                      <w:divBdr>
                        <w:top w:val="none" w:sz="0" w:space="0" w:color="auto"/>
                        <w:left w:val="none" w:sz="0" w:space="0" w:color="auto"/>
                        <w:bottom w:val="none" w:sz="0" w:space="0" w:color="auto"/>
                        <w:right w:val="none" w:sz="0" w:space="0" w:color="auto"/>
                      </w:divBdr>
                      <w:divsChild>
                        <w:div w:id="200199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8313">
                  <w:marLeft w:val="0"/>
                  <w:marRight w:val="0"/>
                  <w:marTop w:val="0"/>
                  <w:marBottom w:val="0"/>
                  <w:divBdr>
                    <w:top w:val="none" w:sz="0" w:space="0" w:color="auto"/>
                    <w:left w:val="none" w:sz="0" w:space="0" w:color="auto"/>
                    <w:bottom w:val="none" w:sz="0" w:space="0" w:color="auto"/>
                    <w:right w:val="none" w:sz="0" w:space="0" w:color="auto"/>
                  </w:divBdr>
                  <w:divsChild>
                    <w:div w:id="1481843061">
                      <w:marLeft w:val="0"/>
                      <w:marRight w:val="0"/>
                      <w:marTop w:val="0"/>
                      <w:marBottom w:val="0"/>
                      <w:divBdr>
                        <w:top w:val="none" w:sz="0" w:space="0" w:color="auto"/>
                        <w:left w:val="none" w:sz="0" w:space="0" w:color="auto"/>
                        <w:bottom w:val="none" w:sz="0" w:space="0" w:color="auto"/>
                        <w:right w:val="none" w:sz="0" w:space="0" w:color="auto"/>
                      </w:divBdr>
                    </w:div>
                    <w:div w:id="1069764165">
                      <w:marLeft w:val="0"/>
                      <w:marRight w:val="0"/>
                      <w:marTop w:val="0"/>
                      <w:marBottom w:val="0"/>
                      <w:divBdr>
                        <w:top w:val="none" w:sz="0" w:space="0" w:color="auto"/>
                        <w:left w:val="none" w:sz="0" w:space="0" w:color="auto"/>
                        <w:bottom w:val="none" w:sz="0" w:space="0" w:color="auto"/>
                        <w:right w:val="none" w:sz="0" w:space="0" w:color="auto"/>
                      </w:divBdr>
                      <w:divsChild>
                        <w:div w:id="178398735">
                          <w:marLeft w:val="0"/>
                          <w:marRight w:val="0"/>
                          <w:marTop w:val="0"/>
                          <w:marBottom w:val="0"/>
                          <w:divBdr>
                            <w:top w:val="none" w:sz="0" w:space="0" w:color="auto"/>
                            <w:left w:val="none" w:sz="0" w:space="0" w:color="auto"/>
                            <w:bottom w:val="none" w:sz="0" w:space="0" w:color="auto"/>
                            <w:right w:val="none" w:sz="0" w:space="0" w:color="auto"/>
                          </w:divBdr>
                        </w:div>
                        <w:div w:id="42966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242167">
                  <w:marLeft w:val="0"/>
                  <w:marRight w:val="0"/>
                  <w:marTop w:val="0"/>
                  <w:marBottom w:val="0"/>
                  <w:divBdr>
                    <w:top w:val="none" w:sz="0" w:space="0" w:color="auto"/>
                    <w:left w:val="none" w:sz="0" w:space="0" w:color="auto"/>
                    <w:bottom w:val="none" w:sz="0" w:space="0" w:color="auto"/>
                    <w:right w:val="none" w:sz="0" w:space="0" w:color="auto"/>
                  </w:divBdr>
                  <w:divsChild>
                    <w:div w:id="1105231859">
                      <w:marLeft w:val="0"/>
                      <w:marRight w:val="0"/>
                      <w:marTop w:val="0"/>
                      <w:marBottom w:val="0"/>
                      <w:divBdr>
                        <w:top w:val="none" w:sz="0" w:space="0" w:color="auto"/>
                        <w:left w:val="none" w:sz="0" w:space="0" w:color="auto"/>
                        <w:bottom w:val="none" w:sz="0" w:space="0" w:color="auto"/>
                        <w:right w:val="none" w:sz="0" w:space="0" w:color="auto"/>
                      </w:divBdr>
                    </w:div>
                    <w:div w:id="1207569932">
                      <w:marLeft w:val="0"/>
                      <w:marRight w:val="0"/>
                      <w:marTop w:val="0"/>
                      <w:marBottom w:val="0"/>
                      <w:divBdr>
                        <w:top w:val="none" w:sz="0" w:space="0" w:color="auto"/>
                        <w:left w:val="none" w:sz="0" w:space="0" w:color="auto"/>
                        <w:bottom w:val="none" w:sz="0" w:space="0" w:color="auto"/>
                        <w:right w:val="none" w:sz="0" w:space="0" w:color="auto"/>
                      </w:divBdr>
                    </w:div>
                    <w:div w:id="159247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66464">
              <w:marLeft w:val="0"/>
              <w:marRight w:val="0"/>
              <w:marTop w:val="0"/>
              <w:marBottom w:val="0"/>
              <w:divBdr>
                <w:top w:val="none" w:sz="0" w:space="0" w:color="auto"/>
                <w:left w:val="none" w:sz="0" w:space="0" w:color="auto"/>
                <w:bottom w:val="none" w:sz="0" w:space="0" w:color="auto"/>
                <w:right w:val="none" w:sz="0" w:space="0" w:color="auto"/>
              </w:divBdr>
              <w:divsChild>
                <w:div w:id="352070373">
                  <w:marLeft w:val="0"/>
                  <w:marRight w:val="0"/>
                  <w:marTop w:val="0"/>
                  <w:marBottom w:val="0"/>
                  <w:divBdr>
                    <w:top w:val="none" w:sz="0" w:space="0" w:color="auto"/>
                    <w:left w:val="none" w:sz="0" w:space="0" w:color="auto"/>
                    <w:bottom w:val="none" w:sz="0" w:space="0" w:color="auto"/>
                    <w:right w:val="none" w:sz="0" w:space="0" w:color="auto"/>
                  </w:divBdr>
                </w:div>
              </w:divsChild>
            </w:div>
            <w:div w:id="1971085322">
              <w:marLeft w:val="0"/>
              <w:marRight w:val="0"/>
              <w:marTop w:val="0"/>
              <w:marBottom w:val="0"/>
              <w:divBdr>
                <w:top w:val="none" w:sz="0" w:space="0" w:color="auto"/>
                <w:left w:val="none" w:sz="0" w:space="0" w:color="auto"/>
                <w:bottom w:val="none" w:sz="0" w:space="0" w:color="auto"/>
                <w:right w:val="none" w:sz="0" w:space="0" w:color="auto"/>
              </w:divBdr>
              <w:divsChild>
                <w:div w:id="354237137">
                  <w:marLeft w:val="0"/>
                  <w:marRight w:val="0"/>
                  <w:marTop w:val="0"/>
                  <w:marBottom w:val="0"/>
                  <w:divBdr>
                    <w:top w:val="none" w:sz="0" w:space="0" w:color="auto"/>
                    <w:left w:val="none" w:sz="0" w:space="0" w:color="auto"/>
                    <w:bottom w:val="none" w:sz="0" w:space="0" w:color="auto"/>
                    <w:right w:val="none" w:sz="0" w:space="0" w:color="auto"/>
                  </w:divBdr>
                </w:div>
              </w:divsChild>
            </w:div>
            <w:div w:id="1957249891">
              <w:marLeft w:val="0"/>
              <w:marRight w:val="0"/>
              <w:marTop w:val="0"/>
              <w:marBottom w:val="0"/>
              <w:divBdr>
                <w:top w:val="none" w:sz="0" w:space="0" w:color="auto"/>
                <w:left w:val="none" w:sz="0" w:space="0" w:color="auto"/>
                <w:bottom w:val="none" w:sz="0" w:space="0" w:color="auto"/>
                <w:right w:val="none" w:sz="0" w:space="0" w:color="auto"/>
              </w:divBdr>
              <w:divsChild>
                <w:div w:id="1926062407">
                  <w:marLeft w:val="0"/>
                  <w:marRight w:val="0"/>
                  <w:marTop w:val="0"/>
                  <w:marBottom w:val="0"/>
                  <w:divBdr>
                    <w:top w:val="none" w:sz="0" w:space="0" w:color="auto"/>
                    <w:left w:val="none" w:sz="0" w:space="0" w:color="auto"/>
                    <w:bottom w:val="none" w:sz="0" w:space="0" w:color="auto"/>
                    <w:right w:val="none" w:sz="0" w:space="0" w:color="auto"/>
                  </w:divBdr>
                </w:div>
              </w:divsChild>
            </w:div>
            <w:div w:id="646977058">
              <w:marLeft w:val="0"/>
              <w:marRight w:val="0"/>
              <w:marTop w:val="0"/>
              <w:marBottom w:val="0"/>
              <w:divBdr>
                <w:top w:val="none" w:sz="0" w:space="0" w:color="auto"/>
                <w:left w:val="none" w:sz="0" w:space="0" w:color="auto"/>
                <w:bottom w:val="none" w:sz="0" w:space="0" w:color="auto"/>
                <w:right w:val="none" w:sz="0" w:space="0" w:color="auto"/>
              </w:divBdr>
              <w:divsChild>
                <w:div w:id="1218736654">
                  <w:marLeft w:val="0"/>
                  <w:marRight w:val="0"/>
                  <w:marTop w:val="0"/>
                  <w:marBottom w:val="0"/>
                  <w:divBdr>
                    <w:top w:val="none" w:sz="0" w:space="0" w:color="auto"/>
                    <w:left w:val="none" w:sz="0" w:space="0" w:color="auto"/>
                    <w:bottom w:val="none" w:sz="0" w:space="0" w:color="auto"/>
                    <w:right w:val="none" w:sz="0" w:space="0" w:color="auto"/>
                  </w:divBdr>
                </w:div>
              </w:divsChild>
            </w:div>
            <w:div w:id="1456095589">
              <w:marLeft w:val="0"/>
              <w:marRight w:val="0"/>
              <w:marTop w:val="0"/>
              <w:marBottom w:val="0"/>
              <w:divBdr>
                <w:top w:val="none" w:sz="0" w:space="0" w:color="auto"/>
                <w:left w:val="none" w:sz="0" w:space="0" w:color="auto"/>
                <w:bottom w:val="none" w:sz="0" w:space="0" w:color="auto"/>
                <w:right w:val="none" w:sz="0" w:space="0" w:color="auto"/>
              </w:divBdr>
              <w:divsChild>
                <w:div w:id="363482073">
                  <w:marLeft w:val="0"/>
                  <w:marRight w:val="0"/>
                  <w:marTop w:val="0"/>
                  <w:marBottom w:val="0"/>
                  <w:divBdr>
                    <w:top w:val="none" w:sz="0" w:space="0" w:color="auto"/>
                    <w:left w:val="none" w:sz="0" w:space="0" w:color="auto"/>
                    <w:bottom w:val="none" w:sz="0" w:space="0" w:color="auto"/>
                    <w:right w:val="none" w:sz="0" w:space="0" w:color="auto"/>
                  </w:divBdr>
                </w:div>
              </w:divsChild>
            </w:div>
            <w:div w:id="1153107884">
              <w:marLeft w:val="0"/>
              <w:marRight w:val="0"/>
              <w:marTop w:val="0"/>
              <w:marBottom w:val="0"/>
              <w:divBdr>
                <w:top w:val="none" w:sz="0" w:space="0" w:color="auto"/>
                <w:left w:val="none" w:sz="0" w:space="0" w:color="auto"/>
                <w:bottom w:val="none" w:sz="0" w:space="0" w:color="auto"/>
                <w:right w:val="none" w:sz="0" w:space="0" w:color="auto"/>
              </w:divBdr>
              <w:divsChild>
                <w:div w:id="1475559471">
                  <w:marLeft w:val="0"/>
                  <w:marRight w:val="0"/>
                  <w:marTop w:val="0"/>
                  <w:marBottom w:val="0"/>
                  <w:divBdr>
                    <w:top w:val="none" w:sz="0" w:space="0" w:color="auto"/>
                    <w:left w:val="none" w:sz="0" w:space="0" w:color="auto"/>
                    <w:bottom w:val="none" w:sz="0" w:space="0" w:color="auto"/>
                    <w:right w:val="none" w:sz="0" w:space="0" w:color="auto"/>
                  </w:divBdr>
                </w:div>
                <w:div w:id="427585949">
                  <w:marLeft w:val="0"/>
                  <w:marRight w:val="0"/>
                  <w:marTop w:val="0"/>
                  <w:marBottom w:val="0"/>
                  <w:divBdr>
                    <w:top w:val="none" w:sz="0" w:space="0" w:color="auto"/>
                    <w:left w:val="none" w:sz="0" w:space="0" w:color="auto"/>
                    <w:bottom w:val="none" w:sz="0" w:space="0" w:color="auto"/>
                    <w:right w:val="none" w:sz="0" w:space="0" w:color="auto"/>
                  </w:divBdr>
                  <w:divsChild>
                    <w:div w:id="1482502760">
                      <w:marLeft w:val="0"/>
                      <w:marRight w:val="0"/>
                      <w:marTop w:val="0"/>
                      <w:marBottom w:val="0"/>
                      <w:divBdr>
                        <w:top w:val="none" w:sz="0" w:space="0" w:color="auto"/>
                        <w:left w:val="none" w:sz="0" w:space="0" w:color="auto"/>
                        <w:bottom w:val="none" w:sz="0" w:space="0" w:color="auto"/>
                        <w:right w:val="none" w:sz="0" w:space="0" w:color="auto"/>
                      </w:divBdr>
                    </w:div>
                    <w:div w:id="1703477824">
                      <w:marLeft w:val="0"/>
                      <w:marRight w:val="0"/>
                      <w:marTop w:val="0"/>
                      <w:marBottom w:val="0"/>
                      <w:divBdr>
                        <w:top w:val="none" w:sz="0" w:space="0" w:color="auto"/>
                        <w:left w:val="none" w:sz="0" w:space="0" w:color="auto"/>
                        <w:bottom w:val="none" w:sz="0" w:space="0" w:color="auto"/>
                        <w:right w:val="none" w:sz="0" w:space="0" w:color="auto"/>
                      </w:divBdr>
                    </w:div>
                    <w:div w:id="1283996036">
                      <w:marLeft w:val="0"/>
                      <w:marRight w:val="0"/>
                      <w:marTop w:val="0"/>
                      <w:marBottom w:val="0"/>
                      <w:divBdr>
                        <w:top w:val="none" w:sz="0" w:space="0" w:color="auto"/>
                        <w:left w:val="none" w:sz="0" w:space="0" w:color="auto"/>
                        <w:bottom w:val="none" w:sz="0" w:space="0" w:color="auto"/>
                        <w:right w:val="none" w:sz="0" w:space="0" w:color="auto"/>
                      </w:divBdr>
                    </w:div>
                    <w:div w:id="576748026">
                      <w:marLeft w:val="0"/>
                      <w:marRight w:val="0"/>
                      <w:marTop w:val="0"/>
                      <w:marBottom w:val="0"/>
                      <w:divBdr>
                        <w:top w:val="none" w:sz="0" w:space="0" w:color="auto"/>
                        <w:left w:val="none" w:sz="0" w:space="0" w:color="auto"/>
                        <w:bottom w:val="none" w:sz="0" w:space="0" w:color="auto"/>
                        <w:right w:val="none" w:sz="0" w:space="0" w:color="auto"/>
                      </w:divBdr>
                    </w:div>
                    <w:div w:id="477768884">
                      <w:marLeft w:val="0"/>
                      <w:marRight w:val="0"/>
                      <w:marTop w:val="0"/>
                      <w:marBottom w:val="0"/>
                      <w:divBdr>
                        <w:top w:val="none" w:sz="0" w:space="0" w:color="auto"/>
                        <w:left w:val="none" w:sz="0" w:space="0" w:color="auto"/>
                        <w:bottom w:val="none" w:sz="0" w:space="0" w:color="auto"/>
                        <w:right w:val="none" w:sz="0" w:space="0" w:color="auto"/>
                      </w:divBdr>
                    </w:div>
                    <w:div w:id="2142334776">
                      <w:marLeft w:val="0"/>
                      <w:marRight w:val="0"/>
                      <w:marTop w:val="0"/>
                      <w:marBottom w:val="0"/>
                      <w:divBdr>
                        <w:top w:val="none" w:sz="0" w:space="0" w:color="auto"/>
                        <w:left w:val="none" w:sz="0" w:space="0" w:color="auto"/>
                        <w:bottom w:val="none" w:sz="0" w:space="0" w:color="auto"/>
                        <w:right w:val="none" w:sz="0" w:space="0" w:color="auto"/>
                      </w:divBdr>
                    </w:div>
                    <w:div w:id="1785883240">
                      <w:marLeft w:val="0"/>
                      <w:marRight w:val="0"/>
                      <w:marTop w:val="0"/>
                      <w:marBottom w:val="0"/>
                      <w:divBdr>
                        <w:top w:val="none" w:sz="0" w:space="0" w:color="auto"/>
                        <w:left w:val="none" w:sz="0" w:space="0" w:color="auto"/>
                        <w:bottom w:val="none" w:sz="0" w:space="0" w:color="auto"/>
                        <w:right w:val="none" w:sz="0" w:space="0" w:color="auto"/>
                      </w:divBdr>
                    </w:div>
                    <w:div w:id="1266621608">
                      <w:marLeft w:val="0"/>
                      <w:marRight w:val="0"/>
                      <w:marTop w:val="0"/>
                      <w:marBottom w:val="0"/>
                      <w:divBdr>
                        <w:top w:val="none" w:sz="0" w:space="0" w:color="auto"/>
                        <w:left w:val="none" w:sz="0" w:space="0" w:color="auto"/>
                        <w:bottom w:val="none" w:sz="0" w:space="0" w:color="auto"/>
                        <w:right w:val="none" w:sz="0" w:space="0" w:color="auto"/>
                      </w:divBdr>
                    </w:div>
                    <w:div w:id="1736971936">
                      <w:marLeft w:val="0"/>
                      <w:marRight w:val="0"/>
                      <w:marTop w:val="0"/>
                      <w:marBottom w:val="0"/>
                      <w:divBdr>
                        <w:top w:val="none" w:sz="0" w:space="0" w:color="auto"/>
                        <w:left w:val="none" w:sz="0" w:space="0" w:color="auto"/>
                        <w:bottom w:val="none" w:sz="0" w:space="0" w:color="auto"/>
                        <w:right w:val="none" w:sz="0" w:space="0" w:color="auto"/>
                      </w:divBdr>
                    </w:div>
                    <w:div w:id="2140105075">
                      <w:marLeft w:val="0"/>
                      <w:marRight w:val="0"/>
                      <w:marTop w:val="0"/>
                      <w:marBottom w:val="0"/>
                      <w:divBdr>
                        <w:top w:val="none" w:sz="0" w:space="0" w:color="auto"/>
                        <w:left w:val="none" w:sz="0" w:space="0" w:color="auto"/>
                        <w:bottom w:val="none" w:sz="0" w:space="0" w:color="auto"/>
                        <w:right w:val="none" w:sz="0" w:space="0" w:color="auto"/>
                      </w:divBdr>
                    </w:div>
                    <w:div w:id="2027052990">
                      <w:marLeft w:val="0"/>
                      <w:marRight w:val="0"/>
                      <w:marTop w:val="0"/>
                      <w:marBottom w:val="0"/>
                      <w:divBdr>
                        <w:top w:val="none" w:sz="0" w:space="0" w:color="auto"/>
                        <w:left w:val="none" w:sz="0" w:space="0" w:color="auto"/>
                        <w:bottom w:val="none" w:sz="0" w:space="0" w:color="auto"/>
                        <w:right w:val="none" w:sz="0" w:space="0" w:color="auto"/>
                      </w:divBdr>
                    </w:div>
                    <w:div w:id="401027000">
                      <w:marLeft w:val="0"/>
                      <w:marRight w:val="0"/>
                      <w:marTop w:val="0"/>
                      <w:marBottom w:val="0"/>
                      <w:divBdr>
                        <w:top w:val="none" w:sz="0" w:space="0" w:color="auto"/>
                        <w:left w:val="none" w:sz="0" w:space="0" w:color="auto"/>
                        <w:bottom w:val="none" w:sz="0" w:space="0" w:color="auto"/>
                        <w:right w:val="none" w:sz="0" w:space="0" w:color="auto"/>
                      </w:divBdr>
                    </w:div>
                    <w:div w:id="1058674482">
                      <w:marLeft w:val="0"/>
                      <w:marRight w:val="0"/>
                      <w:marTop w:val="0"/>
                      <w:marBottom w:val="0"/>
                      <w:divBdr>
                        <w:top w:val="none" w:sz="0" w:space="0" w:color="auto"/>
                        <w:left w:val="none" w:sz="0" w:space="0" w:color="auto"/>
                        <w:bottom w:val="none" w:sz="0" w:space="0" w:color="auto"/>
                        <w:right w:val="none" w:sz="0" w:space="0" w:color="auto"/>
                      </w:divBdr>
                    </w:div>
                    <w:div w:id="1800877830">
                      <w:marLeft w:val="0"/>
                      <w:marRight w:val="0"/>
                      <w:marTop w:val="0"/>
                      <w:marBottom w:val="0"/>
                      <w:divBdr>
                        <w:top w:val="none" w:sz="0" w:space="0" w:color="auto"/>
                        <w:left w:val="none" w:sz="0" w:space="0" w:color="auto"/>
                        <w:bottom w:val="none" w:sz="0" w:space="0" w:color="auto"/>
                        <w:right w:val="none" w:sz="0" w:space="0" w:color="auto"/>
                      </w:divBdr>
                    </w:div>
                    <w:div w:id="1931742341">
                      <w:marLeft w:val="0"/>
                      <w:marRight w:val="0"/>
                      <w:marTop w:val="0"/>
                      <w:marBottom w:val="0"/>
                      <w:divBdr>
                        <w:top w:val="none" w:sz="0" w:space="0" w:color="auto"/>
                        <w:left w:val="none" w:sz="0" w:space="0" w:color="auto"/>
                        <w:bottom w:val="none" w:sz="0" w:space="0" w:color="auto"/>
                        <w:right w:val="none" w:sz="0" w:space="0" w:color="auto"/>
                      </w:divBdr>
                    </w:div>
                    <w:div w:id="1302926952">
                      <w:marLeft w:val="0"/>
                      <w:marRight w:val="0"/>
                      <w:marTop w:val="0"/>
                      <w:marBottom w:val="0"/>
                      <w:divBdr>
                        <w:top w:val="none" w:sz="0" w:space="0" w:color="auto"/>
                        <w:left w:val="none" w:sz="0" w:space="0" w:color="auto"/>
                        <w:bottom w:val="none" w:sz="0" w:space="0" w:color="auto"/>
                        <w:right w:val="none" w:sz="0" w:space="0" w:color="auto"/>
                      </w:divBdr>
                    </w:div>
                    <w:div w:id="506141642">
                      <w:marLeft w:val="0"/>
                      <w:marRight w:val="0"/>
                      <w:marTop w:val="0"/>
                      <w:marBottom w:val="0"/>
                      <w:divBdr>
                        <w:top w:val="none" w:sz="0" w:space="0" w:color="auto"/>
                        <w:left w:val="none" w:sz="0" w:space="0" w:color="auto"/>
                        <w:bottom w:val="none" w:sz="0" w:space="0" w:color="auto"/>
                        <w:right w:val="none" w:sz="0" w:space="0" w:color="auto"/>
                      </w:divBdr>
                    </w:div>
                    <w:div w:id="544177521">
                      <w:marLeft w:val="0"/>
                      <w:marRight w:val="0"/>
                      <w:marTop w:val="0"/>
                      <w:marBottom w:val="0"/>
                      <w:divBdr>
                        <w:top w:val="none" w:sz="0" w:space="0" w:color="auto"/>
                        <w:left w:val="none" w:sz="0" w:space="0" w:color="auto"/>
                        <w:bottom w:val="none" w:sz="0" w:space="0" w:color="auto"/>
                        <w:right w:val="none" w:sz="0" w:space="0" w:color="auto"/>
                      </w:divBdr>
                    </w:div>
                    <w:div w:id="100339875">
                      <w:marLeft w:val="0"/>
                      <w:marRight w:val="0"/>
                      <w:marTop w:val="0"/>
                      <w:marBottom w:val="0"/>
                      <w:divBdr>
                        <w:top w:val="none" w:sz="0" w:space="0" w:color="auto"/>
                        <w:left w:val="none" w:sz="0" w:space="0" w:color="auto"/>
                        <w:bottom w:val="none" w:sz="0" w:space="0" w:color="auto"/>
                        <w:right w:val="none" w:sz="0" w:space="0" w:color="auto"/>
                      </w:divBdr>
                    </w:div>
                    <w:div w:id="1348750349">
                      <w:marLeft w:val="0"/>
                      <w:marRight w:val="0"/>
                      <w:marTop w:val="0"/>
                      <w:marBottom w:val="0"/>
                      <w:divBdr>
                        <w:top w:val="none" w:sz="0" w:space="0" w:color="auto"/>
                        <w:left w:val="none" w:sz="0" w:space="0" w:color="auto"/>
                        <w:bottom w:val="none" w:sz="0" w:space="0" w:color="auto"/>
                        <w:right w:val="none" w:sz="0" w:space="0" w:color="auto"/>
                      </w:divBdr>
                    </w:div>
                    <w:div w:id="665130407">
                      <w:marLeft w:val="0"/>
                      <w:marRight w:val="0"/>
                      <w:marTop w:val="0"/>
                      <w:marBottom w:val="0"/>
                      <w:divBdr>
                        <w:top w:val="none" w:sz="0" w:space="0" w:color="auto"/>
                        <w:left w:val="none" w:sz="0" w:space="0" w:color="auto"/>
                        <w:bottom w:val="none" w:sz="0" w:space="0" w:color="auto"/>
                        <w:right w:val="none" w:sz="0" w:space="0" w:color="auto"/>
                      </w:divBdr>
                    </w:div>
                    <w:div w:id="753017659">
                      <w:marLeft w:val="0"/>
                      <w:marRight w:val="0"/>
                      <w:marTop w:val="0"/>
                      <w:marBottom w:val="0"/>
                      <w:divBdr>
                        <w:top w:val="none" w:sz="0" w:space="0" w:color="auto"/>
                        <w:left w:val="none" w:sz="0" w:space="0" w:color="auto"/>
                        <w:bottom w:val="none" w:sz="0" w:space="0" w:color="auto"/>
                        <w:right w:val="none" w:sz="0" w:space="0" w:color="auto"/>
                      </w:divBdr>
                    </w:div>
                    <w:div w:id="521289774">
                      <w:marLeft w:val="0"/>
                      <w:marRight w:val="0"/>
                      <w:marTop w:val="0"/>
                      <w:marBottom w:val="0"/>
                      <w:divBdr>
                        <w:top w:val="none" w:sz="0" w:space="0" w:color="auto"/>
                        <w:left w:val="none" w:sz="0" w:space="0" w:color="auto"/>
                        <w:bottom w:val="none" w:sz="0" w:space="0" w:color="auto"/>
                        <w:right w:val="none" w:sz="0" w:space="0" w:color="auto"/>
                      </w:divBdr>
                    </w:div>
                    <w:div w:id="812454059">
                      <w:marLeft w:val="0"/>
                      <w:marRight w:val="0"/>
                      <w:marTop w:val="0"/>
                      <w:marBottom w:val="0"/>
                      <w:divBdr>
                        <w:top w:val="none" w:sz="0" w:space="0" w:color="auto"/>
                        <w:left w:val="none" w:sz="0" w:space="0" w:color="auto"/>
                        <w:bottom w:val="none" w:sz="0" w:space="0" w:color="auto"/>
                        <w:right w:val="none" w:sz="0" w:space="0" w:color="auto"/>
                      </w:divBdr>
                    </w:div>
                    <w:div w:id="242179866">
                      <w:marLeft w:val="0"/>
                      <w:marRight w:val="0"/>
                      <w:marTop w:val="0"/>
                      <w:marBottom w:val="0"/>
                      <w:divBdr>
                        <w:top w:val="none" w:sz="0" w:space="0" w:color="auto"/>
                        <w:left w:val="none" w:sz="0" w:space="0" w:color="auto"/>
                        <w:bottom w:val="none" w:sz="0" w:space="0" w:color="auto"/>
                        <w:right w:val="none" w:sz="0" w:space="0" w:color="auto"/>
                      </w:divBdr>
                    </w:div>
                    <w:div w:id="61370139">
                      <w:marLeft w:val="0"/>
                      <w:marRight w:val="0"/>
                      <w:marTop w:val="0"/>
                      <w:marBottom w:val="0"/>
                      <w:divBdr>
                        <w:top w:val="none" w:sz="0" w:space="0" w:color="auto"/>
                        <w:left w:val="none" w:sz="0" w:space="0" w:color="auto"/>
                        <w:bottom w:val="none" w:sz="0" w:space="0" w:color="auto"/>
                        <w:right w:val="none" w:sz="0" w:space="0" w:color="auto"/>
                      </w:divBdr>
                    </w:div>
                    <w:div w:id="2045133861">
                      <w:marLeft w:val="0"/>
                      <w:marRight w:val="0"/>
                      <w:marTop w:val="0"/>
                      <w:marBottom w:val="0"/>
                      <w:divBdr>
                        <w:top w:val="none" w:sz="0" w:space="0" w:color="auto"/>
                        <w:left w:val="none" w:sz="0" w:space="0" w:color="auto"/>
                        <w:bottom w:val="none" w:sz="0" w:space="0" w:color="auto"/>
                        <w:right w:val="none" w:sz="0" w:space="0" w:color="auto"/>
                      </w:divBdr>
                    </w:div>
                    <w:div w:id="1682122586">
                      <w:marLeft w:val="0"/>
                      <w:marRight w:val="0"/>
                      <w:marTop w:val="0"/>
                      <w:marBottom w:val="0"/>
                      <w:divBdr>
                        <w:top w:val="none" w:sz="0" w:space="0" w:color="auto"/>
                        <w:left w:val="none" w:sz="0" w:space="0" w:color="auto"/>
                        <w:bottom w:val="none" w:sz="0" w:space="0" w:color="auto"/>
                        <w:right w:val="none" w:sz="0" w:space="0" w:color="auto"/>
                      </w:divBdr>
                    </w:div>
                    <w:div w:id="1010841256">
                      <w:marLeft w:val="0"/>
                      <w:marRight w:val="0"/>
                      <w:marTop w:val="0"/>
                      <w:marBottom w:val="0"/>
                      <w:divBdr>
                        <w:top w:val="none" w:sz="0" w:space="0" w:color="auto"/>
                        <w:left w:val="none" w:sz="0" w:space="0" w:color="auto"/>
                        <w:bottom w:val="none" w:sz="0" w:space="0" w:color="auto"/>
                        <w:right w:val="none" w:sz="0" w:space="0" w:color="auto"/>
                      </w:divBdr>
                    </w:div>
                    <w:div w:id="1813987496">
                      <w:marLeft w:val="0"/>
                      <w:marRight w:val="0"/>
                      <w:marTop w:val="0"/>
                      <w:marBottom w:val="0"/>
                      <w:divBdr>
                        <w:top w:val="none" w:sz="0" w:space="0" w:color="auto"/>
                        <w:left w:val="none" w:sz="0" w:space="0" w:color="auto"/>
                        <w:bottom w:val="none" w:sz="0" w:space="0" w:color="auto"/>
                        <w:right w:val="none" w:sz="0" w:space="0" w:color="auto"/>
                      </w:divBdr>
                    </w:div>
                    <w:div w:id="2057312816">
                      <w:marLeft w:val="0"/>
                      <w:marRight w:val="0"/>
                      <w:marTop w:val="0"/>
                      <w:marBottom w:val="0"/>
                      <w:divBdr>
                        <w:top w:val="none" w:sz="0" w:space="0" w:color="auto"/>
                        <w:left w:val="none" w:sz="0" w:space="0" w:color="auto"/>
                        <w:bottom w:val="none" w:sz="0" w:space="0" w:color="auto"/>
                        <w:right w:val="none" w:sz="0" w:space="0" w:color="auto"/>
                      </w:divBdr>
                    </w:div>
                    <w:div w:id="644043804">
                      <w:marLeft w:val="0"/>
                      <w:marRight w:val="0"/>
                      <w:marTop w:val="0"/>
                      <w:marBottom w:val="0"/>
                      <w:divBdr>
                        <w:top w:val="none" w:sz="0" w:space="0" w:color="auto"/>
                        <w:left w:val="none" w:sz="0" w:space="0" w:color="auto"/>
                        <w:bottom w:val="none" w:sz="0" w:space="0" w:color="auto"/>
                        <w:right w:val="none" w:sz="0" w:space="0" w:color="auto"/>
                      </w:divBdr>
                    </w:div>
                    <w:div w:id="1719743445">
                      <w:marLeft w:val="0"/>
                      <w:marRight w:val="0"/>
                      <w:marTop w:val="0"/>
                      <w:marBottom w:val="0"/>
                      <w:divBdr>
                        <w:top w:val="none" w:sz="0" w:space="0" w:color="auto"/>
                        <w:left w:val="none" w:sz="0" w:space="0" w:color="auto"/>
                        <w:bottom w:val="none" w:sz="0" w:space="0" w:color="auto"/>
                        <w:right w:val="none" w:sz="0" w:space="0" w:color="auto"/>
                      </w:divBdr>
                    </w:div>
                    <w:div w:id="363403080">
                      <w:marLeft w:val="0"/>
                      <w:marRight w:val="0"/>
                      <w:marTop w:val="0"/>
                      <w:marBottom w:val="0"/>
                      <w:divBdr>
                        <w:top w:val="none" w:sz="0" w:space="0" w:color="auto"/>
                        <w:left w:val="none" w:sz="0" w:space="0" w:color="auto"/>
                        <w:bottom w:val="none" w:sz="0" w:space="0" w:color="auto"/>
                        <w:right w:val="none" w:sz="0" w:space="0" w:color="auto"/>
                      </w:divBdr>
                    </w:div>
                    <w:div w:id="812211785">
                      <w:marLeft w:val="0"/>
                      <w:marRight w:val="0"/>
                      <w:marTop w:val="0"/>
                      <w:marBottom w:val="0"/>
                      <w:divBdr>
                        <w:top w:val="none" w:sz="0" w:space="0" w:color="auto"/>
                        <w:left w:val="none" w:sz="0" w:space="0" w:color="auto"/>
                        <w:bottom w:val="none" w:sz="0" w:space="0" w:color="auto"/>
                        <w:right w:val="none" w:sz="0" w:space="0" w:color="auto"/>
                      </w:divBdr>
                    </w:div>
                    <w:div w:id="991911254">
                      <w:marLeft w:val="0"/>
                      <w:marRight w:val="0"/>
                      <w:marTop w:val="0"/>
                      <w:marBottom w:val="0"/>
                      <w:divBdr>
                        <w:top w:val="none" w:sz="0" w:space="0" w:color="auto"/>
                        <w:left w:val="none" w:sz="0" w:space="0" w:color="auto"/>
                        <w:bottom w:val="none" w:sz="0" w:space="0" w:color="auto"/>
                        <w:right w:val="none" w:sz="0" w:space="0" w:color="auto"/>
                      </w:divBdr>
                    </w:div>
                    <w:div w:id="1185557656">
                      <w:marLeft w:val="0"/>
                      <w:marRight w:val="0"/>
                      <w:marTop w:val="0"/>
                      <w:marBottom w:val="0"/>
                      <w:divBdr>
                        <w:top w:val="none" w:sz="0" w:space="0" w:color="auto"/>
                        <w:left w:val="none" w:sz="0" w:space="0" w:color="auto"/>
                        <w:bottom w:val="none" w:sz="0" w:space="0" w:color="auto"/>
                        <w:right w:val="none" w:sz="0" w:space="0" w:color="auto"/>
                      </w:divBdr>
                    </w:div>
                    <w:div w:id="1496720433">
                      <w:marLeft w:val="0"/>
                      <w:marRight w:val="0"/>
                      <w:marTop w:val="0"/>
                      <w:marBottom w:val="0"/>
                      <w:divBdr>
                        <w:top w:val="none" w:sz="0" w:space="0" w:color="auto"/>
                        <w:left w:val="none" w:sz="0" w:space="0" w:color="auto"/>
                        <w:bottom w:val="none" w:sz="0" w:space="0" w:color="auto"/>
                        <w:right w:val="none" w:sz="0" w:space="0" w:color="auto"/>
                      </w:divBdr>
                    </w:div>
                    <w:div w:id="19364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96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07952a3-2e58-4288-80cd-d517dedc3af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5815BE5C36B349BCFCEECA01EC68C3" ma:contentTypeVersion="16" ma:contentTypeDescription="Create a new document." ma:contentTypeScope="" ma:versionID="db960da4882aee1d176906d461f974b3">
  <xsd:schema xmlns:xsd="http://www.w3.org/2001/XMLSchema" xmlns:xs="http://www.w3.org/2001/XMLSchema" xmlns:p="http://schemas.microsoft.com/office/2006/metadata/properties" xmlns:ns3="a07952a3-2e58-4288-80cd-d517dedc3afd" xmlns:ns4="313f1389-71dc-4bfd-ae26-2e9532e5bd0d" targetNamespace="http://schemas.microsoft.com/office/2006/metadata/properties" ma:root="true" ma:fieldsID="08629f4d4228788e9147a7f0e50ba8d1" ns3:_="" ns4:_="">
    <xsd:import namespace="a07952a3-2e58-4288-80cd-d517dedc3afd"/>
    <xsd:import namespace="313f1389-71dc-4bfd-ae26-2e9532e5bd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952a3-2e58-4288-80cd-d517dedc3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3f1389-71dc-4bfd-ae26-2e9532e5bd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8C85EE-B43B-4509-BF2E-3A31AD3C7257}">
  <ds:schemaRefs>
    <ds:schemaRef ds:uri="http://schemas.microsoft.com/office/2006/metadata/properties"/>
    <ds:schemaRef ds:uri="http://schemas.microsoft.com/office/infopath/2007/PartnerControls"/>
    <ds:schemaRef ds:uri="a07952a3-2e58-4288-80cd-d517dedc3afd"/>
  </ds:schemaRefs>
</ds:datastoreItem>
</file>

<file path=customXml/itemProps2.xml><?xml version="1.0" encoding="utf-8"?>
<ds:datastoreItem xmlns:ds="http://schemas.openxmlformats.org/officeDocument/2006/customXml" ds:itemID="{9E2466A0-1B4A-4E3E-96AE-9E7FA2222F82}">
  <ds:schemaRefs>
    <ds:schemaRef ds:uri="http://schemas.openxmlformats.org/officeDocument/2006/bibliography"/>
  </ds:schemaRefs>
</ds:datastoreItem>
</file>

<file path=customXml/itemProps3.xml><?xml version="1.0" encoding="utf-8"?>
<ds:datastoreItem xmlns:ds="http://schemas.openxmlformats.org/officeDocument/2006/customXml" ds:itemID="{B3D6EFFF-5F29-43F5-B7CE-90592938D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952a3-2e58-4288-80cd-d517dedc3afd"/>
    <ds:schemaRef ds:uri="313f1389-71dc-4bfd-ae26-2e9532e5b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1FF314-3BFD-41D4-B20F-EB2F35F112E9}">
  <ds:schemaRefs>
    <ds:schemaRef ds:uri="http://schemas.microsoft.com/sharepoint/v3/contenttype/forms"/>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10</TotalTime>
  <Pages>6</Pages>
  <Words>9482</Words>
  <Characters>5405</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Vitkauskienė</dc:creator>
  <cp:lastModifiedBy>Vita Baliukevičienė</cp:lastModifiedBy>
  <cp:revision>2</cp:revision>
  <cp:lastPrinted>2019-08-05T05:18:00Z</cp:lastPrinted>
  <dcterms:created xsi:type="dcterms:W3CDTF">2025-09-10T10:39:00Z</dcterms:created>
  <dcterms:modified xsi:type="dcterms:W3CDTF">2025-09-10T10:39:00Z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0x0101000B5815BE5C36B349BCFCEECA01EC68C3</vt:lpwstr>
  </property>
</Properties>
</file>