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D1C7" w14:textId="056F3E3B" w:rsidR="00953D82" w:rsidRPr="00B85A90" w:rsidRDefault="00953D82" w:rsidP="00953D82">
      <w:pPr>
        <w:jc w:val="center"/>
        <w:rPr>
          <w:rFonts w:ascii="Times New Roman" w:hAnsi="Times New Roman" w:cs="Times New Roman"/>
          <w:b/>
        </w:rPr>
      </w:pPr>
      <w:r w:rsidRPr="00B85A90">
        <w:rPr>
          <w:rFonts w:ascii="Times New Roman" w:hAnsi="Times New Roman" w:cs="Times New Roman"/>
          <w:b/>
        </w:rPr>
        <w:t>PRAŠYMAS ĮTRAUKTI KLAUSIMĄ Į LIETUVOS RESPUBLI</w:t>
      </w:r>
      <w:r>
        <w:rPr>
          <w:rFonts w:ascii="Times New Roman" w:hAnsi="Times New Roman" w:cs="Times New Roman"/>
          <w:b/>
        </w:rPr>
        <w:t xml:space="preserve">KOS TRIŠALĖS TARYBOS </w:t>
      </w:r>
      <w:r w:rsidR="003E6C8C">
        <w:rPr>
          <w:rFonts w:ascii="Times New Roman" w:hAnsi="Times New Roman" w:cs="Times New Roman"/>
          <w:b/>
        </w:rPr>
        <w:t xml:space="preserve">POSĖDŽIO </w:t>
      </w:r>
      <w:r>
        <w:rPr>
          <w:rFonts w:ascii="Times New Roman" w:hAnsi="Times New Roman" w:cs="Times New Roman"/>
          <w:b/>
        </w:rPr>
        <w:t>DARBOTVARKĘ</w:t>
      </w:r>
    </w:p>
    <w:p w14:paraId="684CB9E0" w14:textId="61BEB0C0" w:rsidR="00953D82" w:rsidRPr="00B85A90" w:rsidRDefault="00953D82" w:rsidP="00953D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146FC9">
        <w:rPr>
          <w:rFonts w:ascii="Times New Roman" w:hAnsi="Times New Roman" w:cs="Times New Roman"/>
          <w:lang w:val="ru-RU"/>
        </w:rPr>
        <w:t>2025-09-</w:t>
      </w:r>
      <w:r w:rsidR="00F715C3">
        <w:rPr>
          <w:rFonts w:ascii="Times New Roman" w:hAnsi="Times New Roman" w:cs="Times New Roman"/>
          <w:lang w:val="ru-RU"/>
        </w:rPr>
        <w:t>2</w:t>
      </w:r>
      <w:r w:rsidR="009A470A">
        <w:rPr>
          <w:rFonts w:ascii="Times New Roman" w:hAnsi="Times New Roman" w:cs="Times New Roman"/>
          <w:lang w:val="lt-LT"/>
        </w:rPr>
        <w:t>6</w:t>
      </w:r>
      <w:r>
        <w:rPr>
          <w:rFonts w:ascii="Times New Roman" w:hAnsi="Times New Roman" w:cs="Times New Roman"/>
        </w:rPr>
        <w:t>_________</w:t>
      </w:r>
    </w:p>
    <w:p w14:paraId="6283A682" w14:textId="7EC1E927" w:rsidR="00953D82" w:rsidRPr="00B85A90" w:rsidRDefault="00953D82" w:rsidP="00953D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</w:p>
    <w:p w14:paraId="2799B1E0" w14:textId="77777777" w:rsidR="00953D82" w:rsidRPr="00B85A90" w:rsidRDefault="00953D82" w:rsidP="00953D82">
      <w:pPr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817"/>
        <w:gridCol w:w="2297"/>
        <w:gridCol w:w="6633"/>
      </w:tblGrid>
      <w:tr w:rsidR="00953D82" w:rsidRPr="00CF4A69" w14:paraId="034802D5" w14:textId="77777777" w:rsidTr="00953D82">
        <w:tc>
          <w:tcPr>
            <w:tcW w:w="817" w:type="dxa"/>
          </w:tcPr>
          <w:p w14:paraId="4E49A5C8" w14:textId="77777777" w:rsidR="00953D82" w:rsidRPr="00B85A90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14:paraId="7A69C777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6633" w:type="dxa"/>
          </w:tcPr>
          <w:p w14:paraId="22E1F72F" w14:textId="020902F6" w:rsidR="001362A4" w:rsidRPr="004E1339" w:rsidRDefault="00F715C3" w:rsidP="001362A4">
            <w:pPr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F715C3">
              <w:rPr>
                <w:rFonts w:ascii="Times New Roman" w:hAnsi="Times New Roman" w:cs="Times New Roman"/>
                <w:bCs/>
                <w:lang w:val="lt-LT"/>
              </w:rPr>
              <w:t xml:space="preserve">Dėl </w:t>
            </w:r>
            <w:r>
              <w:rPr>
                <w:rFonts w:ascii="Times New Roman" w:hAnsi="Times New Roman" w:cs="Times New Roman"/>
                <w:bCs/>
                <w:lang w:val="lt-LT"/>
              </w:rPr>
              <w:t>galutini</w:t>
            </w:r>
            <w:r w:rsidR="00CF4A69">
              <w:rPr>
                <w:rFonts w:ascii="Times New Roman" w:hAnsi="Times New Roman" w:cs="Times New Roman"/>
                <w:bCs/>
                <w:lang w:val="lt-LT"/>
              </w:rPr>
              <w:t>ų socialinių partnerių pozicijų</w:t>
            </w:r>
            <w:r w:rsidR="009215D6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 w:rsidR="00C25956">
              <w:rPr>
                <w:rFonts w:ascii="Times New Roman" w:hAnsi="Times New Roman" w:cs="Times New Roman"/>
                <w:bCs/>
                <w:lang w:val="lt-LT"/>
              </w:rPr>
              <w:t>pateikimo</w:t>
            </w:r>
            <w:r>
              <w:rPr>
                <w:rFonts w:ascii="Times New Roman" w:hAnsi="Times New Roman" w:cs="Times New Roman"/>
                <w:bCs/>
                <w:lang w:val="lt-LT"/>
              </w:rPr>
              <w:t xml:space="preserve"> d</w:t>
            </w:r>
            <w:r w:rsidR="001362A4" w:rsidRPr="004E1339">
              <w:rPr>
                <w:rFonts w:ascii="Times New Roman" w:hAnsi="Times New Roman" w:cs="Times New Roman"/>
                <w:bCs/>
                <w:lang w:val="lt-LT"/>
              </w:rPr>
              <w:t xml:space="preserve">ėl </w:t>
            </w:r>
            <w:r w:rsidR="00481DAE">
              <w:rPr>
                <w:rFonts w:ascii="Times New Roman" w:hAnsi="Times New Roman" w:cs="Times New Roman"/>
                <w:bCs/>
                <w:lang w:val="lt-LT"/>
              </w:rPr>
              <w:t xml:space="preserve">minimalios mėnesinės algos dydžio </w:t>
            </w:r>
            <w:r w:rsidR="00146FC9" w:rsidRPr="004E1339">
              <w:rPr>
                <w:rFonts w:ascii="Times New Roman" w:hAnsi="Times New Roman" w:cs="Times New Roman"/>
                <w:bCs/>
                <w:lang w:val="lt-LT"/>
              </w:rPr>
              <w:t xml:space="preserve">2026 metais </w:t>
            </w:r>
            <w:r w:rsidR="004E1339">
              <w:rPr>
                <w:rFonts w:ascii="Times New Roman" w:hAnsi="Times New Roman" w:cs="Times New Roman"/>
                <w:bCs/>
                <w:lang w:val="lt-LT"/>
              </w:rPr>
              <w:t>(toliau – MMA)</w:t>
            </w:r>
          </w:p>
          <w:p w14:paraId="1F75BFB3" w14:textId="0BB42AEC" w:rsidR="00B86381" w:rsidRPr="00B85A90" w:rsidRDefault="00B86381" w:rsidP="001362A4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953D82" w:rsidRPr="00B85A90" w14:paraId="028D303F" w14:textId="77777777" w:rsidTr="00953D82">
        <w:tc>
          <w:tcPr>
            <w:tcW w:w="817" w:type="dxa"/>
          </w:tcPr>
          <w:p w14:paraId="7CA15FD2" w14:textId="77777777" w:rsidR="00953D82" w:rsidRPr="00146FC9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97" w:type="dxa"/>
          </w:tcPr>
          <w:p w14:paraId="55E5EF34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Siūlytojas</w:t>
            </w:r>
          </w:p>
        </w:tc>
        <w:tc>
          <w:tcPr>
            <w:tcW w:w="6633" w:type="dxa"/>
          </w:tcPr>
          <w:p w14:paraId="096BAB09" w14:textId="3B6B49B5" w:rsidR="00B86381" w:rsidRPr="00B85A90" w:rsidRDefault="001362A4" w:rsidP="00953D8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SADM</w:t>
            </w:r>
          </w:p>
        </w:tc>
      </w:tr>
      <w:tr w:rsidR="00953D82" w:rsidRPr="00CF4A69" w14:paraId="0B24281A" w14:textId="77777777" w:rsidTr="00953D82">
        <w:tc>
          <w:tcPr>
            <w:tcW w:w="817" w:type="dxa"/>
          </w:tcPr>
          <w:p w14:paraId="7D80884C" w14:textId="77777777" w:rsidR="00953D82" w:rsidRPr="00B85A90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14:paraId="46F9BA48" w14:textId="77777777" w:rsidR="00953D82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Trumpas pristatymas</w:t>
            </w:r>
          </w:p>
          <w:p w14:paraId="756C317F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33" w:type="dxa"/>
          </w:tcPr>
          <w:p w14:paraId="646C6CA9" w14:textId="6577DBBA" w:rsidR="001362A4" w:rsidRPr="001362A4" w:rsidRDefault="001362A4" w:rsidP="001362A4">
            <w:pPr>
              <w:jc w:val="both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362A4">
              <w:rPr>
                <w:rFonts w:ascii="Times New Roman" w:hAnsi="Times New Roman" w:cs="Times New Roman"/>
                <w:bCs/>
                <w:lang w:val="lt-LT"/>
              </w:rPr>
              <w:t xml:space="preserve">Įgyvendinant </w:t>
            </w:r>
            <w:r w:rsidR="00146FC9">
              <w:rPr>
                <w:rFonts w:ascii="Times New Roman" w:hAnsi="Times New Roman" w:cs="Times New Roman"/>
                <w:bCs/>
                <w:lang w:val="lt-LT"/>
              </w:rPr>
              <w:t xml:space="preserve">Darbo kodekso 141 str. 3 d. </w:t>
            </w:r>
            <w:r w:rsidR="004E1339" w:rsidRPr="004E1339">
              <w:rPr>
                <w:rFonts w:ascii="Times New Roman" w:hAnsi="Times New Roman" w:cs="Times New Roman"/>
                <w:bCs/>
                <w:lang w:val="lt-LT"/>
              </w:rPr>
              <w:t xml:space="preserve">Lietuvos Respublikos trišalė taryba </w:t>
            </w:r>
            <w:r w:rsidR="004E1339">
              <w:rPr>
                <w:rFonts w:ascii="Times New Roman" w:hAnsi="Times New Roman" w:cs="Times New Roman"/>
                <w:bCs/>
                <w:lang w:val="lt-LT"/>
              </w:rPr>
              <w:t>pateikia savo</w:t>
            </w:r>
            <w:r w:rsidR="004E1339" w:rsidRPr="004E1339">
              <w:rPr>
                <w:rFonts w:ascii="Times New Roman" w:hAnsi="Times New Roman" w:cs="Times New Roman"/>
                <w:bCs/>
                <w:lang w:val="lt-LT"/>
              </w:rPr>
              <w:t xml:space="preserve"> išvadą</w:t>
            </w:r>
            <w:r w:rsidR="004E1339">
              <w:rPr>
                <w:rFonts w:ascii="Times New Roman" w:hAnsi="Times New Roman" w:cs="Times New Roman"/>
                <w:bCs/>
                <w:lang w:val="lt-LT"/>
              </w:rPr>
              <w:t xml:space="preserve"> d</w:t>
            </w:r>
            <w:r w:rsidR="004E1339" w:rsidRPr="004E1339">
              <w:rPr>
                <w:rFonts w:ascii="Times New Roman" w:hAnsi="Times New Roman" w:cs="Times New Roman"/>
                <w:bCs/>
                <w:lang w:val="lt-LT"/>
              </w:rPr>
              <w:t>ėl 2026 metais taikomo minimaliojo darbo užmokesčio  Lietuvos Respublikos Vyriausybei</w:t>
            </w:r>
          </w:p>
          <w:p w14:paraId="7DA05685" w14:textId="77777777" w:rsidR="00953D82" w:rsidRPr="00B85A90" w:rsidRDefault="00953D82" w:rsidP="00867CE0">
            <w:pPr>
              <w:pStyle w:val="Komentaro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3D82" w:rsidRPr="00CF4A69" w14:paraId="4005E991" w14:textId="77777777" w:rsidTr="00953D82">
        <w:tc>
          <w:tcPr>
            <w:tcW w:w="817" w:type="dxa"/>
          </w:tcPr>
          <w:p w14:paraId="0523239F" w14:textId="77777777" w:rsidR="00953D82" w:rsidRPr="004E1339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97" w:type="dxa"/>
          </w:tcPr>
          <w:p w14:paraId="301A4AC0" w14:textId="77777777" w:rsidR="00953D82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Pranešėjas</w:t>
            </w:r>
          </w:p>
          <w:p w14:paraId="7BB2863B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33" w:type="dxa"/>
          </w:tcPr>
          <w:p w14:paraId="6D2F05FF" w14:textId="76AAD915" w:rsidR="00953D82" w:rsidRPr="00F715C3" w:rsidRDefault="00F715C3" w:rsidP="00953D82">
            <w:pPr>
              <w:jc w:val="both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F715C3">
              <w:rPr>
                <w:rFonts w:ascii="Times New Roman" w:hAnsi="Times New Roman" w:cs="Times New Roman"/>
                <w:color w:val="000000" w:themeColor="text1"/>
                <w:lang w:val="lv-LV"/>
              </w:rPr>
              <w:t>Darbdavių atstovai, profesinių sąjungų atstovai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, </w:t>
            </w:r>
            <w:r w:rsidRPr="003C5938">
              <w:rPr>
                <w:rFonts w:ascii="Times New Roman" w:hAnsi="Times New Roman" w:cs="Times New Roman"/>
                <w:color w:val="000000" w:themeColor="text1"/>
                <w:lang w:val="lv-LV"/>
              </w:rPr>
              <w:t>Vyriausybės atsovai</w:t>
            </w:r>
          </w:p>
        </w:tc>
      </w:tr>
      <w:tr w:rsidR="00953D82" w:rsidRPr="00B85A90" w14:paraId="41145C37" w14:textId="77777777" w:rsidTr="00953D82">
        <w:tc>
          <w:tcPr>
            <w:tcW w:w="817" w:type="dxa"/>
          </w:tcPr>
          <w:p w14:paraId="3DDE491A" w14:textId="77777777" w:rsidR="00953D82" w:rsidRPr="00146FC9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97" w:type="dxa"/>
          </w:tcPr>
          <w:p w14:paraId="13A733BA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Aptarimo būdas ir siūlomi sprendimai</w:t>
            </w:r>
          </w:p>
        </w:tc>
        <w:tc>
          <w:tcPr>
            <w:tcW w:w="6633" w:type="dxa"/>
          </w:tcPr>
          <w:p w14:paraId="6E40A55A" w14:textId="1BDB5734" w:rsidR="00953D82" w:rsidRPr="00B85A90" w:rsidRDefault="00481DAE" w:rsidP="004E133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Svarstymas.</w:t>
            </w:r>
          </w:p>
        </w:tc>
      </w:tr>
      <w:tr w:rsidR="00953D82" w:rsidRPr="00B85A90" w14:paraId="7EA9C461" w14:textId="77777777" w:rsidTr="00953D82">
        <w:tc>
          <w:tcPr>
            <w:tcW w:w="817" w:type="dxa"/>
          </w:tcPr>
          <w:p w14:paraId="452280D3" w14:textId="77777777" w:rsidR="00953D82" w:rsidRPr="00B85A90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14:paraId="57B4E622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Kviestiniai asmenys</w:t>
            </w:r>
          </w:p>
        </w:tc>
        <w:tc>
          <w:tcPr>
            <w:tcW w:w="6633" w:type="dxa"/>
          </w:tcPr>
          <w:p w14:paraId="20FF5698" w14:textId="0C10CD9A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53D82" w:rsidRPr="00CF4A69" w14:paraId="24040FAE" w14:textId="77777777" w:rsidTr="00953D82">
        <w:tc>
          <w:tcPr>
            <w:tcW w:w="817" w:type="dxa"/>
          </w:tcPr>
          <w:p w14:paraId="51DFC229" w14:textId="77777777" w:rsidR="00953D82" w:rsidRPr="00B85A90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14:paraId="102881BA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Sprendimo projektas</w:t>
            </w:r>
          </w:p>
        </w:tc>
        <w:tc>
          <w:tcPr>
            <w:tcW w:w="6633" w:type="dxa"/>
          </w:tcPr>
          <w:p w14:paraId="7B91D520" w14:textId="77777777" w:rsidR="00803A3C" w:rsidRDefault="00803A3C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Galimos sprendimo alternatyvos:</w:t>
            </w:r>
          </w:p>
          <w:p w14:paraId="3F3FADF3" w14:textId="32F7EF13" w:rsidR="00481DAE" w:rsidRDefault="00803A3C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</w:t>
            </w:r>
            <w:r w:rsidR="001362A4">
              <w:rPr>
                <w:rFonts w:ascii="Times New Roman" w:hAnsi="Times New Roman" w:cs="Times New Roman"/>
                <w:lang w:val="lt-LT"/>
              </w:rPr>
              <w:t xml:space="preserve">Socialinių partnerių </w:t>
            </w:r>
            <w:r w:rsidR="004E1339">
              <w:rPr>
                <w:rFonts w:ascii="Times New Roman" w:hAnsi="Times New Roman" w:cs="Times New Roman"/>
                <w:lang w:val="lt-LT"/>
              </w:rPr>
              <w:t xml:space="preserve">pateiktas </w:t>
            </w:r>
            <w:r w:rsidR="00481DAE">
              <w:rPr>
                <w:rFonts w:ascii="Times New Roman" w:hAnsi="Times New Roman" w:cs="Times New Roman"/>
                <w:lang w:val="lt-LT"/>
              </w:rPr>
              <w:t xml:space="preserve">bendrai </w:t>
            </w:r>
            <w:r w:rsidR="004E1339">
              <w:rPr>
                <w:rFonts w:ascii="Times New Roman" w:hAnsi="Times New Roman" w:cs="Times New Roman"/>
                <w:lang w:val="lt-LT"/>
              </w:rPr>
              <w:t xml:space="preserve">sutartas </w:t>
            </w:r>
            <w:r w:rsidR="00481DAE" w:rsidRPr="00481DAE">
              <w:rPr>
                <w:rFonts w:ascii="Times New Roman" w:hAnsi="Times New Roman" w:cs="Times New Roman"/>
                <w:lang w:val="lt-LT"/>
              </w:rPr>
              <w:t xml:space="preserve">2026 </w:t>
            </w:r>
            <w:r w:rsidR="00481DAE">
              <w:rPr>
                <w:rFonts w:ascii="Times New Roman" w:hAnsi="Times New Roman" w:cs="Times New Roman"/>
                <w:lang w:val="lt-LT"/>
              </w:rPr>
              <w:t xml:space="preserve">metams </w:t>
            </w:r>
            <w:r w:rsidR="004E1339">
              <w:rPr>
                <w:rFonts w:ascii="Times New Roman" w:hAnsi="Times New Roman" w:cs="Times New Roman"/>
                <w:lang w:val="lt-LT"/>
              </w:rPr>
              <w:t>MMA dydis</w:t>
            </w:r>
            <w:r w:rsidR="00A01351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5803C75D" w14:textId="6C9B89B6" w:rsidR="00953D82" w:rsidRPr="00481DAE" w:rsidRDefault="00803A3C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2.S</w:t>
            </w:r>
            <w:r w:rsidR="00481DAE">
              <w:rPr>
                <w:rFonts w:ascii="Times New Roman" w:hAnsi="Times New Roman" w:cs="Times New Roman"/>
                <w:lang w:val="lt-LT"/>
              </w:rPr>
              <w:t>ocialinių partnerių</w:t>
            </w:r>
            <w:r w:rsidR="004E1339">
              <w:rPr>
                <w:rFonts w:ascii="Times New Roman" w:hAnsi="Times New Roman" w:cs="Times New Roman"/>
                <w:lang w:val="lt-LT"/>
              </w:rPr>
              <w:t xml:space="preserve"> skirtingų nuomonių fiksavimas</w:t>
            </w:r>
            <w:r w:rsidR="00481DAE">
              <w:rPr>
                <w:rFonts w:ascii="Times New Roman" w:hAnsi="Times New Roman" w:cs="Times New Roman"/>
                <w:lang w:val="lt-LT"/>
              </w:rPr>
              <w:t xml:space="preserve"> bei Vyriausybės galutinio sprendimo pateikimas dėl </w:t>
            </w:r>
            <w:r w:rsidR="00481DAE" w:rsidRPr="00481DAE">
              <w:rPr>
                <w:rFonts w:ascii="Times New Roman" w:hAnsi="Times New Roman" w:cs="Times New Roman"/>
                <w:lang w:val="lt-LT"/>
              </w:rPr>
              <w:t>2026 met</w:t>
            </w:r>
            <w:r w:rsidR="00481DAE">
              <w:rPr>
                <w:rFonts w:ascii="Times New Roman" w:hAnsi="Times New Roman" w:cs="Times New Roman"/>
                <w:lang w:val="lt-LT"/>
              </w:rPr>
              <w:t>ų MMA dydžio</w:t>
            </w:r>
            <w:r w:rsidR="00A01351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953D82" w:rsidRPr="00CF4A69" w14:paraId="2EAB4D4E" w14:textId="77777777" w:rsidTr="00953D82">
        <w:tc>
          <w:tcPr>
            <w:tcW w:w="817" w:type="dxa"/>
          </w:tcPr>
          <w:p w14:paraId="4ADA5855" w14:textId="77777777" w:rsidR="00953D82" w:rsidRPr="00481DAE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97" w:type="dxa"/>
          </w:tcPr>
          <w:p w14:paraId="357B91B7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Papildoma medžiaga</w:t>
            </w:r>
          </w:p>
        </w:tc>
        <w:tc>
          <w:tcPr>
            <w:tcW w:w="6633" w:type="dxa"/>
          </w:tcPr>
          <w:p w14:paraId="6091F557" w14:textId="1F830734" w:rsidR="00953D82" w:rsidRPr="00DF441C" w:rsidRDefault="00DF441C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DF441C">
              <w:rPr>
                <w:rFonts w:ascii="Times New Roman" w:hAnsi="Times New Roman" w:cs="Times New Roman"/>
                <w:lang w:val="lt-LT"/>
              </w:rPr>
              <w:t xml:space="preserve">Primename, kad </w:t>
            </w:r>
            <w:r>
              <w:rPr>
                <w:rFonts w:ascii="Times New Roman" w:hAnsi="Times New Roman" w:cs="Times New Roman"/>
                <w:lang w:val="lt-LT"/>
              </w:rPr>
              <w:t xml:space="preserve">buvo išklausyta Lietuvos banko pristatyta informacija ir </w:t>
            </w:r>
            <w:r w:rsidRPr="00DF441C">
              <w:rPr>
                <w:rFonts w:ascii="Times New Roman" w:hAnsi="Times New Roman" w:cs="Times New Roman"/>
                <w:lang w:val="lt-LT"/>
              </w:rPr>
              <w:t>Lietuvos banko atstovas atsižvelgdamas į DK pakeitimus 2025 m.  balandžio 29 d. Trišalės tarybos posėdyje pristatė pagal 2017 m.  rugsėjo 21 d. susitarimą apskaičiuotus tris galimus MMA dydžius</w:t>
            </w:r>
            <w:r>
              <w:rPr>
                <w:rFonts w:ascii="Times New Roman" w:hAnsi="Times New Roman" w:cs="Times New Roman"/>
                <w:lang w:val="lt-LT"/>
              </w:rPr>
              <w:t xml:space="preserve"> (orientacines vertes)</w:t>
            </w:r>
            <w:r w:rsidRPr="00DF441C">
              <w:rPr>
                <w:rFonts w:ascii="Times New Roman" w:hAnsi="Times New Roman" w:cs="Times New Roman"/>
                <w:lang w:val="lt-LT"/>
              </w:rPr>
              <w:t xml:space="preserve"> priklausiančius nuo siektino MMA ir VDU santykio: 1078 eurų, 1138 eurų, 1198 eurų, atitinkančius  45 proc., 47,5 proc. ir   50 procentų</w:t>
            </w:r>
            <w:r>
              <w:rPr>
                <w:rFonts w:ascii="Times New Roman" w:hAnsi="Times New Roman" w:cs="Times New Roman"/>
                <w:lang w:val="lt-LT"/>
              </w:rPr>
              <w:t xml:space="preserve"> MMA ir VDU</w:t>
            </w:r>
            <w:r w:rsidRPr="00DF441C">
              <w:rPr>
                <w:rFonts w:ascii="Times New Roman" w:hAnsi="Times New Roman" w:cs="Times New Roman"/>
                <w:lang w:val="lt-LT"/>
              </w:rPr>
              <w:t xml:space="preserve"> santykį. </w:t>
            </w:r>
            <w:r w:rsidR="002D7667" w:rsidRPr="002D7667">
              <w:rPr>
                <w:rFonts w:ascii="Times New Roman" w:hAnsi="Times New Roman" w:cs="Times New Roman"/>
                <w:lang w:val="lt-LT"/>
              </w:rPr>
              <w:t xml:space="preserve">Šio posėdžio metu </w:t>
            </w:r>
            <w:r w:rsidRPr="00DF441C">
              <w:rPr>
                <w:rFonts w:ascii="Times New Roman" w:hAnsi="Times New Roman" w:cs="Times New Roman"/>
                <w:lang w:val="lt-LT"/>
              </w:rPr>
              <w:t>Lietuvos Respublikos Vyriausybė kvie</w:t>
            </w:r>
            <w:r>
              <w:rPr>
                <w:rFonts w:ascii="Times New Roman" w:hAnsi="Times New Roman" w:cs="Times New Roman"/>
                <w:lang w:val="lt-LT"/>
              </w:rPr>
              <w:t>tė</w:t>
            </w:r>
            <w:r w:rsidRPr="00DF441C">
              <w:rPr>
                <w:rFonts w:ascii="Times New Roman" w:hAnsi="Times New Roman" w:cs="Times New Roman"/>
                <w:lang w:val="lt-LT"/>
              </w:rPr>
              <w:t xml:space="preserve"> susitarti profesinių sąjungų ir darbdavių organizacijas dėl MMA dydžio 2026 metais ir apie sutartą dydį informuoti</w:t>
            </w:r>
            <w:r w:rsidR="000341D3">
              <w:rPr>
                <w:rFonts w:ascii="Times New Roman" w:hAnsi="Times New Roman" w:cs="Times New Roman"/>
                <w:lang w:val="lt-LT"/>
              </w:rPr>
              <w:t>.</w:t>
            </w:r>
            <w:r w:rsidRPr="00DF441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341D3">
              <w:rPr>
                <w:rFonts w:ascii="Times New Roman" w:hAnsi="Times New Roman" w:cs="Times New Roman"/>
                <w:lang w:val="lt-LT"/>
              </w:rPr>
              <w:t>Taip pat</w:t>
            </w:r>
            <w:r w:rsidR="00CF4A69">
              <w:rPr>
                <w:rFonts w:ascii="Times New Roman" w:hAnsi="Times New Roman" w:cs="Times New Roman"/>
                <w:lang w:val="lt-LT"/>
              </w:rPr>
              <w:t>,</w:t>
            </w:r>
            <w:r w:rsidR="000341D3">
              <w:rPr>
                <w:rFonts w:ascii="Times New Roman" w:hAnsi="Times New Roman" w:cs="Times New Roman"/>
                <w:lang w:val="lt-LT"/>
              </w:rPr>
              <w:t xml:space="preserve"> Vyriausybė atsižvelgė į </w:t>
            </w:r>
            <w:r w:rsidRPr="00DF441C">
              <w:rPr>
                <w:rFonts w:ascii="Times New Roman" w:hAnsi="Times New Roman" w:cs="Times New Roman"/>
                <w:lang w:val="lt-LT"/>
              </w:rPr>
              <w:t>darbdavių ir profesinių sąjungų atstov</w:t>
            </w:r>
            <w:r w:rsidR="000341D3">
              <w:rPr>
                <w:rFonts w:ascii="Times New Roman" w:hAnsi="Times New Roman" w:cs="Times New Roman"/>
                <w:lang w:val="lt-LT"/>
              </w:rPr>
              <w:t>ų</w:t>
            </w:r>
            <w:r w:rsidRPr="00DF441C">
              <w:rPr>
                <w:rFonts w:ascii="Times New Roman" w:hAnsi="Times New Roman" w:cs="Times New Roman"/>
                <w:lang w:val="lt-LT"/>
              </w:rPr>
              <w:t xml:space="preserve"> pasiūl</w:t>
            </w:r>
            <w:r w:rsidR="000341D3">
              <w:rPr>
                <w:rFonts w:ascii="Times New Roman" w:hAnsi="Times New Roman" w:cs="Times New Roman"/>
                <w:lang w:val="lt-LT"/>
              </w:rPr>
              <w:t>ymą</w:t>
            </w:r>
            <w:r w:rsidRPr="00DF441C">
              <w:rPr>
                <w:rFonts w:ascii="Times New Roman" w:hAnsi="Times New Roman" w:cs="Times New Roman"/>
                <w:lang w:val="lt-LT"/>
              </w:rPr>
              <w:t xml:space="preserve"> Vyriausybei rekomendaciją dėl MMA dydžio pateikti vėliau</w:t>
            </w:r>
            <w:r w:rsidR="000341D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A7DFEF8" w14:textId="33AA79B4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CC181AC" w14:textId="77777777" w:rsidR="00953D82" w:rsidRDefault="00953D82" w:rsidP="00953D82">
      <w:pPr>
        <w:rPr>
          <w:rFonts w:ascii="Times New Roman" w:hAnsi="Times New Roman" w:cs="Times New Roman"/>
          <w:lang w:val="lt-LT"/>
        </w:rPr>
      </w:pPr>
    </w:p>
    <w:p w14:paraId="6B083715" w14:textId="77777777" w:rsidR="001362A4" w:rsidRPr="00DF441C" w:rsidRDefault="001362A4">
      <w:pPr>
        <w:rPr>
          <w:rFonts w:ascii="Times New Roman" w:hAnsi="Times New Roman" w:cs="Times New Roman"/>
          <w:lang w:val="lt-LT"/>
        </w:rPr>
      </w:pPr>
    </w:p>
    <w:sectPr w:rsidR="001362A4" w:rsidRPr="00DF441C" w:rsidSect="002B78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4B7"/>
    <w:multiLevelType w:val="hybridMultilevel"/>
    <w:tmpl w:val="839A4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2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82"/>
    <w:rsid w:val="000341D3"/>
    <w:rsid w:val="001362A4"/>
    <w:rsid w:val="00146FC9"/>
    <w:rsid w:val="002D7667"/>
    <w:rsid w:val="003C5938"/>
    <w:rsid w:val="003E6C8C"/>
    <w:rsid w:val="00481DAE"/>
    <w:rsid w:val="004E1339"/>
    <w:rsid w:val="005478C9"/>
    <w:rsid w:val="006F4276"/>
    <w:rsid w:val="00803A3C"/>
    <w:rsid w:val="009215D6"/>
    <w:rsid w:val="00953D82"/>
    <w:rsid w:val="009A2A2B"/>
    <w:rsid w:val="009A470A"/>
    <w:rsid w:val="009C0775"/>
    <w:rsid w:val="009D2317"/>
    <w:rsid w:val="00A01351"/>
    <w:rsid w:val="00A27AEF"/>
    <w:rsid w:val="00A30B2D"/>
    <w:rsid w:val="00B86381"/>
    <w:rsid w:val="00C25956"/>
    <w:rsid w:val="00C27BC6"/>
    <w:rsid w:val="00CF4A69"/>
    <w:rsid w:val="00DE17A3"/>
    <w:rsid w:val="00DF441C"/>
    <w:rsid w:val="00F7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E123"/>
  <w15:chartTrackingRefBased/>
  <w15:docId w15:val="{DB49D238-8CF6-4BBD-89CA-EDF3E553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3D8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53D8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53D82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953D82"/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3D82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1362A4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362A4"/>
    <w:rPr>
      <w:sz w:val="16"/>
      <w:szCs w:val="16"/>
    </w:rPr>
  </w:style>
  <w:style w:type="paragraph" w:customStyle="1" w:styleId="Default">
    <w:name w:val="Default"/>
    <w:rsid w:val="00136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Pranckuvienė</dc:creator>
  <cp:keywords/>
  <dc:description/>
  <cp:lastModifiedBy>Viktorija Trachimovič</cp:lastModifiedBy>
  <cp:revision>7</cp:revision>
  <dcterms:created xsi:type="dcterms:W3CDTF">2025-08-26T13:40:00Z</dcterms:created>
  <dcterms:modified xsi:type="dcterms:W3CDTF">2025-08-26T13:44:00Z</dcterms:modified>
</cp:coreProperties>
</file>